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iagrams/colors1.xml" ContentType="application/vnd.openxmlformats-officedocument.drawingml.diagramColors+xml"/>
  <Override PartName="/word/diagrams/colors2.xml" ContentType="application/vnd.openxmlformats-officedocument.drawingml.diagramColors+xml"/>
  <Override PartName="/word/diagrams/colors3.xml" ContentType="application/vnd.openxmlformats-officedocument.drawingml.diagramColors+xml"/>
  <Override PartName="/word/diagrams/colors4.xml" ContentType="application/vnd.openxmlformats-officedocument.drawingml.diagramColors+xml"/>
  <Override PartName="/word/diagrams/data1.xml" ContentType="application/vnd.openxmlformats-officedocument.drawingml.diagramData+xml"/>
  <Override PartName="/word/diagrams/data2.xml" ContentType="application/vnd.openxmlformats-officedocument.drawingml.diagramData+xml"/>
  <Override PartName="/word/diagrams/data3.xml" ContentType="application/vnd.openxmlformats-officedocument.drawingml.diagramData+xml"/>
  <Override PartName="/word/diagrams/data4.xml" ContentType="application/vnd.openxmlformats-officedocument.drawingml.diagramData+xml"/>
  <Override PartName="/word/diagrams/drawing1.xml" ContentType="application/vnd.ms-office.drawingml.diagramDrawing+xml"/>
  <Override PartName="/word/diagrams/drawing2.xml" ContentType="application/vnd.ms-office.drawingml.diagramDrawing+xml"/>
  <Override PartName="/word/diagrams/drawing3.xml" ContentType="application/vnd.ms-office.drawingml.diagramDrawing+xml"/>
  <Override PartName="/word/diagrams/drawing4.xml" ContentType="application/vnd.ms-office.drawingml.diagramDrawing+xml"/>
  <Override PartName="/word/diagrams/layout1.xml" ContentType="application/vnd.openxmlformats-officedocument.drawingml.diagramLayout+xml"/>
  <Override PartName="/word/diagrams/layout2.xml" ContentType="application/vnd.openxmlformats-officedocument.drawingml.diagramLayout+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1.xml" ContentType="application/vnd.openxmlformats-officedocument.drawingml.diagramStyle+xml"/>
  <Override PartName="/word/diagrams/quickStyle2.xml" ContentType="application/vnd.openxmlformats-officedocument.drawingml.diagramStyle+xml"/>
  <Override PartName="/word/diagrams/quickStyle3.xml" ContentType="application/vnd.openxmlformats-officedocument.drawingml.diagramStyle+xml"/>
  <Override PartName="/word/diagrams/quickStyle4.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81F69">
      <w:pPr>
        <w:pStyle w:val="2"/>
        <w:rPr>
          <w:color w:val="FFFFFF" w:themeColor="background1"/>
          <w14:textFill>
            <w14:solidFill>
              <w14:schemeClr w14:val="bg1"/>
            </w14:solidFill>
          </w14:textFill>
        </w:rPr>
      </w:pPr>
      <w:bookmarkStart w:id="246" w:name="_GoBack"/>
      <w:bookmarkEnd w:id="246"/>
      <w:bookmarkStart w:id="0" w:name="_Toc203382004"/>
      <w:r>
        <w:rPr>
          <w:color w:val="FFFFFF" w:themeColor="background1"/>
          <w14:textFill>
            <w14:solidFill>
              <w14:schemeClr w14:val="bg1"/>
            </w14:solidFill>
          </w14:textFill>
        </w:rPr>
        <w:t>HALAMAN JUDUL</w:t>
      </w:r>
      <w:bookmarkEnd w:id="0"/>
    </w:p>
    <w:p w14:paraId="1239D371">
      <w:pPr>
        <w:rPr>
          <w:rFonts w:ascii="Times New Roman" w:hAnsi="Times New Roman" w:cs="Times New Roman"/>
          <w:sz w:val="24"/>
          <w:szCs w:val="24"/>
        </w:rPr>
      </w:pPr>
      <w:r>
        <w:rPr>
          <w:rFonts w:ascii="Times New Roman" w:hAnsi="Times New Roman" w:cs="Times New Roman"/>
          <w:b/>
          <w:bCs/>
          <w:sz w:val="28"/>
          <w:szCs w:val="28"/>
        </w:rPr>
        <w:drawing>
          <wp:anchor distT="0" distB="0" distL="114300" distR="114300" simplePos="0" relativeHeight="251673600" behindDoc="0" locked="0" layoutInCell="1" allowOverlap="1">
            <wp:simplePos x="0" y="0"/>
            <wp:positionH relativeFrom="margin">
              <wp:posOffset>2247900</wp:posOffset>
            </wp:positionH>
            <wp:positionV relativeFrom="paragraph">
              <wp:posOffset>47625</wp:posOffset>
            </wp:positionV>
            <wp:extent cx="1085850" cy="1162050"/>
            <wp:effectExtent l="0" t="0" r="0" b="0"/>
            <wp:wrapNone/>
            <wp:docPr id="16" name="Picture 16" descr="Description: http://infoseputarsumsel.vv.si/wp-content/uploads/2012/11/LogO_Sumatera_Selatan.jpg"/>
            <wp:cNvGraphicFramePr/>
            <a:graphic xmlns:a="http://schemas.openxmlformats.org/drawingml/2006/main">
              <a:graphicData uri="http://schemas.openxmlformats.org/drawingml/2006/picture">
                <pic:pic xmlns:pic="http://schemas.openxmlformats.org/drawingml/2006/picture">
                  <pic:nvPicPr>
                    <pic:cNvPr id="16" name="Picture 16" descr="Description: http://infoseputarsumsel.vv.si/wp-content/uploads/2012/11/LogO_Sumatera_Selatan.jpg"/>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85850" cy="1162050"/>
                    </a:xfrm>
                    <a:prstGeom prst="rect">
                      <a:avLst/>
                    </a:prstGeom>
                    <a:noFill/>
                    <a:ln>
                      <a:noFill/>
                    </a:ln>
                  </pic:spPr>
                </pic:pic>
              </a:graphicData>
            </a:graphic>
          </wp:anchor>
        </w:drawing>
      </w:r>
    </w:p>
    <w:p w14:paraId="4F7156CA">
      <w:pPr>
        <w:rPr>
          <w:rFonts w:ascii="Times New Roman" w:hAnsi="Times New Roman" w:cs="Times New Roman"/>
          <w:sz w:val="24"/>
          <w:szCs w:val="24"/>
        </w:rPr>
      </w:pPr>
    </w:p>
    <w:p w14:paraId="4A1B5AD3">
      <w:pPr>
        <w:rPr>
          <w:rFonts w:ascii="Times New Roman" w:hAnsi="Times New Roman" w:cs="Times New Roman"/>
          <w:sz w:val="24"/>
          <w:szCs w:val="24"/>
        </w:rPr>
      </w:pPr>
    </w:p>
    <w:p w14:paraId="16782985">
      <w:pPr>
        <w:jc w:val="center"/>
        <w:rPr>
          <w:rFonts w:ascii="Times New Roman" w:hAnsi="Times New Roman" w:cs="Times New Roman"/>
          <w:sz w:val="24"/>
          <w:szCs w:val="24"/>
        </w:rPr>
      </w:pPr>
    </w:p>
    <w:p w14:paraId="7088A5D2">
      <w:pPr>
        <w:jc w:val="center"/>
        <w:rPr>
          <w:rFonts w:ascii="Times New Roman" w:hAnsi="Times New Roman" w:cs="Times New Roman"/>
          <w:sz w:val="24"/>
          <w:szCs w:val="24"/>
        </w:rPr>
      </w:pPr>
    </w:p>
    <w:p w14:paraId="1ADD9721">
      <w:pPr>
        <w:spacing w:after="0"/>
        <w:jc w:val="center"/>
        <w:rPr>
          <w:rFonts w:ascii="Arial" w:hAnsi="Arial" w:cs="Arial"/>
          <w:b/>
          <w:bCs/>
          <w:sz w:val="28"/>
          <w:szCs w:val="28"/>
        </w:rPr>
      </w:pPr>
      <w:r>
        <w:rPr>
          <w:rFonts w:ascii="Arial" w:hAnsi="Arial" w:cs="Arial"/>
          <w:b/>
          <w:bCs/>
          <w:sz w:val="28"/>
          <w:szCs w:val="28"/>
        </w:rPr>
        <w:t>LAPORAN AKSI PERUBAHAN</w:t>
      </w:r>
    </w:p>
    <w:p w14:paraId="41FB8F3A">
      <w:pPr>
        <w:spacing w:after="0" w:line="276" w:lineRule="auto"/>
        <w:jc w:val="center"/>
        <w:rPr>
          <w:rFonts w:ascii="Arial" w:hAnsi="Arial" w:cs="Arial"/>
          <w:b/>
          <w:bCs/>
          <w:sz w:val="28"/>
          <w:szCs w:val="28"/>
        </w:rPr>
      </w:pPr>
      <w:r>
        <w:rPr>
          <w:rFonts w:ascii="Arial" w:hAnsi="Arial" w:cs="Arial"/>
          <w:b/>
          <w:bCs/>
          <w:sz w:val="28"/>
          <w:szCs w:val="28"/>
        </w:rPr>
        <w:t>KUALITAS PELAYANAN PUBLIK</w:t>
      </w:r>
    </w:p>
    <w:p w14:paraId="6AB26D6C">
      <w:pPr>
        <w:jc w:val="center"/>
        <w:rPr>
          <w:rFonts w:ascii="Arial" w:hAnsi="Arial" w:cs="Arial"/>
          <w:b/>
          <w:bCs/>
          <w:sz w:val="28"/>
          <w:szCs w:val="28"/>
        </w:rPr>
      </w:pPr>
    </w:p>
    <w:p w14:paraId="5A1CC1C4">
      <w:pPr>
        <w:spacing w:after="0"/>
        <w:jc w:val="center"/>
        <w:rPr>
          <w:rFonts w:ascii="Arial" w:hAnsi="Arial" w:cs="Arial"/>
          <w:b/>
          <w:bCs/>
          <w:sz w:val="28"/>
          <w:szCs w:val="28"/>
        </w:rPr>
      </w:pPr>
      <w:r>
        <w:rPr>
          <w:rFonts w:ascii="Arial" w:hAnsi="Arial" w:cs="Arial"/>
          <w:b/>
          <w:bCs/>
          <w:sz w:val="28"/>
          <w:szCs w:val="28"/>
        </w:rPr>
        <w:t>PRODUKSI PAKAN MANDIRI BERBASIS SUMBER DAYA ALAM UNTUK KESEJAHTERAAN PEMBUDIDAYA IKAN PATIN DI SUMATERA SELATAN</w:t>
      </w:r>
    </w:p>
    <w:p w14:paraId="1C426DDF">
      <w:pPr>
        <w:spacing w:after="0"/>
        <w:jc w:val="center"/>
        <w:rPr>
          <w:rFonts w:ascii="Arial" w:hAnsi="Arial" w:cs="Arial"/>
          <w:b/>
          <w:bCs/>
          <w:sz w:val="28"/>
          <w:szCs w:val="28"/>
        </w:rPr>
      </w:pPr>
      <w:r>
        <w:rPr>
          <w:rFonts w:ascii="Arial" w:hAnsi="Arial" w:cs="Arial"/>
          <w:b/>
          <w:bCs/>
          <w:sz w:val="28"/>
          <w:szCs w:val="28"/>
        </w:rPr>
        <w:t>(PATIN PRIMA)</w:t>
      </w:r>
    </w:p>
    <w:p w14:paraId="3B7DCC8B">
      <w:pPr>
        <w:jc w:val="center"/>
        <w:rPr>
          <w:rFonts w:ascii="Times New Roman" w:hAnsi="Times New Roman" w:cs="Times New Roman"/>
          <w:sz w:val="24"/>
          <w:szCs w:val="24"/>
        </w:rPr>
      </w:pPr>
    </w:p>
    <w:p w14:paraId="641CC3BD">
      <w:pPr>
        <w:jc w:val="center"/>
        <w:rPr>
          <w:rFonts w:ascii="Times New Roman" w:hAnsi="Times New Roman" w:cs="Times New Roman"/>
          <w:sz w:val="24"/>
          <w:szCs w:val="24"/>
        </w:rPr>
      </w:pPr>
    </w:p>
    <w:p w14:paraId="3E8E224C">
      <w:pPr>
        <w:jc w:val="center"/>
        <w:rPr>
          <w:rFonts w:ascii="Times New Roman" w:hAnsi="Times New Roman" w:cs="Times New Roman"/>
          <w:sz w:val="24"/>
          <w:szCs w:val="24"/>
        </w:rPr>
      </w:pPr>
    </w:p>
    <w:p w14:paraId="6DC68204">
      <w:pPr>
        <w:jc w:val="center"/>
        <w:rPr>
          <w:rFonts w:ascii="Arial" w:hAnsi="Arial" w:cs="Arial"/>
          <w:b/>
          <w:bCs/>
          <w:sz w:val="24"/>
          <w:szCs w:val="24"/>
        </w:rPr>
      </w:pPr>
    </w:p>
    <w:p w14:paraId="7376CD6F">
      <w:pPr>
        <w:jc w:val="center"/>
        <w:rPr>
          <w:rFonts w:ascii="Arial" w:hAnsi="Arial" w:cs="Arial"/>
          <w:b/>
          <w:bCs/>
          <w:sz w:val="24"/>
          <w:szCs w:val="24"/>
        </w:rPr>
      </w:pPr>
      <w:r>
        <w:rPr>
          <w:rFonts w:ascii="Arial" w:hAnsi="Arial" w:cs="Arial"/>
          <w:b/>
          <w:bCs/>
          <w:sz w:val="24"/>
          <w:szCs w:val="24"/>
        </w:rPr>
        <w:t>Oleh</w:t>
      </w:r>
    </w:p>
    <w:p w14:paraId="2FB41070">
      <w:pPr>
        <w:jc w:val="center"/>
        <w:rPr>
          <w:rFonts w:ascii="Arial" w:hAnsi="Arial" w:cs="Arial"/>
          <w:b/>
          <w:bCs/>
          <w:sz w:val="24"/>
          <w:szCs w:val="24"/>
        </w:rPr>
      </w:pPr>
      <w:r>
        <w:rPr>
          <w:rFonts w:ascii="Arial" w:hAnsi="Arial" w:cs="Arial"/>
          <w:b/>
          <w:bCs/>
          <w:sz w:val="24"/>
          <w:szCs w:val="24"/>
        </w:rPr>
        <w:t>R.A. NURJANNAH YULI, S.TP., M.Si</w:t>
      </w:r>
    </w:p>
    <w:p w14:paraId="29E76EEE">
      <w:pPr>
        <w:jc w:val="center"/>
        <w:rPr>
          <w:rFonts w:ascii="Arial" w:hAnsi="Arial" w:cs="Arial"/>
          <w:b/>
          <w:bCs/>
          <w:sz w:val="24"/>
          <w:szCs w:val="24"/>
        </w:rPr>
      </w:pPr>
      <w:r>
        <w:rPr>
          <w:rFonts w:ascii="Arial" w:hAnsi="Arial" w:cs="Arial"/>
          <w:b/>
          <w:bCs/>
          <w:sz w:val="24"/>
          <w:szCs w:val="24"/>
        </w:rPr>
        <w:t>NIP. 197807152006042023</w:t>
      </w:r>
    </w:p>
    <w:p w14:paraId="2E977CED">
      <w:pPr>
        <w:jc w:val="center"/>
        <w:rPr>
          <w:rFonts w:ascii="Arial" w:hAnsi="Arial" w:cs="Arial"/>
          <w:b/>
          <w:bCs/>
          <w:sz w:val="24"/>
          <w:szCs w:val="24"/>
        </w:rPr>
      </w:pPr>
      <w:r>
        <w:rPr>
          <w:rFonts w:ascii="Arial" w:hAnsi="Arial" w:cs="Arial"/>
          <w:b/>
          <w:bCs/>
          <w:sz w:val="24"/>
          <w:szCs w:val="24"/>
        </w:rPr>
        <w:t>NDH : 24</w:t>
      </w:r>
    </w:p>
    <w:p w14:paraId="04A0491F">
      <w:pPr>
        <w:jc w:val="center"/>
        <w:rPr>
          <w:rFonts w:ascii="Arial" w:hAnsi="Arial" w:cs="Arial"/>
          <w:b/>
          <w:bCs/>
          <w:sz w:val="24"/>
          <w:szCs w:val="24"/>
        </w:rPr>
      </w:pPr>
    </w:p>
    <w:p w14:paraId="1421E682">
      <w:pPr>
        <w:jc w:val="center"/>
        <w:rPr>
          <w:rFonts w:ascii="Arial" w:hAnsi="Arial" w:cs="Arial"/>
          <w:b/>
          <w:bCs/>
          <w:sz w:val="24"/>
          <w:szCs w:val="24"/>
        </w:rPr>
      </w:pPr>
    </w:p>
    <w:p w14:paraId="7394BE33">
      <w:pPr>
        <w:jc w:val="center"/>
        <w:rPr>
          <w:rFonts w:ascii="Arial" w:hAnsi="Arial" w:cs="Arial"/>
          <w:b/>
          <w:bCs/>
          <w:sz w:val="24"/>
          <w:szCs w:val="24"/>
        </w:rPr>
      </w:pPr>
    </w:p>
    <w:p w14:paraId="2C51947A">
      <w:pPr>
        <w:jc w:val="center"/>
        <w:rPr>
          <w:rFonts w:ascii="Arial" w:hAnsi="Arial" w:cs="Arial"/>
          <w:b/>
          <w:bCs/>
          <w:sz w:val="24"/>
          <w:szCs w:val="24"/>
        </w:rPr>
      </w:pPr>
    </w:p>
    <w:p w14:paraId="05D98EEB">
      <w:pPr>
        <w:jc w:val="center"/>
        <w:rPr>
          <w:rFonts w:ascii="Arial" w:hAnsi="Arial" w:cs="Arial"/>
          <w:b/>
          <w:bCs/>
          <w:sz w:val="24"/>
          <w:szCs w:val="24"/>
        </w:rPr>
      </w:pPr>
      <w:r>
        <w:rPr>
          <w:rFonts w:ascii="Arial" w:hAnsi="Arial" w:cs="Arial"/>
          <w:b/>
          <w:bCs/>
          <w:sz w:val="24"/>
          <w:szCs w:val="24"/>
        </w:rPr>
        <w:t>PEMERINTAH PROVINSI SUMATERA SELATAN</w:t>
      </w:r>
    </w:p>
    <w:p w14:paraId="064C70D1">
      <w:pPr>
        <w:jc w:val="center"/>
        <w:rPr>
          <w:rFonts w:ascii="Arial" w:hAnsi="Arial" w:cs="Arial"/>
          <w:b/>
          <w:bCs/>
          <w:sz w:val="24"/>
          <w:szCs w:val="24"/>
          <w:shd w:val="clear" w:color="auto" w:fill="FFFFFF"/>
        </w:rPr>
      </w:pPr>
      <w:r>
        <w:rPr>
          <w:rFonts w:ascii="Arial" w:hAnsi="Arial" w:cs="Arial"/>
          <w:b/>
          <w:bCs/>
          <w:sz w:val="24"/>
          <w:szCs w:val="24"/>
          <w:shd w:val="clear" w:color="auto" w:fill="FFFFFF"/>
        </w:rPr>
        <w:t>BADAN PENGEMBANGAN SUMBER DAYA MANUSIA DAERAH</w:t>
      </w:r>
    </w:p>
    <w:p w14:paraId="3D90B22E">
      <w:pPr>
        <w:jc w:val="center"/>
        <w:rPr>
          <w:rFonts w:ascii="Arial" w:hAnsi="Arial" w:cs="Arial"/>
          <w:b/>
          <w:bCs/>
          <w:color w:val="393939"/>
          <w:sz w:val="24"/>
          <w:szCs w:val="24"/>
          <w:shd w:val="clear" w:color="auto" w:fill="FFFFFF"/>
        </w:rPr>
      </w:pPr>
      <w:r>
        <w:rPr>
          <w:rFonts w:ascii="Arial" w:hAnsi="Arial" w:cs="Arial"/>
          <w:b/>
          <w:bCs/>
          <w:sz w:val="24"/>
          <w:szCs w:val="24"/>
          <w:shd w:val="clear" w:color="auto" w:fill="FFFFFF"/>
        </w:rPr>
        <w:t>PROVINSI SUMATERA SELATAN</w:t>
      </w:r>
    </w:p>
    <w:p w14:paraId="731067A6">
      <w:pPr>
        <w:jc w:val="center"/>
        <w:rPr>
          <w:rFonts w:ascii="Arial" w:hAnsi="Arial" w:cs="Arial"/>
          <w:b/>
          <w:bCs/>
          <w:sz w:val="24"/>
          <w:szCs w:val="24"/>
          <w:shd w:val="clear" w:color="auto" w:fill="FFFFFF"/>
        </w:rPr>
      </w:pPr>
      <w:r>
        <w:rPr>
          <w:rFonts w:ascii="Arial" w:hAnsi="Arial" w:cs="Arial"/>
          <w:b/>
          <w:bCs/>
          <w:sz w:val="24"/>
          <w:szCs w:val="24"/>
          <w:shd w:val="clear" w:color="auto" w:fill="FFFFFF"/>
        </w:rPr>
        <w:t>PELATIHAN KEPEMIMPINAN PENGAWAS ANGKATAN I</w:t>
      </w:r>
    </w:p>
    <w:p w14:paraId="57653C72">
      <w:pPr>
        <w:jc w:val="center"/>
        <w:rPr>
          <w:rFonts w:ascii="Arial" w:hAnsi="Arial" w:cs="Arial"/>
          <w:b/>
          <w:bCs/>
          <w:color w:val="393939"/>
          <w:sz w:val="24"/>
          <w:szCs w:val="24"/>
          <w:shd w:val="clear" w:color="auto" w:fill="FFFFFF"/>
        </w:rPr>
      </w:pPr>
    </w:p>
    <w:p w14:paraId="61CCC60B">
      <w:pPr>
        <w:jc w:val="center"/>
        <w:rPr>
          <w:rFonts w:ascii="Arial" w:hAnsi="Arial" w:cs="Arial"/>
          <w:b/>
          <w:bCs/>
          <w:sz w:val="24"/>
          <w:szCs w:val="24"/>
          <w:shd w:val="clear" w:color="auto" w:fill="FFFFFF"/>
        </w:rPr>
      </w:pPr>
      <w:r>
        <w:rPr>
          <w:rFonts w:ascii="Arial" w:hAnsi="Arial" w:cs="Arial"/>
          <w:b/>
          <w:bCs/>
          <w:sz w:val="24"/>
          <w:szCs w:val="24"/>
          <w:shd w:val="clear" w:color="auto" w:fill="FFFFFF"/>
        </w:rPr>
        <w:t>TAHUN 2025</w:t>
      </w:r>
    </w:p>
    <w:p w14:paraId="6EF7C911">
      <w:pPr>
        <w:pStyle w:val="2"/>
        <w:jc w:val="center"/>
        <w:rPr>
          <w:rFonts w:ascii="Arial" w:hAnsi="Arial" w:cs="Arial"/>
          <w:sz w:val="24"/>
          <w:szCs w:val="24"/>
        </w:rPr>
      </w:pPr>
      <w:bookmarkStart w:id="1" w:name="_Toc203382005"/>
      <w:bookmarkStart w:id="2" w:name="_Toc203334037"/>
      <w:r>
        <w:rPr>
          <w:rFonts w:ascii="Arial" w:hAnsi="Arial" w:cs="Arial"/>
          <w:sz w:val="24"/>
          <w:szCs w:val="24"/>
          <w:lang w:val="fi-FI"/>
        </w:rPr>
        <w:t>LEMBAR PE</w:t>
      </w:r>
      <w:r>
        <w:rPr>
          <w:rFonts w:ascii="Arial" w:hAnsi="Arial" w:cs="Arial"/>
          <w:sz w:val="24"/>
          <w:szCs w:val="24"/>
        </w:rPr>
        <w:t>RSETUJUAN</w:t>
      </w:r>
      <w:bookmarkEnd w:id="1"/>
      <w:bookmarkEnd w:id="2"/>
    </w:p>
    <w:p w14:paraId="7C257833"/>
    <w:p w14:paraId="32E97AE7">
      <w:pPr>
        <w:jc w:val="center"/>
        <w:rPr>
          <w:rFonts w:ascii="Arial" w:hAnsi="Arial" w:cs="Arial"/>
          <w:b/>
          <w:bCs/>
          <w:color w:val="000000"/>
          <w:sz w:val="24"/>
          <w:szCs w:val="24"/>
        </w:rPr>
      </w:pPr>
      <w:r>
        <w:rPr>
          <w:rFonts w:ascii="Arial" w:hAnsi="Arial" w:cs="Arial"/>
          <w:b/>
          <w:bCs/>
          <w:color w:val="000000"/>
          <w:sz w:val="24"/>
          <w:szCs w:val="24"/>
        </w:rPr>
        <w:t>LAPORAN IMPLEMENTASI AKSI PERUBAHAN</w:t>
      </w:r>
    </w:p>
    <w:p w14:paraId="421CAEC8">
      <w:pPr>
        <w:jc w:val="center"/>
        <w:rPr>
          <w:rFonts w:ascii="Arial" w:hAnsi="Arial" w:cs="Arial"/>
          <w:b/>
          <w:bCs/>
          <w:color w:val="000000"/>
          <w:sz w:val="24"/>
          <w:szCs w:val="24"/>
        </w:rPr>
      </w:pPr>
      <w:r>
        <w:rPr>
          <w:rFonts w:ascii="Arial" w:hAnsi="Arial" w:cs="Arial"/>
          <w:b/>
          <w:bCs/>
          <w:color w:val="000000"/>
          <w:sz w:val="24"/>
          <w:szCs w:val="24"/>
        </w:rPr>
        <w:t>KUALITAS PELAYANAN PUBLIK</w:t>
      </w:r>
    </w:p>
    <w:p w14:paraId="616A17B4">
      <w:pPr>
        <w:jc w:val="center"/>
        <w:rPr>
          <w:rFonts w:ascii="Arial" w:hAnsi="Arial" w:cs="Arial"/>
          <w:b/>
          <w:bCs/>
          <w:color w:val="000000"/>
          <w:sz w:val="24"/>
          <w:szCs w:val="24"/>
        </w:rPr>
      </w:pPr>
    </w:p>
    <w:p w14:paraId="3E1C478E">
      <w:pPr>
        <w:jc w:val="center"/>
        <w:rPr>
          <w:rFonts w:ascii="Arial" w:hAnsi="Arial" w:cs="Arial"/>
          <w:b/>
          <w:bCs/>
          <w:sz w:val="24"/>
          <w:szCs w:val="24"/>
        </w:rPr>
      </w:pPr>
      <w:r>
        <w:rPr>
          <w:rFonts w:ascii="Arial" w:hAnsi="Arial" w:cs="Arial"/>
          <w:b/>
          <w:bCs/>
          <w:sz w:val="24"/>
          <w:szCs w:val="24"/>
        </w:rPr>
        <w:t>PRODUKSI PAKAN MANDIRI BERBASIS SUMBER DAYA ALAM UNTUK KESEJAHTERAAN PEMBUDIDAYA IKAN PATIN DI SUMATERA SELATAN</w:t>
      </w:r>
    </w:p>
    <w:p w14:paraId="5DF1F364">
      <w:pPr>
        <w:jc w:val="center"/>
        <w:rPr>
          <w:rFonts w:ascii="Arial" w:hAnsi="Arial" w:cs="Arial"/>
          <w:b/>
          <w:bCs/>
          <w:sz w:val="24"/>
          <w:szCs w:val="24"/>
        </w:rPr>
      </w:pPr>
      <w:r>
        <w:rPr>
          <w:rFonts w:ascii="Arial" w:hAnsi="Arial" w:cs="Arial"/>
          <w:b/>
          <w:bCs/>
          <w:sz w:val="24"/>
          <w:szCs w:val="24"/>
        </w:rPr>
        <w:t>(PATIN PRIMA)</w:t>
      </w:r>
    </w:p>
    <w:p w14:paraId="2613373E">
      <w:pPr>
        <w:jc w:val="center"/>
        <w:rPr>
          <w:rFonts w:ascii="Arial" w:hAnsi="Arial" w:cs="Arial"/>
          <w:b/>
          <w:bCs/>
          <w:color w:val="000000"/>
          <w:sz w:val="24"/>
          <w:szCs w:val="24"/>
        </w:rPr>
      </w:pPr>
    </w:p>
    <w:p w14:paraId="4A3B1F4A">
      <w:pPr>
        <w:jc w:val="center"/>
        <w:rPr>
          <w:rFonts w:ascii="Arial" w:hAnsi="Arial" w:cs="Arial"/>
          <w:b/>
          <w:bCs/>
          <w:color w:val="000000"/>
          <w:sz w:val="24"/>
          <w:szCs w:val="24"/>
        </w:rPr>
      </w:pPr>
      <w:r>
        <w:rPr>
          <w:rFonts w:ascii="Arial" w:hAnsi="Arial" w:cs="Arial"/>
          <w:b/>
          <w:bCs/>
          <w:color w:val="000000"/>
          <w:sz w:val="24"/>
          <w:szCs w:val="24"/>
        </w:rPr>
        <w:t>Oleh:</w:t>
      </w:r>
    </w:p>
    <w:p w14:paraId="592C2496">
      <w:pPr>
        <w:jc w:val="center"/>
        <w:rPr>
          <w:rFonts w:ascii="Arial" w:hAnsi="Arial" w:cs="Arial"/>
          <w:b/>
          <w:bCs/>
          <w:sz w:val="24"/>
          <w:szCs w:val="24"/>
        </w:rPr>
      </w:pPr>
      <w:r>
        <w:rPr>
          <w:rFonts w:ascii="Arial" w:hAnsi="Arial" w:cs="Arial"/>
          <w:b/>
          <w:bCs/>
          <w:sz w:val="24"/>
          <w:szCs w:val="24"/>
        </w:rPr>
        <w:t>R.A. Nurjannah Yuli, S.TP., M.Si</w:t>
      </w:r>
    </w:p>
    <w:p w14:paraId="0D846C02">
      <w:pPr>
        <w:jc w:val="center"/>
        <w:rPr>
          <w:rFonts w:ascii="Arial" w:hAnsi="Arial" w:cs="Arial"/>
          <w:b/>
          <w:bCs/>
          <w:sz w:val="24"/>
          <w:szCs w:val="24"/>
        </w:rPr>
      </w:pPr>
      <w:r>
        <w:rPr>
          <w:rFonts w:ascii="Arial" w:hAnsi="Arial" w:cs="Arial"/>
          <w:b/>
          <w:bCs/>
          <w:sz w:val="24"/>
          <w:szCs w:val="24"/>
        </w:rPr>
        <w:t>NIP. 197807152006042023</w:t>
      </w:r>
    </w:p>
    <w:p w14:paraId="2C303037">
      <w:pPr>
        <w:jc w:val="center"/>
        <w:rPr>
          <w:rFonts w:ascii="Arial" w:hAnsi="Arial" w:cs="Arial"/>
          <w:b/>
          <w:bCs/>
          <w:sz w:val="24"/>
          <w:szCs w:val="24"/>
        </w:rPr>
      </w:pPr>
      <w:r>
        <w:rPr>
          <w:rFonts w:ascii="Arial" w:hAnsi="Arial" w:cs="Arial"/>
          <w:b/>
          <w:bCs/>
          <w:sz w:val="24"/>
          <w:szCs w:val="24"/>
        </w:rPr>
        <w:t>NDH : 24</w:t>
      </w:r>
    </w:p>
    <w:p w14:paraId="4FB67D41">
      <w:pPr>
        <w:jc w:val="center"/>
        <w:rPr>
          <w:rFonts w:ascii="Arial" w:hAnsi="Arial" w:cs="Arial"/>
          <w:b/>
          <w:bCs/>
          <w:color w:val="000000"/>
          <w:sz w:val="24"/>
          <w:szCs w:val="24"/>
        </w:rPr>
      </w:pPr>
    </w:p>
    <w:p w14:paraId="26F00733">
      <w:pPr>
        <w:jc w:val="center"/>
        <w:rPr>
          <w:rFonts w:ascii="Arial" w:hAnsi="Arial" w:cs="Arial"/>
          <w:b/>
          <w:bCs/>
          <w:sz w:val="24"/>
          <w:szCs w:val="24"/>
        </w:rPr>
      </w:pPr>
      <w:bookmarkStart w:id="3" w:name="_Toc203333673"/>
      <w:r>
        <w:rPr>
          <w:rFonts w:ascii="Arial" w:hAnsi="Arial" w:cs="Arial"/>
          <w:b/>
          <w:bCs/>
          <w:sz w:val="24"/>
          <w:szCs w:val="24"/>
        </w:rPr>
        <w:t>Telah diseminarkan dan disetujui pada:</w:t>
      </w:r>
      <w:bookmarkEnd w:id="3"/>
    </w:p>
    <w:p w14:paraId="6150E82C">
      <w:pPr>
        <w:tabs>
          <w:tab w:val="left" w:pos="851"/>
          <w:tab w:val="left" w:pos="2977"/>
        </w:tabs>
        <w:rPr>
          <w:rFonts w:ascii="Arial" w:hAnsi="Arial" w:cs="Arial"/>
          <w:b/>
          <w:bCs/>
          <w:sz w:val="24"/>
          <w:szCs w:val="24"/>
        </w:rPr>
      </w:pPr>
      <w:bookmarkStart w:id="4" w:name="_Toc203333674"/>
      <w:r>
        <w:rPr>
          <w:rFonts w:ascii="Arial" w:hAnsi="Arial" w:cs="Arial"/>
          <w:b/>
          <w:bCs/>
          <w:sz w:val="24"/>
          <w:szCs w:val="24"/>
        </w:rPr>
        <w:tab/>
      </w:r>
      <w:r>
        <w:rPr>
          <w:rFonts w:ascii="Arial" w:hAnsi="Arial" w:cs="Arial"/>
          <w:b/>
          <w:bCs/>
          <w:sz w:val="24"/>
          <w:szCs w:val="24"/>
        </w:rPr>
        <w:t>Hari/Tanggal</w:t>
      </w:r>
      <w:r>
        <w:rPr>
          <w:rFonts w:ascii="Arial" w:hAnsi="Arial" w:cs="Arial"/>
          <w:b/>
          <w:bCs/>
          <w:sz w:val="24"/>
          <w:szCs w:val="24"/>
        </w:rPr>
        <w:tab/>
      </w:r>
      <w:r>
        <w:rPr>
          <w:rFonts w:ascii="Arial" w:hAnsi="Arial" w:cs="Arial"/>
          <w:b/>
          <w:bCs/>
          <w:sz w:val="24"/>
          <w:szCs w:val="24"/>
        </w:rPr>
        <w:t>:</w:t>
      </w:r>
      <w:bookmarkEnd w:id="4"/>
      <w:r>
        <w:rPr>
          <w:rFonts w:ascii="Arial" w:hAnsi="Arial" w:cs="Arial"/>
          <w:b/>
          <w:bCs/>
          <w:sz w:val="24"/>
          <w:szCs w:val="24"/>
        </w:rPr>
        <w:tab/>
      </w:r>
      <w:r>
        <w:rPr>
          <w:rFonts w:ascii="Arial" w:hAnsi="Arial" w:cs="Arial"/>
          <w:b/>
          <w:bCs/>
          <w:sz w:val="24"/>
          <w:szCs w:val="24"/>
        </w:rPr>
        <w:t>14 Juli 2025</w:t>
      </w:r>
    </w:p>
    <w:p w14:paraId="77E7C61C">
      <w:pPr>
        <w:tabs>
          <w:tab w:val="left" w:pos="851"/>
          <w:tab w:val="left" w:pos="2977"/>
        </w:tabs>
        <w:rPr>
          <w:rFonts w:ascii="Arial" w:hAnsi="Arial" w:cs="Arial"/>
          <w:b/>
          <w:bCs/>
          <w:color w:val="000000"/>
          <w:sz w:val="24"/>
          <w:szCs w:val="24"/>
        </w:rPr>
      </w:pPr>
      <w:bookmarkStart w:id="5" w:name="_Toc203333675"/>
      <w:r>
        <w:rPr>
          <w:rFonts w:ascii="Arial" w:hAnsi="Arial" w:cs="Arial"/>
          <w:b/>
          <w:bCs/>
          <w:color w:val="000000"/>
          <w:sz w:val="24"/>
          <w:szCs w:val="24"/>
        </w:rPr>
        <w:tab/>
      </w:r>
      <w:r>
        <w:rPr>
          <w:rFonts w:ascii="Arial" w:hAnsi="Arial" w:cs="Arial"/>
          <w:b/>
          <w:bCs/>
          <w:color w:val="000000"/>
          <w:sz w:val="24"/>
          <w:szCs w:val="24"/>
        </w:rPr>
        <w:t>Tempat</w:t>
      </w:r>
      <w:r>
        <w:rPr>
          <w:rFonts w:ascii="Arial" w:hAnsi="Arial" w:cs="Arial"/>
          <w:b/>
          <w:bCs/>
          <w:color w:val="000000"/>
          <w:sz w:val="24"/>
          <w:szCs w:val="24"/>
        </w:rPr>
        <w:tab/>
      </w:r>
      <w:r>
        <w:rPr>
          <w:rFonts w:ascii="Arial" w:hAnsi="Arial" w:cs="Arial"/>
          <w:b/>
          <w:bCs/>
          <w:color w:val="000000"/>
          <w:sz w:val="24"/>
          <w:szCs w:val="24"/>
        </w:rPr>
        <w:t xml:space="preserve">: </w:t>
      </w:r>
      <w:r>
        <w:rPr>
          <w:rFonts w:ascii="Arial" w:hAnsi="Arial" w:cs="Arial"/>
          <w:b/>
          <w:bCs/>
          <w:color w:val="000000"/>
          <w:sz w:val="24"/>
          <w:szCs w:val="24"/>
        </w:rPr>
        <w:tab/>
      </w:r>
      <w:r>
        <w:rPr>
          <w:rFonts w:ascii="Arial" w:hAnsi="Arial" w:cs="Arial"/>
          <w:b/>
          <w:bCs/>
          <w:color w:val="000000"/>
          <w:sz w:val="24"/>
          <w:szCs w:val="24"/>
        </w:rPr>
        <w:t>BPSDMD PROVINSI SUMATERA SELATAN</w:t>
      </w:r>
      <w:bookmarkEnd w:id="5"/>
    </w:p>
    <w:p w14:paraId="36B8272B">
      <w:pPr>
        <w:tabs>
          <w:tab w:val="left" w:pos="851"/>
          <w:tab w:val="left" w:pos="2977"/>
        </w:tabs>
        <w:rPr>
          <w:rFonts w:ascii="Arial" w:hAnsi="Arial" w:cs="Arial"/>
          <w:b/>
          <w:bCs/>
          <w:color w:val="000000"/>
          <w:sz w:val="24"/>
          <w:szCs w:val="24"/>
        </w:rPr>
      </w:pPr>
    </w:p>
    <w:tbl>
      <w:tblPr>
        <w:tblStyle w:val="19"/>
        <w:tblW w:w="878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02"/>
        <w:gridCol w:w="1555"/>
        <w:gridCol w:w="3832"/>
      </w:tblGrid>
      <w:tr w14:paraId="47BDB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2" w:type="dxa"/>
          </w:tcPr>
          <w:p w14:paraId="11A8101E">
            <w:pPr>
              <w:spacing w:after="0" w:line="240" w:lineRule="auto"/>
              <w:jc w:val="center"/>
              <w:rPr>
                <w:rFonts w:ascii="Arial" w:hAnsi="Arial" w:cs="Arial"/>
                <w:b/>
                <w:bCs/>
                <w:color w:val="000000"/>
                <w:sz w:val="24"/>
                <w:szCs w:val="24"/>
              </w:rPr>
            </w:pPr>
            <w:bookmarkStart w:id="6" w:name="_Toc203333676"/>
            <w:r>
              <w:rPr>
                <w:rFonts w:ascii="Arial" w:hAnsi="Arial" w:cs="Arial"/>
                <w:b/>
                <w:bCs/>
                <w:color w:val="000000"/>
                <w:sz w:val="24"/>
                <w:szCs w:val="24"/>
              </w:rPr>
              <w:t>Coach,</w:t>
            </w:r>
            <w:bookmarkEnd w:id="6"/>
          </w:p>
        </w:tc>
        <w:tc>
          <w:tcPr>
            <w:tcW w:w="1555" w:type="dxa"/>
          </w:tcPr>
          <w:p w14:paraId="777F10C2">
            <w:pPr>
              <w:spacing w:after="0" w:line="240" w:lineRule="auto"/>
              <w:jc w:val="center"/>
              <w:rPr>
                <w:rFonts w:ascii="Arial" w:hAnsi="Arial" w:cs="Arial"/>
                <w:b/>
                <w:bCs/>
                <w:color w:val="000000"/>
                <w:sz w:val="24"/>
                <w:szCs w:val="24"/>
              </w:rPr>
            </w:pPr>
          </w:p>
        </w:tc>
        <w:tc>
          <w:tcPr>
            <w:tcW w:w="3832" w:type="dxa"/>
          </w:tcPr>
          <w:p w14:paraId="60B2D5B7">
            <w:pPr>
              <w:spacing w:after="0" w:line="240" w:lineRule="auto"/>
              <w:jc w:val="center"/>
              <w:rPr>
                <w:rFonts w:ascii="Arial" w:hAnsi="Arial" w:cs="Arial"/>
                <w:b/>
                <w:bCs/>
                <w:color w:val="000000"/>
                <w:sz w:val="24"/>
                <w:szCs w:val="24"/>
              </w:rPr>
            </w:pPr>
            <w:bookmarkStart w:id="7" w:name="_Toc203333677"/>
            <w:r>
              <w:rPr>
                <w:rFonts w:ascii="Arial" w:hAnsi="Arial" w:cs="Arial"/>
                <w:b/>
                <w:bCs/>
                <w:color w:val="000000"/>
                <w:sz w:val="24"/>
                <w:szCs w:val="24"/>
              </w:rPr>
              <w:t>Mentor,</w:t>
            </w:r>
            <w:bookmarkEnd w:id="7"/>
          </w:p>
        </w:tc>
      </w:tr>
      <w:tr w14:paraId="23B4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2" w:type="dxa"/>
          </w:tcPr>
          <w:p w14:paraId="53E52E26">
            <w:pPr>
              <w:spacing w:after="0" w:line="240" w:lineRule="auto"/>
              <w:jc w:val="center"/>
              <w:rPr>
                <w:rFonts w:ascii="Arial" w:hAnsi="Arial" w:cs="Arial"/>
                <w:b/>
                <w:bCs/>
                <w:color w:val="000000"/>
                <w:sz w:val="24"/>
                <w:szCs w:val="24"/>
              </w:rPr>
            </w:pPr>
          </w:p>
          <w:p w14:paraId="1A2839B4">
            <w:pPr>
              <w:spacing w:after="0" w:line="240" w:lineRule="auto"/>
              <w:jc w:val="center"/>
              <w:rPr>
                <w:rFonts w:ascii="Arial" w:hAnsi="Arial" w:cs="Arial"/>
                <w:b/>
                <w:bCs/>
                <w:color w:val="000000"/>
                <w:sz w:val="24"/>
                <w:szCs w:val="24"/>
              </w:rPr>
            </w:pPr>
          </w:p>
          <w:p w14:paraId="143A7653">
            <w:pPr>
              <w:spacing w:after="0" w:line="240" w:lineRule="auto"/>
              <w:jc w:val="center"/>
              <w:rPr>
                <w:rFonts w:ascii="Arial" w:hAnsi="Arial" w:cs="Arial"/>
                <w:b/>
                <w:bCs/>
                <w:color w:val="000000"/>
                <w:sz w:val="24"/>
                <w:szCs w:val="24"/>
              </w:rPr>
            </w:pPr>
          </w:p>
          <w:p w14:paraId="5F790133">
            <w:pPr>
              <w:spacing w:after="0" w:line="240" w:lineRule="auto"/>
              <w:jc w:val="center"/>
              <w:rPr>
                <w:rFonts w:ascii="Arial" w:hAnsi="Arial" w:cs="Arial"/>
                <w:b/>
                <w:bCs/>
                <w:color w:val="000000"/>
                <w:sz w:val="24"/>
                <w:szCs w:val="24"/>
              </w:rPr>
            </w:pPr>
          </w:p>
          <w:p w14:paraId="21DA1004">
            <w:pPr>
              <w:spacing w:after="0" w:line="240" w:lineRule="auto"/>
              <w:jc w:val="center"/>
              <w:rPr>
                <w:rFonts w:ascii="Arial" w:hAnsi="Arial" w:cs="Arial"/>
                <w:b/>
                <w:bCs/>
                <w:color w:val="000000"/>
                <w:sz w:val="24"/>
                <w:szCs w:val="24"/>
              </w:rPr>
            </w:pPr>
            <w:bookmarkStart w:id="8" w:name="_Toc203333678"/>
            <w:r>
              <w:rPr>
                <w:rFonts w:ascii="Arial" w:hAnsi="Arial" w:cs="Arial"/>
                <w:b/>
                <w:bCs/>
                <w:color w:val="000000"/>
                <w:sz w:val="24"/>
                <w:szCs w:val="24"/>
              </w:rPr>
              <w:t>Ir. Tri Yusnanie, M.M</w:t>
            </w:r>
            <w:bookmarkEnd w:id="8"/>
          </w:p>
          <w:p w14:paraId="45A53654">
            <w:pPr>
              <w:spacing w:after="0" w:line="240" w:lineRule="auto"/>
              <w:jc w:val="center"/>
              <w:rPr>
                <w:rFonts w:ascii="Arial" w:hAnsi="Arial" w:cs="Arial"/>
                <w:b/>
                <w:bCs/>
                <w:color w:val="000000"/>
                <w:sz w:val="24"/>
                <w:szCs w:val="24"/>
              </w:rPr>
            </w:pPr>
            <w:bookmarkStart w:id="9" w:name="_Toc203333679"/>
            <w:r>
              <w:rPr>
                <w:rFonts w:ascii="Arial" w:hAnsi="Arial" w:cs="Arial"/>
                <w:b/>
                <w:bCs/>
                <w:color w:val="000000"/>
                <w:sz w:val="24"/>
                <w:szCs w:val="24"/>
              </w:rPr>
              <w:t>Pembina Utama Muda /IV.c</w:t>
            </w:r>
            <w:bookmarkEnd w:id="9"/>
          </w:p>
          <w:p w14:paraId="6E221C4A">
            <w:pPr>
              <w:spacing w:after="0" w:line="240" w:lineRule="auto"/>
              <w:jc w:val="center"/>
              <w:rPr>
                <w:rFonts w:ascii="Arial" w:hAnsi="Arial" w:cs="Arial"/>
                <w:b/>
                <w:bCs/>
                <w:color w:val="000000"/>
                <w:sz w:val="24"/>
                <w:szCs w:val="24"/>
              </w:rPr>
            </w:pPr>
            <w:bookmarkStart w:id="10" w:name="_Toc203333680"/>
            <w:r>
              <w:rPr>
                <w:rFonts w:ascii="Arial" w:hAnsi="Arial" w:cs="Arial"/>
                <w:b/>
                <w:bCs/>
                <w:color w:val="000000"/>
                <w:sz w:val="24"/>
                <w:szCs w:val="24"/>
              </w:rPr>
              <w:t>NIP. 196804111994032006</w:t>
            </w:r>
            <w:bookmarkEnd w:id="10"/>
          </w:p>
        </w:tc>
        <w:tc>
          <w:tcPr>
            <w:tcW w:w="1555" w:type="dxa"/>
          </w:tcPr>
          <w:p w14:paraId="2DA432AD">
            <w:pPr>
              <w:spacing w:after="0" w:line="240" w:lineRule="auto"/>
              <w:jc w:val="center"/>
              <w:rPr>
                <w:rFonts w:ascii="Arial" w:hAnsi="Arial" w:cs="Arial"/>
                <w:b/>
                <w:bCs/>
                <w:color w:val="000000"/>
                <w:sz w:val="24"/>
                <w:szCs w:val="24"/>
              </w:rPr>
            </w:pPr>
          </w:p>
        </w:tc>
        <w:tc>
          <w:tcPr>
            <w:tcW w:w="3832" w:type="dxa"/>
          </w:tcPr>
          <w:p w14:paraId="0F38F0FD">
            <w:pPr>
              <w:spacing w:after="0" w:line="240" w:lineRule="auto"/>
              <w:jc w:val="center"/>
              <w:rPr>
                <w:rFonts w:ascii="Arial" w:hAnsi="Arial" w:cs="Arial"/>
                <w:b/>
                <w:bCs/>
                <w:color w:val="000000"/>
                <w:sz w:val="24"/>
                <w:szCs w:val="24"/>
              </w:rPr>
            </w:pPr>
          </w:p>
          <w:p w14:paraId="1681E118">
            <w:pPr>
              <w:spacing w:after="0" w:line="240" w:lineRule="auto"/>
              <w:jc w:val="center"/>
              <w:rPr>
                <w:rFonts w:ascii="Arial" w:hAnsi="Arial" w:cs="Arial"/>
                <w:b/>
                <w:bCs/>
                <w:color w:val="000000"/>
                <w:sz w:val="24"/>
                <w:szCs w:val="24"/>
              </w:rPr>
            </w:pPr>
          </w:p>
          <w:p w14:paraId="346A3A49">
            <w:pPr>
              <w:spacing w:after="0" w:line="240" w:lineRule="auto"/>
              <w:jc w:val="center"/>
              <w:rPr>
                <w:rFonts w:ascii="Arial" w:hAnsi="Arial" w:cs="Arial"/>
                <w:b/>
                <w:bCs/>
                <w:color w:val="000000"/>
                <w:sz w:val="24"/>
                <w:szCs w:val="24"/>
              </w:rPr>
            </w:pPr>
          </w:p>
          <w:p w14:paraId="0FA51EA1">
            <w:pPr>
              <w:spacing w:after="0" w:line="240" w:lineRule="auto"/>
              <w:jc w:val="center"/>
              <w:rPr>
                <w:rFonts w:ascii="Arial" w:hAnsi="Arial" w:cs="Arial"/>
                <w:b/>
                <w:bCs/>
                <w:color w:val="000000"/>
                <w:sz w:val="24"/>
                <w:szCs w:val="24"/>
              </w:rPr>
            </w:pPr>
          </w:p>
          <w:p w14:paraId="4C94AFD9">
            <w:pPr>
              <w:spacing w:after="0" w:line="240" w:lineRule="auto"/>
              <w:jc w:val="center"/>
              <w:rPr>
                <w:rFonts w:ascii="Arial" w:hAnsi="Arial" w:cs="Arial"/>
                <w:b/>
                <w:bCs/>
                <w:color w:val="000000"/>
                <w:sz w:val="24"/>
                <w:szCs w:val="24"/>
              </w:rPr>
            </w:pPr>
            <w:bookmarkStart w:id="11" w:name="_Toc203333681"/>
            <w:r>
              <w:rPr>
                <w:rFonts w:ascii="Arial" w:hAnsi="Arial" w:cs="Arial"/>
                <w:b/>
                <w:bCs/>
                <w:color w:val="000000"/>
                <w:sz w:val="24"/>
                <w:szCs w:val="24"/>
              </w:rPr>
              <w:t>Karna, S.Pi., M.Si</w:t>
            </w:r>
            <w:bookmarkEnd w:id="11"/>
          </w:p>
          <w:p w14:paraId="7F2AFBDC">
            <w:pPr>
              <w:spacing w:after="0" w:line="240" w:lineRule="auto"/>
              <w:jc w:val="center"/>
              <w:rPr>
                <w:rFonts w:ascii="Arial" w:hAnsi="Arial" w:cs="Arial"/>
                <w:b/>
                <w:bCs/>
                <w:color w:val="000000"/>
                <w:sz w:val="24"/>
                <w:szCs w:val="24"/>
              </w:rPr>
            </w:pPr>
            <w:bookmarkStart w:id="12" w:name="_Toc203333682"/>
            <w:r>
              <w:rPr>
                <w:rFonts w:ascii="Arial" w:hAnsi="Arial" w:cs="Arial"/>
                <w:b/>
                <w:bCs/>
                <w:color w:val="000000"/>
                <w:sz w:val="24"/>
                <w:szCs w:val="24"/>
              </w:rPr>
              <w:t>Pembina / IV.a</w:t>
            </w:r>
            <w:bookmarkEnd w:id="12"/>
          </w:p>
          <w:p w14:paraId="2F0D1392">
            <w:pPr>
              <w:spacing w:after="0" w:line="240" w:lineRule="auto"/>
              <w:jc w:val="center"/>
              <w:rPr>
                <w:rFonts w:ascii="Arial" w:hAnsi="Arial" w:cs="Arial"/>
                <w:b/>
                <w:bCs/>
                <w:color w:val="000000"/>
                <w:sz w:val="24"/>
                <w:szCs w:val="24"/>
              </w:rPr>
            </w:pPr>
            <w:bookmarkStart w:id="13" w:name="_Toc203333683"/>
            <w:r>
              <w:rPr>
                <w:rFonts w:ascii="Arial" w:hAnsi="Arial" w:cs="Arial"/>
                <w:b/>
                <w:bCs/>
                <w:color w:val="000000"/>
                <w:sz w:val="24"/>
                <w:szCs w:val="24"/>
              </w:rPr>
              <w:t>NIP. 197211012007011016</w:t>
            </w:r>
            <w:bookmarkEnd w:id="13"/>
          </w:p>
        </w:tc>
      </w:tr>
      <w:tr w14:paraId="5C2A7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2" w:type="dxa"/>
          </w:tcPr>
          <w:p w14:paraId="6026AF47">
            <w:pPr>
              <w:spacing w:after="0" w:line="240" w:lineRule="auto"/>
              <w:jc w:val="center"/>
              <w:rPr>
                <w:rFonts w:ascii="Arial" w:hAnsi="Arial" w:cs="Arial"/>
                <w:b/>
                <w:bCs/>
                <w:color w:val="000000"/>
                <w:sz w:val="24"/>
                <w:szCs w:val="24"/>
              </w:rPr>
            </w:pPr>
          </w:p>
          <w:p w14:paraId="471F0E16">
            <w:pPr>
              <w:spacing w:after="0" w:line="240" w:lineRule="auto"/>
              <w:jc w:val="center"/>
              <w:rPr>
                <w:rFonts w:ascii="Arial" w:hAnsi="Arial" w:cs="Arial"/>
                <w:b/>
                <w:bCs/>
                <w:color w:val="000000"/>
                <w:sz w:val="24"/>
                <w:szCs w:val="24"/>
              </w:rPr>
            </w:pPr>
          </w:p>
        </w:tc>
        <w:tc>
          <w:tcPr>
            <w:tcW w:w="1555" w:type="dxa"/>
          </w:tcPr>
          <w:p w14:paraId="0D6C2CED">
            <w:pPr>
              <w:spacing w:after="0" w:line="240" w:lineRule="auto"/>
              <w:jc w:val="center"/>
              <w:rPr>
                <w:rFonts w:ascii="Arial" w:hAnsi="Arial" w:cs="Arial"/>
                <w:b/>
                <w:bCs/>
                <w:color w:val="000000"/>
                <w:sz w:val="24"/>
                <w:szCs w:val="24"/>
              </w:rPr>
            </w:pPr>
          </w:p>
        </w:tc>
        <w:tc>
          <w:tcPr>
            <w:tcW w:w="3832" w:type="dxa"/>
          </w:tcPr>
          <w:p w14:paraId="0A0425CA">
            <w:pPr>
              <w:spacing w:after="0" w:line="240" w:lineRule="auto"/>
              <w:jc w:val="center"/>
              <w:rPr>
                <w:rFonts w:ascii="Arial" w:hAnsi="Arial" w:cs="Arial"/>
                <w:b/>
                <w:bCs/>
                <w:color w:val="000000"/>
                <w:sz w:val="24"/>
                <w:szCs w:val="24"/>
              </w:rPr>
            </w:pPr>
          </w:p>
        </w:tc>
      </w:tr>
      <w:tr w14:paraId="2DAC4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789" w:type="dxa"/>
            <w:gridSpan w:val="3"/>
          </w:tcPr>
          <w:p w14:paraId="64457668">
            <w:pPr>
              <w:spacing w:after="0" w:line="240" w:lineRule="auto"/>
              <w:jc w:val="center"/>
              <w:rPr>
                <w:rFonts w:ascii="Arial" w:hAnsi="Arial" w:cs="Arial"/>
                <w:b/>
                <w:bCs/>
                <w:color w:val="000000"/>
                <w:sz w:val="24"/>
                <w:szCs w:val="24"/>
              </w:rPr>
            </w:pPr>
            <w:bookmarkStart w:id="14" w:name="_Toc203333684"/>
            <w:r>
              <w:rPr>
                <w:rFonts w:ascii="Arial" w:hAnsi="Arial" w:cs="Arial"/>
                <w:b/>
                <w:bCs/>
                <w:color w:val="000000"/>
                <w:sz w:val="24"/>
                <w:szCs w:val="24"/>
              </w:rPr>
              <w:t>Menyetujui,</w:t>
            </w:r>
            <w:bookmarkEnd w:id="14"/>
          </w:p>
          <w:p w14:paraId="57DC7029">
            <w:pPr>
              <w:spacing w:after="0" w:line="240" w:lineRule="auto"/>
              <w:jc w:val="center"/>
              <w:rPr>
                <w:rFonts w:ascii="Arial" w:hAnsi="Arial" w:cs="Arial"/>
                <w:b/>
                <w:bCs/>
                <w:color w:val="000000"/>
                <w:sz w:val="24"/>
                <w:szCs w:val="24"/>
              </w:rPr>
            </w:pPr>
            <w:bookmarkStart w:id="15" w:name="_Toc203333685"/>
            <w:r>
              <w:rPr>
                <w:rFonts w:ascii="Arial" w:hAnsi="Arial" w:cs="Arial"/>
                <w:b/>
                <w:bCs/>
                <w:color w:val="000000"/>
                <w:sz w:val="24"/>
                <w:szCs w:val="24"/>
              </w:rPr>
              <w:t>a.n. Kepala BPSDMD Provinsi Sumatera Selatan</w:t>
            </w:r>
            <w:bookmarkEnd w:id="15"/>
          </w:p>
          <w:p w14:paraId="3EC7C2D1">
            <w:pPr>
              <w:spacing w:after="0" w:line="240" w:lineRule="auto"/>
              <w:jc w:val="center"/>
              <w:rPr>
                <w:rFonts w:ascii="Arial" w:hAnsi="Arial" w:cs="Arial"/>
                <w:b/>
                <w:bCs/>
                <w:color w:val="000000"/>
                <w:sz w:val="24"/>
                <w:szCs w:val="24"/>
              </w:rPr>
            </w:pPr>
            <w:bookmarkStart w:id="16" w:name="_Toc203333686"/>
            <w:r>
              <w:rPr>
                <w:rFonts w:ascii="Arial" w:hAnsi="Arial" w:cs="Arial"/>
                <w:b/>
                <w:bCs/>
                <w:color w:val="000000"/>
                <w:sz w:val="24"/>
                <w:szCs w:val="24"/>
              </w:rPr>
              <w:t>Kepala Bidang Pengembangan Kompetensi Manajerial,</w:t>
            </w:r>
            <w:bookmarkEnd w:id="16"/>
          </w:p>
          <w:p w14:paraId="10899150">
            <w:pPr>
              <w:spacing w:after="0" w:line="240" w:lineRule="auto"/>
              <w:jc w:val="center"/>
              <w:rPr>
                <w:rFonts w:ascii="Arial" w:hAnsi="Arial" w:cs="Arial"/>
                <w:b/>
                <w:bCs/>
                <w:color w:val="000000"/>
                <w:sz w:val="24"/>
                <w:szCs w:val="24"/>
              </w:rPr>
            </w:pPr>
          </w:p>
          <w:p w14:paraId="0898652F">
            <w:pPr>
              <w:spacing w:after="0" w:line="240" w:lineRule="auto"/>
              <w:jc w:val="center"/>
              <w:rPr>
                <w:rFonts w:ascii="Arial" w:hAnsi="Arial" w:cs="Arial"/>
                <w:b/>
                <w:bCs/>
                <w:color w:val="000000"/>
                <w:sz w:val="24"/>
                <w:szCs w:val="24"/>
              </w:rPr>
            </w:pPr>
          </w:p>
          <w:p w14:paraId="09FAF7BD">
            <w:pPr>
              <w:spacing w:after="0" w:line="240" w:lineRule="auto"/>
              <w:jc w:val="center"/>
              <w:rPr>
                <w:rFonts w:ascii="Arial" w:hAnsi="Arial" w:cs="Arial"/>
                <w:b/>
                <w:bCs/>
                <w:color w:val="000000"/>
                <w:sz w:val="24"/>
                <w:szCs w:val="24"/>
              </w:rPr>
            </w:pPr>
          </w:p>
          <w:p w14:paraId="596E7B9D">
            <w:pPr>
              <w:spacing w:after="0" w:line="240" w:lineRule="auto"/>
              <w:jc w:val="center"/>
              <w:rPr>
                <w:rFonts w:ascii="Arial" w:hAnsi="Arial" w:cs="Arial"/>
                <w:b/>
                <w:bCs/>
                <w:color w:val="000000"/>
                <w:sz w:val="24"/>
                <w:szCs w:val="24"/>
              </w:rPr>
            </w:pPr>
          </w:p>
          <w:p w14:paraId="7E891112">
            <w:pPr>
              <w:spacing w:after="0" w:line="240" w:lineRule="auto"/>
              <w:jc w:val="center"/>
              <w:rPr>
                <w:rFonts w:ascii="Arial" w:hAnsi="Arial" w:cs="Arial"/>
                <w:b/>
                <w:bCs/>
                <w:color w:val="000000"/>
                <w:sz w:val="24"/>
                <w:szCs w:val="24"/>
              </w:rPr>
            </w:pPr>
            <w:bookmarkStart w:id="17" w:name="_Toc203333687"/>
            <w:r>
              <w:rPr>
                <w:rFonts w:ascii="Arial" w:hAnsi="Arial" w:cs="Arial"/>
                <w:b/>
                <w:bCs/>
                <w:color w:val="000000"/>
                <w:sz w:val="24"/>
                <w:szCs w:val="24"/>
              </w:rPr>
              <w:t>Tri Hartati, S.E., M.Si</w:t>
            </w:r>
            <w:bookmarkEnd w:id="17"/>
          </w:p>
          <w:p w14:paraId="6B60D3FA">
            <w:pPr>
              <w:spacing w:after="0" w:line="240" w:lineRule="auto"/>
              <w:jc w:val="center"/>
              <w:rPr>
                <w:rFonts w:ascii="Arial" w:hAnsi="Arial" w:cs="Arial"/>
                <w:b/>
                <w:bCs/>
                <w:color w:val="000000"/>
                <w:sz w:val="24"/>
                <w:szCs w:val="24"/>
              </w:rPr>
            </w:pPr>
            <w:bookmarkStart w:id="18" w:name="_Toc203333688"/>
            <w:r>
              <w:rPr>
                <w:rFonts w:ascii="Arial" w:hAnsi="Arial" w:cs="Arial"/>
                <w:b/>
                <w:bCs/>
                <w:color w:val="000000"/>
                <w:sz w:val="24"/>
                <w:szCs w:val="24"/>
              </w:rPr>
              <w:t>Pembina/ IV.a</w:t>
            </w:r>
            <w:bookmarkEnd w:id="18"/>
          </w:p>
          <w:p w14:paraId="7CB10225">
            <w:pPr>
              <w:spacing w:after="0" w:line="240" w:lineRule="auto"/>
              <w:jc w:val="center"/>
              <w:rPr>
                <w:rFonts w:ascii="Arial" w:hAnsi="Arial" w:cs="Arial"/>
                <w:b/>
                <w:bCs/>
                <w:color w:val="000000"/>
                <w:sz w:val="24"/>
                <w:szCs w:val="24"/>
              </w:rPr>
            </w:pPr>
            <w:bookmarkStart w:id="19" w:name="_Toc203333689"/>
            <w:r>
              <w:rPr>
                <w:rFonts w:ascii="Arial" w:hAnsi="Arial" w:cs="Arial"/>
                <w:b/>
                <w:bCs/>
                <w:color w:val="000000"/>
                <w:sz w:val="24"/>
                <w:szCs w:val="24"/>
              </w:rPr>
              <w:t>NIP. 197212192006042006</w:t>
            </w:r>
            <w:bookmarkEnd w:id="19"/>
          </w:p>
        </w:tc>
      </w:tr>
    </w:tbl>
    <w:p w14:paraId="463A8E34">
      <w:pPr>
        <w:jc w:val="center"/>
        <w:rPr>
          <w:rFonts w:ascii="Arial" w:hAnsi="Arial" w:cs="Arial"/>
          <w:color w:val="000000"/>
          <w:sz w:val="24"/>
          <w:szCs w:val="24"/>
        </w:rPr>
      </w:pPr>
    </w:p>
    <w:p w14:paraId="22C916F0">
      <w:pPr>
        <w:pStyle w:val="2"/>
        <w:jc w:val="center"/>
        <w:rPr>
          <w:rFonts w:ascii="Arial" w:hAnsi="Arial" w:cs="Arial"/>
          <w:sz w:val="24"/>
          <w:szCs w:val="24"/>
          <w:lang w:val="fi-FI"/>
        </w:rPr>
      </w:pPr>
      <w:bookmarkStart w:id="20" w:name="_Toc203382006"/>
      <w:bookmarkStart w:id="21" w:name="_Toc203334038"/>
      <w:r>
        <w:rPr>
          <w:rFonts w:ascii="Arial" w:hAnsi="Arial" w:cs="Arial"/>
          <w:sz w:val="24"/>
          <w:szCs w:val="24"/>
          <w:lang w:val="fi-FI"/>
        </w:rPr>
        <w:t>LEMBAR PENGESAHAN</w:t>
      </w:r>
      <w:bookmarkEnd w:id="20"/>
      <w:bookmarkEnd w:id="21"/>
    </w:p>
    <w:p w14:paraId="680E8585">
      <w:pPr>
        <w:rPr>
          <w:lang w:val="fi-FI"/>
        </w:rPr>
      </w:pPr>
    </w:p>
    <w:p w14:paraId="1781B7A7">
      <w:pPr>
        <w:jc w:val="center"/>
        <w:rPr>
          <w:rFonts w:ascii="Arial" w:hAnsi="Arial" w:cs="Arial"/>
          <w:b/>
          <w:bCs/>
          <w:color w:val="000000"/>
          <w:sz w:val="24"/>
          <w:szCs w:val="24"/>
        </w:rPr>
      </w:pPr>
      <w:r>
        <w:rPr>
          <w:rFonts w:ascii="Arial" w:hAnsi="Arial" w:cs="Arial"/>
          <w:b/>
          <w:bCs/>
          <w:color w:val="000000"/>
          <w:sz w:val="24"/>
          <w:szCs w:val="24"/>
        </w:rPr>
        <w:t>LAPORAN IMPLEMENTASI AKSI PERUBAHAN</w:t>
      </w:r>
    </w:p>
    <w:p w14:paraId="666F3990">
      <w:pPr>
        <w:jc w:val="center"/>
        <w:rPr>
          <w:rFonts w:ascii="Arial" w:hAnsi="Arial" w:cs="Arial"/>
          <w:b/>
          <w:bCs/>
          <w:color w:val="000000"/>
          <w:sz w:val="24"/>
          <w:szCs w:val="24"/>
        </w:rPr>
      </w:pPr>
      <w:r>
        <w:rPr>
          <w:rFonts w:ascii="Arial" w:hAnsi="Arial" w:cs="Arial"/>
          <w:b/>
          <w:bCs/>
          <w:color w:val="000000"/>
          <w:sz w:val="24"/>
          <w:szCs w:val="24"/>
        </w:rPr>
        <w:t>KUALITAS PELAYANAN PUBLIK</w:t>
      </w:r>
    </w:p>
    <w:p w14:paraId="5400367B">
      <w:pPr>
        <w:jc w:val="center"/>
        <w:rPr>
          <w:rFonts w:ascii="Arial" w:hAnsi="Arial" w:cs="Arial"/>
          <w:b/>
          <w:bCs/>
          <w:color w:val="000000"/>
          <w:sz w:val="24"/>
          <w:szCs w:val="24"/>
        </w:rPr>
      </w:pPr>
    </w:p>
    <w:p w14:paraId="2736FF7A">
      <w:pPr>
        <w:jc w:val="center"/>
        <w:rPr>
          <w:rFonts w:ascii="Arial" w:hAnsi="Arial" w:cs="Arial"/>
          <w:b/>
          <w:bCs/>
          <w:sz w:val="24"/>
          <w:szCs w:val="24"/>
        </w:rPr>
      </w:pPr>
      <w:r>
        <w:rPr>
          <w:rFonts w:ascii="Arial" w:hAnsi="Arial" w:cs="Arial"/>
          <w:b/>
          <w:bCs/>
          <w:sz w:val="24"/>
          <w:szCs w:val="24"/>
        </w:rPr>
        <w:t>PRODUKSI PAKAN MANDIRI BERBASIS SUMBER DAYA ALAM UNTUK KESEJAHTERAAN PEMBUDIDAYA IKAN PATIN DI SUMATERA SELATAN</w:t>
      </w:r>
    </w:p>
    <w:p w14:paraId="03F3A94A">
      <w:pPr>
        <w:jc w:val="center"/>
        <w:rPr>
          <w:rFonts w:ascii="Arial" w:hAnsi="Arial" w:cs="Arial"/>
          <w:b/>
          <w:bCs/>
          <w:sz w:val="24"/>
          <w:szCs w:val="24"/>
        </w:rPr>
      </w:pPr>
      <w:r>
        <w:rPr>
          <w:rFonts w:ascii="Arial" w:hAnsi="Arial" w:cs="Arial"/>
          <w:b/>
          <w:bCs/>
          <w:sz w:val="24"/>
          <w:szCs w:val="24"/>
        </w:rPr>
        <w:t>(PATIN PRIMA)</w:t>
      </w:r>
    </w:p>
    <w:p w14:paraId="35B237AD">
      <w:pPr>
        <w:jc w:val="center"/>
        <w:rPr>
          <w:rFonts w:ascii="Arial" w:hAnsi="Arial" w:cs="Arial"/>
          <w:b/>
          <w:bCs/>
          <w:color w:val="000000"/>
          <w:sz w:val="24"/>
          <w:szCs w:val="24"/>
        </w:rPr>
      </w:pPr>
    </w:p>
    <w:p w14:paraId="110EBFBE">
      <w:pPr>
        <w:jc w:val="center"/>
        <w:rPr>
          <w:rFonts w:ascii="Arial" w:hAnsi="Arial" w:cs="Arial"/>
          <w:b/>
          <w:bCs/>
          <w:color w:val="000000"/>
          <w:sz w:val="24"/>
          <w:szCs w:val="24"/>
        </w:rPr>
      </w:pPr>
      <w:r>
        <w:rPr>
          <w:rFonts w:ascii="Arial" w:hAnsi="Arial" w:cs="Arial"/>
          <w:b/>
          <w:bCs/>
          <w:color w:val="000000"/>
          <w:sz w:val="24"/>
          <w:szCs w:val="24"/>
        </w:rPr>
        <w:t>Oleh:</w:t>
      </w:r>
    </w:p>
    <w:p w14:paraId="7DDE91F8">
      <w:pPr>
        <w:jc w:val="center"/>
        <w:rPr>
          <w:rFonts w:ascii="Arial" w:hAnsi="Arial" w:cs="Arial"/>
          <w:b/>
          <w:bCs/>
          <w:sz w:val="24"/>
          <w:szCs w:val="24"/>
        </w:rPr>
      </w:pPr>
      <w:r>
        <w:rPr>
          <w:rFonts w:ascii="Arial" w:hAnsi="Arial" w:cs="Arial"/>
          <w:b/>
          <w:bCs/>
          <w:sz w:val="24"/>
          <w:szCs w:val="24"/>
        </w:rPr>
        <w:t>R.A. Nurjannah Yuli, S.TP., M.Si</w:t>
      </w:r>
    </w:p>
    <w:p w14:paraId="5E92CEE7">
      <w:pPr>
        <w:jc w:val="center"/>
        <w:rPr>
          <w:rFonts w:ascii="Arial" w:hAnsi="Arial" w:cs="Arial"/>
          <w:b/>
          <w:bCs/>
          <w:sz w:val="24"/>
          <w:szCs w:val="24"/>
        </w:rPr>
      </w:pPr>
      <w:r>
        <w:rPr>
          <w:rFonts w:ascii="Arial" w:hAnsi="Arial" w:cs="Arial"/>
          <w:b/>
          <w:bCs/>
          <w:sz w:val="24"/>
          <w:szCs w:val="24"/>
        </w:rPr>
        <w:t>NIP. 197807152006042023</w:t>
      </w:r>
    </w:p>
    <w:p w14:paraId="41185ED7">
      <w:pPr>
        <w:jc w:val="center"/>
        <w:rPr>
          <w:rFonts w:ascii="Arial" w:hAnsi="Arial" w:cs="Arial"/>
          <w:b/>
          <w:bCs/>
          <w:sz w:val="24"/>
          <w:szCs w:val="24"/>
        </w:rPr>
      </w:pPr>
      <w:r>
        <w:rPr>
          <w:rFonts w:ascii="Arial" w:hAnsi="Arial" w:cs="Arial"/>
          <w:b/>
          <w:bCs/>
          <w:sz w:val="24"/>
          <w:szCs w:val="24"/>
        </w:rPr>
        <w:t>NDH : 24</w:t>
      </w:r>
    </w:p>
    <w:p w14:paraId="5EFB3FA9">
      <w:pPr>
        <w:jc w:val="center"/>
        <w:rPr>
          <w:rFonts w:ascii="Arial" w:hAnsi="Arial" w:cs="Arial"/>
          <w:b/>
          <w:bCs/>
          <w:color w:val="000000"/>
          <w:sz w:val="24"/>
          <w:szCs w:val="24"/>
        </w:rPr>
      </w:pPr>
    </w:p>
    <w:p w14:paraId="67C62343">
      <w:pPr>
        <w:jc w:val="center"/>
        <w:rPr>
          <w:rFonts w:ascii="Arial" w:hAnsi="Arial" w:cs="Arial"/>
          <w:b/>
          <w:bCs/>
          <w:color w:val="000000"/>
          <w:sz w:val="24"/>
          <w:szCs w:val="24"/>
        </w:rPr>
      </w:pPr>
      <w:bookmarkStart w:id="22" w:name="_Toc203333690"/>
      <w:r>
        <w:rPr>
          <w:rFonts w:ascii="Arial" w:hAnsi="Arial" w:cs="Arial"/>
          <w:b/>
          <w:bCs/>
          <w:color w:val="000000"/>
          <w:sz w:val="24"/>
          <w:szCs w:val="24"/>
        </w:rPr>
        <w:t>Telah diseminarkan dan disetujui pada:</w:t>
      </w:r>
      <w:bookmarkEnd w:id="22"/>
    </w:p>
    <w:p w14:paraId="3743BE9F">
      <w:pPr>
        <w:tabs>
          <w:tab w:val="left" w:pos="851"/>
          <w:tab w:val="left" w:pos="2977"/>
        </w:tabs>
        <w:rPr>
          <w:rFonts w:ascii="Arial" w:hAnsi="Arial" w:cs="Arial"/>
          <w:b/>
          <w:bCs/>
          <w:color w:val="000000"/>
          <w:sz w:val="24"/>
          <w:szCs w:val="24"/>
        </w:rPr>
      </w:pPr>
      <w:bookmarkStart w:id="23" w:name="_Toc203333691"/>
      <w:r>
        <w:rPr>
          <w:rFonts w:ascii="Arial" w:hAnsi="Arial" w:cs="Arial"/>
          <w:b/>
          <w:bCs/>
          <w:color w:val="000000"/>
          <w:sz w:val="24"/>
          <w:szCs w:val="24"/>
        </w:rPr>
        <w:tab/>
      </w:r>
      <w:r>
        <w:rPr>
          <w:rFonts w:ascii="Arial" w:hAnsi="Arial" w:cs="Arial"/>
          <w:b/>
          <w:bCs/>
          <w:color w:val="000000"/>
          <w:sz w:val="24"/>
          <w:szCs w:val="24"/>
        </w:rPr>
        <w:t>Hari/Tanggal</w:t>
      </w:r>
      <w:r>
        <w:rPr>
          <w:rFonts w:ascii="Arial" w:hAnsi="Arial" w:cs="Arial"/>
          <w:b/>
          <w:bCs/>
          <w:color w:val="000000"/>
          <w:sz w:val="24"/>
          <w:szCs w:val="24"/>
        </w:rPr>
        <w:tab/>
      </w:r>
      <w:r>
        <w:rPr>
          <w:rFonts w:ascii="Arial" w:hAnsi="Arial" w:cs="Arial"/>
          <w:b/>
          <w:bCs/>
          <w:color w:val="000000"/>
          <w:sz w:val="24"/>
          <w:szCs w:val="24"/>
        </w:rPr>
        <w:t>:</w:t>
      </w:r>
      <w:r>
        <w:rPr>
          <w:rFonts w:ascii="Arial" w:hAnsi="Arial" w:cs="Arial"/>
          <w:b/>
          <w:bCs/>
          <w:color w:val="000000"/>
          <w:sz w:val="24"/>
          <w:szCs w:val="24"/>
        </w:rPr>
        <w:tab/>
      </w:r>
      <w:r>
        <w:rPr>
          <w:rFonts w:ascii="Arial" w:hAnsi="Arial" w:cs="Arial"/>
          <w:b/>
          <w:bCs/>
          <w:color w:val="000000"/>
          <w:sz w:val="24"/>
          <w:szCs w:val="24"/>
        </w:rPr>
        <w:t>15 Juli 2025</w:t>
      </w:r>
      <w:bookmarkEnd w:id="23"/>
    </w:p>
    <w:p w14:paraId="3CF4A836">
      <w:pPr>
        <w:tabs>
          <w:tab w:val="left" w:pos="851"/>
          <w:tab w:val="left" w:pos="2977"/>
        </w:tabs>
        <w:rPr>
          <w:rFonts w:ascii="Arial" w:hAnsi="Arial" w:cs="Arial"/>
          <w:b/>
          <w:bCs/>
          <w:color w:val="000000"/>
          <w:sz w:val="24"/>
          <w:szCs w:val="24"/>
        </w:rPr>
      </w:pPr>
      <w:bookmarkStart w:id="24" w:name="_Toc203333692"/>
      <w:r>
        <w:rPr>
          <w:rFonts w:ascii="Arial" w:hAnsi="Arial" w:cs="Arial"/>
          <w:b/>
          <w:bCs/>
          <w:color w:val="000000"/>
          <w:sz w:val="24"/>
          <w:szCs w:val="24"/>
        </w:rPr>
        <w:tab/>
      </w:r>
      <w:r>
        <w:rPr>
          <w:rFonts w:ascii="Arial" w:hAnsi="Arial" w:cs="Arial"/>
          <w:b/>
          <w:bCs/>
          <w:color w:val="000000"/>
          <w:sz w:val="24"/>
          <w:szCs w:val="24"/>
        </w:rPr>
        <w:t>Tempat</w:t>
      </w:r>
      <w:r>
        <w:rPr>
          <w:rFonts w:ascii="Arial" w:hAnsi="Arial" w:cs="Arial"/>
          <w:b/>
          <w:bCs/>
          <w:color w:val="000000"/>
          <w:sz w:val="24"/>
          <w:szCs w:val="24"/>
        </w:rPr>
        <w:tab/>
      </w:r>
      <w:r>
        <w:rPr>
          <w:rFonts w:ascii="Arial" w:hAnsi="Arial" w:cs="Arial"/>
          <w:b/>
          <w:bCs/>
          <w:color w:val="000000"/>
          <w:sz w:val="24"/>
          <w:szCs w:val="24"/>
        </w:rPr>
        <w:t xml:space="preserve">: </w:t>
      </w:r>
      <w:r>
        <w:rPr>
          <w:rFonts w:ascii="Arial" w:hAnsi="Arial" w:cs="Arial"/>
          <w:b/>
          <w:bCs/>
          <w:color w:val="000000"/>
          <w:sz w:val="24"/>
          <w:szCs w:val="24"/>
        </w:rPr>
        <w:tab/>
      </w:r>
      <w:r>
        <w:rPr>
          <w:rFonts w:ascii="Arial" w:hAnsi="Arial" w:cs="Arial"/>
          <w:b/>
          <w:bCs/>
          <w:color w:val="000000"/>
          <w:sz w:val="24"/>
          <w:szCs w:val="24"/>
        </w:rPr>
        <w:t>BPSDMD PROVINSI SUMATERA SELATAN</w:t>
      </w:r>
      <w:bookmarkEnd w:id="24"/>
    </w:p>
    <w:p w14:paraId="10E60047">
      <w:pPr>
        <w:jc w:val="center"/>
        <w:rPr>
          <w:rFonts w:ascii="Arial" w:hAnsi="Arial" w:cs="Arial"/>
          <w:b/>
          <w:bCs/>
          <w:i/>
          <w:color w:val="000000"/>
          <w:sz w:val="24"/>
          <w:szCs w:val="24"/>
        </w:rPr>
      </w:pPr>
    </w:p>
    <w:tbl>
      <w:tblPr>
        <w:tblStyle w:val="19"/>
        <w:tblW w:w="89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02"/>
        <w:gridCol w:w="284"/>
        <w:gridCol w:w="5245"/>
      </w:tblGrid>
      <w:tr w14:paraId="2FBF9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trPr>
        <w:tc>
          <w:tcPr>
            <w:tcW w:w="3402" w:type="dxa"/>
          </w:tcPr>
          <w:p w14:paraId="62A56368">
            <w:pPr>
              <w:spacing w:after="0" w:line="240" w:lineRule="auto"/>
              <w:jc w:val="center"/>
              <w:rPr>
                <w:rFonts w:ascii="Arial" w:hAnsi="Arial" w:cs="Arial"/>
                <w:b/>
                <w:bCs/>
                <w:color w:val="000000"/>
                <w:sz w:val="24"/>
                <w:szCs w:val="24"/>
              </w:rPr>
            </w:pPr>
            <w:bookmarkStart w:id="25" w:name="_Toc203333693"/>
            <w:r>
              <w:rPr>
                <w:rFonts w:ascii="Arial" w:hAnsi="Arial" w:cs="Arial"/>
                <w:b/>
                <w:bCs/>
                <w:color w:val="000000"/>
                <w:sz w:val="24"/>
                <w:szCs w:val="24"/>
              </w:rPr>
              <w:t>Coach,</w:t>
            </w:r>
            <w:bookmarkEnd w:id="25"/>
          </w:p>
        </w:tc>
        <w:tc>
          <w:tcPr>
            <w:tcW w:w="284" w:type="dxa"/>
          </w:tcPr>
          <w:p w14:paraId="7DE36EC9">
            <w:pPr>
              <w:spacing w:after="0" w:line="240" w:lineRule="auto"/>
              <w:jc w:val="center"/>
              <w:rPr>
                <w:rFonts w:ascii="Arial" w:hAnsi="Arial" w:cs="Arial"/>
                <w:b/>
                <w:bCs/>
                <w:color w:val="000000"/>
                <w:sz w:val="24"/>
                <w:szCs w:val="24"/>
              </w:rPr>
            </w:pPr>
          </w:p>
        </w:tc>
        <w:tc>
          <w:tcPr>
            <w:tcW w:w="5245" w:type="dxa"/>
          </w:tcPr>
          <w:p w14:paraId="191E0557">
            <w:pPr>
              <w:spacing w:after="0" w:line="240" w:lineRule="auto"/>
              <w:jc w:val="center"/>
              <w:rPr>
                <w:rFonts w:ascii="Arial" w:hAnsi="Arial" w:cs="Arial"/>
                <w:b/>
                <w:bCs/>
                <w:color w:val="000000"/>
                <w:sz w:val="24"/>
                <w:szCs w:val="24"/>
              </w:rPr>
            </w:pPr>
            <w:bookmarkStart w:id="26" w:name="_Toc203333694"/>
            <w:r>
              <w:rPr>
                <w:rFonts w:ascii="Arial" w:hAnsi="Arial" w:cs="Arial"/>
                <w:b/>
                <w:bCs/>
                <w:color w:val="000000"/>
                <w:sz w:val="24"/>
                <w:szCs w:val="24"/>
              </w:rPr>
              <w:t>Penguji</w:t>
            </w:r>
            <w:bookmarkEnd w:id="26"/>
          </w:p>
        </w:tc>
      </w:tr>
      <w:tr w14:paraId="01371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6" w:hRule="atLeast"/>
        </w:trPr>
        <w:tc>
          <w:tcPr>
            <w:tcW w:w="3402" w:type="dxa"/>
          </w:tcPr>
          <w:p w14:paraId="64587AAD">
            <w:pPr>
              <w:spacing w:after="0" w:line="240" w:lineRule="auto"/>
              <w:jc w:val="center"/>
              <w:rPr>
                <w:rFonts w:ascii="Arial" w:hAnsi="Arial" w:cs="Arial"/>
                <w:b/>
                <w:bCs/>
                <w:color w:val="000000"/>
                <w:sz w:val="24"/>
                <w:szCs w:val="24"/>
              </w:rPr>
            </w:pPr>
          </w:p>
          <w:p w14:paraId="31672C9E">
            <w:pPr>
              <w:spacing w:after="0" w:line="240" w:lineRule="auto"/>
              <w:jc w:val="center"/>
              <w:rPr>
                <w:rFonts w:ascii="Arial" w:hAnsi="Arial" w:cs="Arial"/>
                <w:b/>
                <w:bCs/>
                <w:color w:val="000000"/>
                <w:sz w:val="24"/>
                <w:szCs w:val="24"/>
              </w:rPr>
            </w:pPr>
          </w:p>
          <w:p w14:paraId="5E278735">
            <w:pPr>
              <w:spacing w:after="0" w:line="240" w:lineRule="auto"/>
              <w:jc w:val="center"/>
              <w:rPr>
                <w:rFonts w:ascii="Arial" w:hAnsi="Arial" w:cs="Arial"/>
                <w:b/>
                <w:bCs/>
                <w:color w:val="000000"/>
                <w:sz w:val="24"/>
                <w:szCs w:val="24"/>
              </w:rPr>
            </w:pPr>
          </w:p>
          <w:p w14:paraId="2D7AE5FB">
            <w:pPr>
              <w:spacing w:after="0" w:line="240" w:lineRule="auto"/>
              <w:jc w:val="center"/>
              <w:rPr>
                <w:rFonts w:ascii="Arial" w:hAnsi="Arial" w:cs="Arial"/>
                <w:b/>
                <w:bCs/>
                <w:color w:val="000000"/>
                <w:sz w:val="24"/>
                <w:szCs w:val="24"/>
              </w:rPr>
            </w:pPr>
          </w:p>
          <w:p w14:paraId="5ED58CF9">
            <w:pPr>
              <w:spacing w:after="0" w:line="240" w:lineRule="auto"/>
              <w:jc w:val="center"/>
              <w:rPr>
                <w:rFonts w:ascii="Arial" w:hAnsi="Arial" w:cs="Arial"/>
                <w:b/>
                <w:bCs/>
                <w:color w:val="000000"/>
                <w:sz w:val="24"/>
                <w:szCs w:val="24"/>
              </w:rPr>
            </w:pPr>
            <w:bookmarkStart w:id="27" w:name="_Toc203333695"/>
            <w:r>
              <w:rPr>
                <w:rFonts w:ascii="Arial" w:hAnsi="Arial" w:cs="Arial"/>
                <w:b/>
                <w:bCs/>
                <w:color w:val="000000"/>
                <w:sz w:val="24"/>
                <w:szCs w:val="24"/>
              </w:rPr>
              <w:t>Ir. Tri Yusnanie, M.M</w:t>
            </w:r>
            <w:bookmarkEnd w:id="27"/>
          </w:p>
          <w:p w14:paraId="418E0E8A">
            <w:pPr>
              <w:spacing w:after="0" w:line="240" w:lineRule="auto"/>
              <w:jc w:val="center"/>
              <w:rPr>
                <w:rFonts w:ascii="Arial" w:hAnsi="Arial" w:cs="Arial"/>
                <w:b/>
                <w:bCs/>
                <w:color w:val="000000"/>
                <w:sz w:val="24"/>
                <w:szCs w:val="24"/>
              </w:rPr>
            </w:pPr>
            <w:bookmarkStart w:id="28" w:name="_Toc203333696"/>
            <w:r>
              <w:rPr>
                <w:rFonts w:ascii="Arial" w:hAnsi="Arial" w:cs="Arial"/>
                <w:b/>
                <w:bCs/>
                <w:color w:val="000000"/>
                <w:sz w:val="24"/>
                <w:szCs w:val="24"/>
              </w:rPr>
              <w:t>Pembina Utama Muda /IV.c</w:t>
            </w:r>
            <w:bookmarkEnd w:id="28"/>
          </w:p>
          <w:p w14:paraId="01D0950F">
            <w:pPr>
              <w:spacing w:after="0" w:line="240" w:lineRule="auto"/>
              <w:jc w:val="center"/>
              <w:rPr>
                <w:rFonts w:ascii="Arial" w:hAnsi="Arial" w:cs="Arial"/>
                <w:b/>
                <w:bCs/>
                <w:color w:val="000000"/>
                <w:sz w:val="24"/>
                <w:szCs w:val="24"/>
              </w:rPr>
            </w:pPr>
            <w:bookmarkStart w:id="29" w:name="_Toc203333697"/>
            <w:r>
              <w:rPr>
                <w:rFonts w:ascii="Arial" w:hAnsi="Arial" w:cs="Arial"/>
                <w:b/>
                <w:bCs/>
                <w:color w:val="000000"/>
                <w:sz w:val="24"/>
                <w:szCs w:val="24"/>
              </w:rPr>
              <w:t>NIP. 196804111994032006</w:t>
            </w:r>
            <w:bookmarkEnd w:id="29"/>
          </w:p>
        </w:tc>
        <w:tc>
          <w:tcPr>
            <w:tcW w:w="284" w:type="dxa"/>
          </w:tcPr>
          <w:p w14:paraId="39F31A85">
            <w:pPr>
              <w:spacing w:after="0" w:line="240" w:lineRule="auto"/>
              <w:jc w:val="center"/>
              <w:rPr>
                <w:rFonts w:ascii="Arial" w:hAnsi="Arial" w:cs="Arial"/>
                <w:b/>
                <w:bCs/>
                <w:color w:val="000000"/>
                <w:sz w:val="24"/>
                <w:szCs w:val="24"/>
              </w:rPr>
            </w:pPr>
          </w:p>
        </w:tc>
        <w:tc>
          <w:tcPr>
            <w:tcW w:w="5245" w:type="dxa"/>
          </w:tcPr>
          <w:p w14:paraId="3E4D3164">
            <w:pPr>
              <w:spacing w:after="0" w:line="240" w:lineRule="auto"/>
              <w:jc w:val="center"/>
              <w:rPr>
                <w:rFonts w:ascii="Arial" w:hAnsi="Arial" w:cs="Arial"/>
                <w:b/>
                <w:bCs/>
                <w:color w:val="000000"/>
                <w:sz w:val="24"/>
                <w:szCs w:val="24"/>
              </w:rPr>
            </w:pPr>
          </w:p>
          <w:p w14:paraId="326CA857">
            <w:pPr>
              <w:spacing w:after="0" w:line="240" w:lineRule="auto"/>
              <w:jc w:val="center"/>
              <w:rPr>
                <w:rFonts w:ascii="Arial" w:hAnsi="Arial" w:cs="Arial"/>
                <w:b/>
                <w:bCs/>
                <w:color w:val="000000"/>
                <w:sz w:val="24"/>
                <w:szCs w:val="24"/>
              </w:rPr>
            </w:pPr>
          </w:p>
          <w:p w14:paraId="0D82D15F">
            <w:pPr>
              <w:spacing w:after="0" w:line="240" w:lineRule="auto"/>
              <w:jc w:val="center"/>
              <w:rPr>
                <w:rFonts w:ascii="Arial" w:hAnsi="Arial" w:cs="Arial"/>
                <w:b/>
                <w:bCs/>
                <w:color w:val="000000"/>
                <w:sz w:val="24"/>
                <w:szCs w:val="24"/>
              </w:rPr>
            </w:pPr>
          </w:p>
          <w:p w14:paraId="6EA6F317">
            <w:pPr>
              <w:spacing w:after="0" w:line="240" w:lineRule="auto"/>
              <w:jc w:val="center"/>
              <w:rPr>
                <w:rFonts w:ascii="Arial" w:hAnsi="Arial" w:cs="Arial"/>
                <w:b/>
                <w:bCs/>
                <w:color w:val="000000"/>
                <w:sz w:val="24"/>
                <w:szCs w:val="24"/>
              </w:rPr>
            </w:pPr>
          </w:p>
          <w:p w14:paraId="15C8A16F">
            <w:pPr>
              <w:spacing w:after="0" w:line="240" w:lineRule="auto"/>
              <w:jc w:val="center"/>
              <w:rPr>
                <w:rFonts w:ascii="Arial" w:hAnsi="Arial" w:cs="Arial"/>
                <w:b/>
                <w:bCs/>
                <w:color w:val="000000"/>
                <w:sz w:val="24"/>
                <w:szCs w:val="24"/>
              </w:rPr>
            </w:pPr>
            <w:bookmarkStart w:id="30" w:name="_Toc203333698"/>
            <w:r>
              <w:rPr>
                <w:rFonts w:ascii="Arial" w:hAnsi="Arial" w:cs="Arial"/>
                <w:b/>
                <w:bCs/>
                <w:color w:val="000000"/>
                <w:sz w:val="24"/>
                <w:szCs w:val="24"/>
              </w:rPr>
              <w:t>Prof. Dr. H. M. Edwar Juliartha, S.Sos., M.M</w:t>
            </w:r>
            <w:bookmarkEnd w:id="30"/>
          </w:p>
          <w:p w14:paraId="4CE5DE57">
            <w:pPr>
              <w:spacing w:after="0" w:line="240" w:lineRule="auto"/>
              <w:jc w:val="center"/>
              <w:rPr>
                <w:rFonts w:ascii="Arial" w:hAnsi="Arial" w:cs="Arial"/>
                <w:b/>
                <w:bCs/>
                <w:color w:val="000000"/>
                <w:sz w:val="24"/>
                <w:szCs w:val="24"/>
              </w:rPr>
            </w:pPr>
            <w:bookmarkStart w:id="31" w:name="_Toc203333699"/>
            <w:r>
              <w:rPr>
                <w:rFonts w:ascii="Arial" w:hAnsi="Arial" w:cs="Arial"/>
                <w:b/>
                <w:bCs/>
                <w:color w:val="000000"/>
                <w:sz w:val="24"/>
                <w:szCs w:val="24"/>
              </w:rPr>
              <w:t>Pembina Utama Madya / IV.d</w:t>
            </w:r>
            <w:bookmarkEnd w:id="31"/>
          </w:p>
          <w:p w14:paraId="298F803B">
            <w:pPr>
              <w:spacing w:after="0" w:line="240" w:lineRule="auto"/>
              <w:jc w:val="center"/>
              <w:rPr>
                <w:rFonts w:ascii="Arial" w:hAnsi="Arial" w:cs="Arial"/>
                <w:b/>
                <w:bCs/>
                <w:color w:val="000000"/>
                <w:sz w:val="24"/>
                <w:szCs w:val="24"/>
              </w:rPr>
            </w:pPr>
            <w:bookmarkStart w:id="32" w:name="_Toc203333700"/>
            <w:r>
              <w:rPr>
                <w:rFonts w:ascii="Arial" w:hAnsi="Arial" w:cs="Arial"/>
                <w:b/>
                <w:bCs/>
                <w:color w:val="000000"/>
                <w:sz w:val="24"/>
                <w:szCs w:val="24"/>
              </w:rPr>
              <w:t>NIP. 197507071997031003</w:t>
            </w:r>
            <w:bookmarkEnd w:id="32"/>
          </w:p>
        </w:tc>
      </w:tr>
      <w:tr w14:paraId="5FDB0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402" w:type="dxa"/>
          </w:tcPr>
          <w:p w14:paraId="3A39C0D5">
            <w:pPr>
              <w:spacing w:after="0" w:line="240" w:lineRule="auto"/>
              <w:jc w:val="center"/>
              <w:rPr>
                <w:rFonts w:ascii="Arial" w:hAnsi="Arial" w:cs="Arial"/>
                <w:b/>
                <w:bCs/>
                <w:color w:val="000000"/>
                <w:sz w:val="24"/>
                <w:szCs w:val="24"/>
              </w:rPr>
            </w:pPr>
          </w:p>
          <w:p w14:paraId="54A771E3">
            <w:pPr>
              <w:spacing w:after="0" w:line="240" w:lineRule="auto"/>
              <w:jc w:val="center"/>
              <w:rPr>
                <w:rFonts w:ascii="Arial" w:hAnsi="Arial" w:cs="Arial"/>
                <w:b/>
                <w:bCs/>
                <w:color w:val="000000"/>
                <w:sz w:val="24"/>
                <w:szCs w:val="24"/>
              </w:rPr>
            </w:pPr>
          </w:p>
        </w:tc>
        <w:tc>
          <w:tcPr>
            <w:tcW w:w="284" w:type="dxa"/>
          </w:tcPr>
          <w:p w14:paraId="36C8F3D9">
            <w:pPr>
              <w:spacing w:after="0" w:line="240" w:lineRule="auto"/>
              <w:jc w:val="center"/>
              <w:rPr>
                <w:rFonts w:ascii="Arial" w:hAnsi="Arial" w:cs="Arial"/>
                <w:b/>
                <w:bCs/>
                <w:color w:val="000000"/>
                <w:sz w:val="24"/>
                <w:szCs w:val="24"/>
              </w:rPr>
            </w:pPr>
          </w:p>
        </w:tc>
        <w:tc>
          <w:tcPr>
            <w:tcW w:w="5245" w:type="dxa"/>
          </w:tcPr>
          <w:p w14:paraId="563F9243">
            <w:pPr>
              <w:spacing w:after="0" w:line="240" w:lineRule="auto"/>
              <w:jc w:val="center"/>
              <w:rPr>
                <w:rFonts w:ascii="Arial" w:hAnsi="Arial" w:cs="Arial"/>
                <w:b/>
                <w:bCs/>
                <w:color w:val="000000"/>
                <w:sz w:val="24"/>
                <w:szCs w:val="24"/>
              </w:rPr>
            </w:pPr>
          </w:p>
        </w:tc>
      </w:tr>
      <w:tr w14:paraId="4CBD4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6" w:hRule="atLeast"/>
        </w:trPr>
        <w:tc>
          <w:tcPr>
            <w:tcW w:w="8931" w:type="dxa"/>
            <w:gridSpan w:val="3"/>
          </w:tcPr>
          <w:p w14:paraId="71347B3C">
            <w:pPr>
              <w:spacing w:after="0" w:line="240" w:lineRule="auto"/>
              <w:jc w:val="center"/>
              <w:rPr>
                <w:rFonts w:ascii="Arial" w:hAnsi="Arial" w:cs="Arial"/>
                <w:b/>
                <w:bCs/>
                <w:color w:val="000000"/>
                <w:sz w:val="24"/>
                <w:szCs w:val="24"/>
              </w:rPr>
            </w:pPr>
            <w:bookmarkStart w:id="33" w:name="_Toc203333701"/>
            <w:r>
              <w:rPr>
                <w:rFonts w:ascii="Arial" w:hAnsi="Arial" w:cs="Arial"/>
                <w:b/>
                <w:bCs/>
                <w:color w:val="000000"/>
                <w:sz w:val="24"/>
                <w:szCs w:val="24"/>
              </w:rPr>
              <w:t>Mengesahkan :</w:t>
            </w:r>
            <w:bookmarkEnd w:id="33"/>
          </w:p>
          <w:p w14:paraId="0568B372">
            <w:pPr>
              <w:spacing w:after="0" w:line="240" w:lineRule="auto"/>
              <w:jc w:val="center"/>
              <w:rPr>
                <w:rFonts w:ascii="Arial" w:hAnsi="Arial" w:cs="Arial"/>
                <w:b/>
                <w:bCs/>
                <w:color w:val="000000"/>
                <w:sz w:val="24"/>
                <w:szCs w:val="24"/>
              </w:rPr>
            </w:pPr>
          </w:p>
          <w:p w14:paraId="1CB8DFA1">
            <w:pPr>
              <w:spacing w:after="0" w:line="240" w:lineRule="auto"/>
              <w:jc w:val="center"/>
              <w:rPr>
                <w:rFonts w:ascii="Arial" w:hAnsi="Arial" w:cs="Arial"/>
                <w:b/>
                <w:bCs/>
                <w:color w:val="000000"/>
                <w:sz w:val="24"/>
                <w:szCs w:val="24"/>
              </w:rPr>
            </w:pPr>
            <w:bookmarkStart w:id="34" w:name="_Toc203333702"/>
            <w:r>
              <w:rPr>
                <w:rFonts w:ascii="Arial" w:hAnsi="Arial" w:cs="Arial"/>
                <w:b/>
                <w:bCs/>
                <w:color w:val="000000"/>
                <w:sz w:val="24"/>
                <w:szCs w:val="24"/>
              </w:rPr>
              <w:t>Kepala BPSDMD Provinsi Sumatera Selatan,</w:t>
            </w:r>
            <w:bookmarkEnd w:id="34"/>
          </w:p>
          <w:p w14:paraId="7B67D457">
            <w:pPr>
              <w:spacing w:after="0" w:line="240" w:lineRule="auto"/>
              <w:jc w:val="center"/>
              <w:rPr>
                <w:rFonts w:ascii="Arial" w:hAnsi="Arial" w:cs="Arial"/>
                <w:b/>
                <w:bCs/>
                <w:color w:val="000000"/>
                <w:sz w:val="24"/>
                <w:szCs w:val="24"/>
              </w:rPr>
            </w:pPr>
          </w:p>
          <w:p w14:paraId="5949F7ED">
            <w:pPr>
              <w:spacing w:after="0" w:line="240" w:lineRule="auto"/>
              <w:jc w:val="center"/>
              <w:rPr>
                <w:rFonts w:ascii="Arial" w:hAnsi="Arial" w:cs="Arial"/>
                <w:b/>
                <w:bCs/>
                <w:color w:val="000000"/>
                <w:sz w:val="24"/>
                <w:szCs w:val="24"/>
              </w:rPr>
            </w:pPr>
          </w:p>
          <w:p w14:paraId="05B935B7">
            <w:pPr>
              <w:spacing w:after="0" w:line="240" w:lineRule="auto"/>
              <w:jc w:val="center"/>
              <w:rPr>
                <w:rFonts w:ascii="Arial" w:hAnsi="Arial" w:cs="Arial"/>
                <w:b/>
                <w:bCs/>
                <w:color w:val="000000"/>
                <w:sz w:val="24"/>
                <w:szCs w:val="24"/>
              </w:rPr>
            </w:pPr>
          </w:p>
          <w:p w14:paraId="2D4E4F33">
            <w:pPr>
              <w:spacing w:after="0" w:line="240" w:lineRule="auto"/>
              <w:jc w:val="center"/>
              <w:rPr>
                <w:rFonts w:ascii="Arial" w:hAnsi="Arial" w:cs="Arial"/>
                <w:b/>
                <w:bCs/>
                <w:color w:val="000000"/>
                <w:sz w:val="24"/>
                <w:szCs w:val="24"/>
              </w:rPr>
            </w:pPr>
            <w:bookmarkStart w:id="35" w:name="_Toc203333703"/>
            <w:r>
              <w:rPr>
                <w:rFonts w:ascii="Arial" w:hAnsi="Arial" w:cs="Arial"/>
                <w:b/>
                <w:bCs/>
                <w:color w:val="000000"/>
                <w:sz w:val="24"/>
                <w:szCs w:val="24"/>
              </w:rPr>
              <w:t>Prof. Dr. H. M. Edwar Juliartha, S.Sos., M.M</w:t>
            </w:r>
            <w:bookmarkEnd w:id="35"/>
          </w:p>
          <w:p w14:paraId="30412754">
            <w:pPr>
              <w:spacing w:after="0" w:line="240" w:lineRule="auto"/>
              <w:jc w:val="center"/>
              <w:rPr>
                <w:rFonts w:ascii="Arial" w:hAnsi="Arial" w:cs="Arial"/>
                <w:b/>
                <w:bCs/>
                <w:color w:val="000000"/>
                <w:sz w:val="24"/>
                <w:szCs w:val="24"/>
              </w:rPr>
            </w:pPr>
            <w:bookmarkStart w:id="36" w:name="_Toc203333704"/>
            <w:r>
              <w:rPr>
                <w:rFonts w:ascii="Arial" w:hAnsi="Arial" w:cs="Arial"/>
                <w:b/>
                <w:bCs/>
                <w:color w:val="000000"/>
                <w:sz w:val="24"/>
                <w:szCs w:val="24"/>
              </w:rPr>
              <w:t>Pembina Utama Madya / IV.d</w:t>
            </w:r>
            <w:bookmarkEnd w:id="36"/>
          </w:p>
          <w:p w14:paraId="4E8E8626">
            <w:pPr>
              <w:spacing w:after="0" w:line="240" w:lineRule="auto"/>
              <w:jc w:val="center"/>
              <w:rPr>
                <w:rFonts w:ascii="Arial" w:hAnsi="Arial" w:cs="Arial"/>
                <w:b/>
                <w:bCs/>
                <w:color w:val="000000"/>
                <w:sz w:val="24"/>
                <w:szCs w:val="24"/>
              </w:rPr>
            </w:pPr>
            <w:bookmarkStart w:id="37" w:name="_Toc203333705"/>
            <w:r>
              <w:rPr>
                <w:rFonts w:ascii="Arial" w:hAnsi="Arial" w:cs="Arial"/>
                <w:b/>
                <w:bCs/>
                <w:color w:val="000000"/>
                <w:sz w:val="24"/>
                <w:szCs w:val="24"/>
              </w:rPr>
              <w:t>NIP. 197507071997031003</w:t>
            </w:r>
            <w:bookmarkEnd w:id="37"/>
          </w:p>
        </w:tc>
      </w:tr>
    </w:tbl>
    <w:p w14:paraId="148CA745">
      <w:pPr>
        <w:spacing w:after="0" w:line="240" w:lineRule="auto"/>
        <w:jc w:val="center"/>
        <w:outlineLvl w:val="0"/>
        <w:rPr>
          <w:rFonts w:ascii="Arial" w:hAnsi="Arial" w:cs="Arial"/>
          <w:bCs/>
          <w:sz w:val="24"/>
          <w:szCs w:val="24"/>
        </w:rPr>
      </w:pPr>
    </w:p>
    <w:p w14:paraId="72F9B2FE">
      <w:pPr>
        <w:spacing w:after="0" w:line="240" w:lineRule="auto"/>
        <w:jc w:val="center"/>
        <w:outlineLvl w:val="0"/>
        <w:rPr>
          <w:rFonts w:ascii="Arial" w:hAnsi="Arial" w:cs="Arial"/>
          <w:bCs/>
        </w:rPr>
      </w:pPr>
    </w:p>
    <w:p w14:paraId="6050B87F">
      <w:pPr>
        <w:pStyle w:val="2"/>
        <w:jc w:val="center"/>
        <w:rPr>
          <w:rFonts w:ascii="Arial" w:hAnsi="Arial" w:cs="Arial"/>
          <w:b w:val="0"/>
          <w:sz w:val="24"/>
          <w:szCs w:val="24"/>
        </w:rPr>
      </w:pPr>
      <w:bookmarkStart w:id="38" w:name="_Toc203334039"/>
      <w:bookmarkStart w:id="39" w:name="_Toc203382007"/>
      <w:r>
        <w:rPr>
          <w:rFonts w:ascii="Arial" w:hAnsi="Arial" w:cs="Arial"/>
          <w:sz w:val="24"/>
          <w:szCs w:val="24"/>
        </w:rPr>
        <w:t>KATA PENGANTAR</w:t>
      </w:r>
      <w:bookmarkEnd w:id="38"/>
      <w:bookmarkEnd w:id="39"/>
    </w:p>
    <w:p w14:paraId="13C2B795">
      <w:pPr>
        <w:spacing w:after="0" w:line="360" w:lineRule="auto"/>
        <w:jc w:val="both"/>
        <w:rPr>
          <w:rFonts w:ascii="Arial" w:hAnsi="Arial" w:cs="Arial"/>
          <w:b/>
          <w:bCs/>
          <w:sz w:val="24"/>
          <w:szCs w:val="24"/>
        </w:rPr>
      </w:pPr>
    </w:p>
    <w:p w14:paraId="300981A2">
      <w:pPr>
        <w:spacing w:after="0" w:line="360" w:lineRule="auto"/>
        <w:ind w:firstLine="720"/>
        <w:jc w:val="both"/>
        <w:rPr>
          <w:rFonts w:ascii="Arial" w:hAnsi="Arial" w:eastAsia="Times New Roman" w:cs="Arial"/>
          <w:lang w:eastAsia="zh-CN"/>
        </w:rPr>
      </w:pPr>
      <w:r>
        <w:rPr>
          <w:rFonts w:ascii="Arial" w:hAnsi="Arial" w:eastAsia="Times New Roman" w:cs="Arial"/>
          <w:lang w:eastAsia="zh-CN"/>
        </w:rPr>
        <w:t>Puji syukur ke hadirat Tuhan Yang Maha Esa, karena atas rahmat dan karunia-Nya, Implementasi Aksi Perubahan</w:t>
      </w:r>
      <w:r>
        <w:rPr>
          <w:rFonts w:ascii="Arial" w:hAnsi="Arial" w:eastAsia="Times New Roman" w:cs="Arial"/>
          <w:b/>
          <w:bCs/>
          <w:lang w:eastAsia="zh-CN"/>
        </w:rPr>
        <w:t xml:space="preserve"> “Produksi Pakan Mandiri Berbasis Sumber Daya Alam untuk Kesejahteraan Kelompok Pembudidaya Ikan Patin di Sumatera Selatan (PATIN PRIMA)”</w:t>
      </w:r>
      <w:r>
        <w:rPr>
          <w:rFonts w:ascii="Arial" w:hAnsi="Arial" w:eastAsia="Times New Roman" w:cs="Arial"/>
          <w:lang w:eastAsia="zh-CN"/>
        </w:rPr>
        <w:t xml:space="preserve"> ini dapat disusun dan diselesaikan dengan baik. Penyusunan implementasi aksi perubahan ini merupakan bagian dari upaya peningkatan kapasitas dan kemandirian kelompok pembudidaya ikan (POKDAKAN) dalam menghadapi tantangan tingginya biaya produksi, khususnya dalam hal penyediaan pakan ikan. </w:t>
      </w:r>
    </w:p>
    <w:p w14:paraId="77BEE7A9">
      <w:pPr>
        <w:spacing w:after="0" w:line="360" w:lineRule="auto"/>
        <w:ind w:firstLine="720"/>
        <w:jc w:val="both"/>
        <w:rPr>
          <w:rFonts w:ascii="Arial" w:hAnsi="Arial" w:eastAsia="Times New Roman" w:cs="Arial"/>
          <w:lang w:eastAsia="zh-CN"/>
        </w:rPr>
      </w:pPr>
      <w:r>
        <w:rPr>
          <w:rFonts w:ascii="Arial" w:hAnsi="Arial" w:eastAsia="Times New Roman" w:cs="Arial"/>
          <w:lang w:eastAsia="zh-CN"/>
        </w:rPr>
        <w:t>Aksi perubahan ini tidak hanya menjadi strategi teknis, tetapi juga merupakan model kolaboratif yang melibatkan berbagai pemangku kepentingan, mulai dari dinas perikanan, penyuluh, balai riset, pemerintah daerah, hingga Lembaga keuangan. Peran serta masyarakat dan anggota POKDAKAN secara aktif menjadi kekuatan utama dalam implementasi kegiatan ini.</w:t>
      </w:r>
    </w:p>
    <w:p w14:paraId="71CA26FE">
      <w:pPr>
        <w:spacing w:after="0" w:line="360" w:lineRule="auto"/>
        <w:ind w:firstLine="720"/>
        <w:jc w:val="both"/>
        <w:rPr>
          <w:rFonts w:ascii="Arial" w:hAnsi="Arial" w:eastAsia="Times New Roman" w:cs="Arial"/>
          <w:lang w:eastAsia="zh-CN"/>
        </w:rPr>
      </w:pPr>
      <w:r>
        <w:rPr>
          <w:rFonts w:ascii="Arial" w:hAnsi="Arial" w:eastAsia="Times New Roman" w:cs="Arial"/>
          <w:lang w:eastAsia="zh-CN"/>
        </w:rPr>
        <w:t>Kami menyadari bahwa keberhasilan aksi perubahan ini tidak terlepas dari dukungan, kerja sama, dan komitmen semua pihak yang terlibat. Untuk itu, kami mengucapkan terima kasih kepada yang terhormat:</w:t>
      </w:r>
    </w:p>
    <w:p w14:paraId="7346CDFD">
      <w:pPr>
        <w:pStyle w:val="24"/>
        <w:numPr>
          <w:ilvl w:val="0"/>
          <w:numId w:val="1"/>
        </w:numPr>
        <w:spacing w:after="0" w:line="360" w:lineRule="auto"/>
        <w:ind w:left="426" w:hanging="426"/>
        <w:jc w:val="both"/>
        <w:rPr>
          <w:rFonts w:ascii="Arial" w:hAnsi="Arial" w:eastAsia="Times New Roman" w:cs="Arial"/>
          <w:lang w:eastAsia="zh-CN"/>
        </w:rPr>
      </w:pPr>
      <w:r>
        <w:rPr>
          <w:rFonts w:ascii="Arial" w:hAnsi="Arial" w:eastAsia="Times New Roman" w:cs="Arial"/>
          <w:lang w:eastAsia="zh-CN"/>
        </w:rPr>
        <w:t>Bapak Prof. Dr. H. M. Edwar Juliartha, S.Sos., M.M selaku Kepala BPSDMD Provinsi Sumatera Selatan sekaligus sebagai penguji.</w:t>
      </w:r>
    </w:p>
    <w:p w14:paraId="7E595C84">
      <w:pPr>
        <w:pStyle w:val="24"/>
        <w:numPr>
          <w:ilvl w:val="0"/>
          <w:numId w:val="1"/>
        </w:numPr>
        <w:spacing w:after="0" w:line="360" w:lineRule="auto"/>
        <w:ind w:left="426" w:hanging="426"/>
        <w:jc w:val="both"/>
        <w:rPr>
          <w:rFonts w:ascii="Arial" w:hAnsi="Arial" w:eastAsia="Times New Roman" w:cs="Arial"/>
          <w:lang w:eastAsia="zh-CN"/>
        </w:rPr>
      </w:pPr>
      <w:r>
        <w:rPr>
          <w:rFonts w:ascii="Arial" w:hAnsi="Arial" w:eastAsia="Times New Roman" w:cs="Arial"/>
          <w:lang w:eastAsia="zh-CN"/>
        </w:rPr>
        <w:t>Bapak Aries Irwan Wahyu, S.STPi., M.Si selaku Kepala Dinas Kelautan dan Perikanan Provinsi Sumatera Selatan.</w:t>
      </w:r>
    </w:p>
    <w:p w14:paraId="453F2CAA">
      <w:pPr>
        <w:pStyle w:val="24"/>
        <w:numPr>
          <w:ilvl w:val="0"/>
          <w:numId w:val="1"/>
        </w:numPr>
        <w:spacing w:after="0" w:line="360" w:lineRule="auto"/>
        <w:ind w:left="426" w:hanging="426"/>
        <w:jc w:val="both"/>
        <w:rPr>
          <w:rFonts w:ascii="Arial" w:hAnsi="Arial" w:eastAsia="Times New Roman" w:cs="Arial"/>
          <w:lang w:eastAsia="zh-CN"/>
        </w:rPr>
      </w:pPr>
      <w:r>
        <w:rPr>
          <w:rFonts w:ascii="Arial" w:hAnsi="Arial" w:eastAsia="Times New Roman" w:cs="Arial"/>
          <w:lang w:eastAsia="zh-CN"/>
        </w:rPr>
        <w:t>Bapak Karna, S.Pi., M.Si selaku Kepala Bidang Perikanan Budidaya Dinas Kelautan dan Perikanan Provinsi Sumatera Selatan sekaligus sebagai Mentor.</w:t>
      </w:r>
    </w:p>
    <w:p w14:paraId="23A14136">
      <w:pPr>
        <w:pStyle w:val="24"/>
        <w:numPr>
          <w:ilvl w:val="0"/>
          <w:numId w:val="1"/>
        </w:numPr>
        <w:spacing w:after="0" w:line="360" w:lineRule="auto"/>
        <w:ind w:left="426" w:hanging="426"/>
        <w:jc w:val="both"/>
        <w:rPr>
          <w:rFonts w:ascii="Arial" w:hAnsi="Arial" w:eastAsia="Times New Roman" w:cs="Arial"/>
          <w:lang w:eastAsia="zh-CN"/>
        </w:rPr>
      </w:pPr>
      <w:r>
        <w:rPr>
          <w:rFonts w:ascii="Arial" w:hAnsi="Arial" w:eastAsia="Times New Roman" w:cs="Arial"/>
          <w:lang w:eastAsia="zh-CN"/>
        </w:rPr>
        <w:t>Ibu Ir. Tri yusnanie, M.M. selaku Coach</w:t>
      </w:r>
    </w:p>
    <w:p w14:paraId="7C4F8B15">
      <w:pPr>
        <w:pStyle w:val="24"/>
        <w:numPr>
          <w:ilvl w:val="0"/>
          <w:numId w:val="1"/>
        </w:numPr>
        <w:spacing w:after="0" w:line="360" w:lineRule="auto"/>
        <w:ind w:left="426" w:hanging="426"/>
        <w:jc w:val="both"/>
        <w:rPr>
          <w:rFonts w:ascii="Arial" w:hAnsi="Arial" w:eastAsia="Times New Roman" w:cs="Arial"/>
          <w:lang w:eastAsia="zh-CN"/>
        </w:rPr>
      </w:pPr>
      <w:r>
        <w:rPr>
          <w:rFonts w:ascii="Arial" w:hAnsi="Arial" w:eastAsia="Times New Roman" w:cs="Arial"/>
          <w:lang w:eastAsia="zh-CN"/>
        </w:rPr>
        <w:t>Bapak/Ibu Widyaiswara Pelatihan Kepemimpinan Pengawas Angkatan I Tahun 2025 Provinsi Sumatera Selatan</w:t>
      </w:r>
    </w:p>
    <w:p w14:paraId="12979600">
      <w:pPr>
        <w:pStyle w:val="24"/>
        <w:numPr>
          <w:ilvl w:val="0"/>
          <w:numId w:val="1"/>
        </w:numPr>
        <w:spacing w:after="0" w:line="360" w:lineRule="auto"/>
        <w:ind w:left="426" w:hanging="426"/>
        <w:jc w:val="both"/>
        <w:rPr>
          <w:rFonts w:ascii="Arial" w:hAnsi="Arial" w:eastAsia="Times New Roman" w:cs="Arial"/>
          <w:lang w:eastAsia="zh-CN"/>
        </w:rPr>
      </w:pPr>
      <w:r>
        <w:rPr>
          <w:rFonts w:ascii="Arial" w:hAnsi="Arial" w:eastAsia="Times New Roman" w:cs="Arial"/>
          <w:lang w:eastAsia="zh-CN"/>
        </w:rPr>
        <w:t>Rekan-rekan Tim Efektif Bidang Perikanan Budidaya Dinas Kelautan dan Perikanan Provinsi Sumatera Selatan.</w:t>
      </w:r>
    </w:p>
    <w:p w14:paraId="5C622ABB">
      <w:pPr>
        <w:spacing w:after="0" w:line="360" w:lineRule="auto"/>
        <w:ind w:firstLine="720"/>
        <w:jc w:val="both"/>
        <w:rPr>
          <w:rFonts w:ascii="Arial" w:hAnsi="Arial" w:eastAsia="Times New Roman" w:cs="Arial"/>
          <w:lang w:eastAsia="zh-CN"/>
        </w:rPr>
      </w:pPr>
      <w:r>
        <w:rPr>
          <w:rFonts w:ascii="Arial" w:hAnsi="Arial" w:eastAsia="Times New Roman" w:cs="Arial"/>
          <w:lang w:eastAsia="zh-CN"/>
        </w:rPr>
        <w:t>Semoga aksi perubahan ini dapat menjadi referensi dan inspirasi bagi kegiatan serupa di masa depan demi mendukung pembangunan sektor perikanan yang berkelanjutan.</w:t>
      </w:r>
    </w:p>
    <w:tbl>
      <w:tblPr>
        <w:tblStyle w:val="19"/>
        <w:tblW w:w="4211" w:type="dxa"/>
        <w:tblInd w:w="45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11"/>
      </w:tblGrid>
      <w:tr w14:paraId="1EC01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4211" w:type="dxa"/>
          </w:tcPr>
          <w:p w14:paraId="3D0E32A2">
            <w:pPr>
              <w:spacing w:after="0" w:line="240" w:lineRule="auto"/>
              <w:jc w:val="center"/>
              <w:rPr>
                <w:rFonts w:ascii="Arial" w:hAnsi="Arial" w:eastAsia="Times New Roman" w:cs="Arial"/>
                <w:lang w:eastAsia="zh-CN"/>
              </w:rPr>
            </w:pPr>
          </w:p>
          <w:p w14:paraId="64B93D80">
            <w:pPr>
              <w:spacing w:after="0" w:line="240" w:lineRule="auto"/>
              <w:jc w:val="center"/>
              <w:rPr>
                <w:rFonts w:ascii="Arial" w:hAnsi="Arial" w:eastAsia="Times New Roman" w:cs="Arial"/>
                <w:lang w:eastAsia="zh-CN"/>
              </w:rPr>
            </w:pPr>
            <w:r>
              <w:rPr>
                <w:rFonts w:ascii="Arial" w:hAnsi="Arial" w:eastAsia="Times New Roman" w:cs="Arial"/>
                <w:lang w:eastAsia="zh-CN"/>
              </w:rPr>
              <w:t>Palembang,     15  Juli 2025</w:t>
            </w:r>
          </w:p>
          <w:p w14:paraId="5689CEC5">
            <w:pPr>
              <w:spacing w:after="0" w:line="240" w:lineRule="auto"/>
              <w:jc w:val="center"/>
              <w:rPr>
                <w:rFonts w:ascii="Arial" w:hAnsi="Arial" w:eastAsia="Times New Roman" w:cs="Arial"/>
                <w:lang w:eastAsia="zh-CN"/>
              </w:rPr>
            </w:pPr>
          </w:p>
          <w:p w14:paraId="317950BC">
            <w:pPr>
              <w:spacing w:after="0" w:line="240" w:lineRule="auto"/>
              <w:jc w:val="center"/>
              <w:rPr>
                <w:rFonts w:ascii="Arial" w:hAnsi="Arial" w:eastAsia="Times New Roman" w:cs="Arial"/>
                <w:lang w:eastAsia="zh-CN"/>
              </w:rPr>
            </w:pPr>
          </w:p>
          <w:p w14:paraId="161B1218">
            <w:pPr>
              <w:spacing w:after="0" w:line="240" w:lineRule="auto"/>
              <w:jc w:val="center"/>
              <w:rPr>
                <w:rFonts w:ascii="Arial" w:hAnsi="Arial" w:eastAsia="Times New Roman" w:cs="Arial"/>
                <w:lang w:eastAsia="zh-CN"/>
              </w:rPr>
            </w:pPr>
            <w:r>
              <w:rPr>
                <w:rFonts w:ascii="Arial" w:hAnsi="Arial" w:eastAsia="Times New Roman" w:cs="Arial"/>
                <w:lang w:eastAsia="zh-CN"/>
              </w:rPr>
              <w:t>R.A. Nurjannah Yuli, S.TP., M.Si</w:t>
            </w:r>
          </w:p>
          <w:p w14:paraId="20B36F43">
            <w:pPr>
              <w:spacing w:after="0" w:line="240" w:lineRule="auto"/>
              <w:jc w:val="center"/>
              <w:rPr>
                <w:rFonts w:ascii="Arial" w:hAnsi="Arial" w:eastAsia="Times New Roman" w:cs="Arial"/>
                <w:lang w:eastAsia="zh-CN"/>
              </w:rPr>
            </w:pPr>
            <w:r>
              <w:rPr>
                <w:rFonts w:ascii="Arial" w:hAnsi="Arial" w:eastAsia="Times New Roman" w:cs="Arial"/>
                <w:lang w:eastAsia="zh-CN"/>
              </w:rPr>
              <w:t>NDH : 024</w:t>
            </w:r>
          </w:p>
        </w:tc>
      </w:tr>
    </w:tbl>
    <w:p w14:paraId="02241A0D">
      <w:pPr>
        <w:spacing w:after="0" w:line="360" w:lineRule="auto"/>
        <w:ind w:firstLine="720"/>
        <w:jc w:val="both"/>
        <w:rPr>
          <w:rFonts w:ascii="Arial" w:hAnsi="Arial" w:cs="Arial"/>
          <w:b/>
          <w:bCs/>
          <w:sz w:val="24"/>
          <w:szCs w:val="24"/>
        </w:rPr>
      </w:pPr>
      <w:r>
        <w:rPr>
          <w:rFonts w:ascii="Arial" w:hAnsi="Arial" w:eastAsia="Times New Roman" w:cs="Arial"/>
          <w:lang w:eastAsia="zh-CN"/>
        </w:rPr>
        <w:tab/>
      </w:r>
      <w:r>
        <w:rPr>
          <w:rFonts w:ascii="Arial" w:hAnsi="Arial" w:eastAsia="Times New Roman" w:cs="Arial"/>
          <w:lang w:eastAsia="zh-CN"/>
        </w:rPr>
        <w:tab/>
      </w:r>
      <w:r>
        <w:rPr>
          <w:rFonts w:ascii="Arial" w:hAnsi="Arial" w:eastAsia="Times New Roman" w:cs="Arial"/>
          <w:lang w:eastAsia="zh-CN"/>
        </w:rPr>
        <w:tab/>
      </w:r>
      <w:r>
        <w:rPr>
          <w:rFonts w:ascii="Arial" w:hAnsi="Arial" w:eastAsia="Times New Roman" w:cs="Arial"/>
          <w:lang w:eastAsia="zh-CN"/>
        </w:rPr>
        <w:tab/>
      </w:r>
      <w:r>
        <w:rPr>
          <w:rFonts w:ascii="Arial" w:hAnsi="Arial" w:cs="Arial"/>
          <w:b/>
          <w:bCs/>
          <w:sz w:val="24"/>
          <w:szCs w:val="24"/>
        </w:rPr>
        <w:t>DAFTAR ISI</w:t>
      </w:r>
    </w:p>
    <w:sdt>
      <w:sdtPr>
        <w:rPr>
          <w:rFonts w:asciiTheme="minorHAnsi" w:hAnsiTheme="minorHAnsi" w:eastAsiaTheme="minorHAnsi" w:cstheme="minorBidi"/>
          <w:b w:val="0"/>
          <w:sz w:val="22"/>
          <w:szCs w:val="22"/>
          <w:lang w:val="zh-CN"/>
        </w:rPr>
        <w:id w:val="-400287432"/>
        <w:docPartObj>
          <w:docPartGallery w:val="Table of Contents"/>
          <w:docPartUnique/>
        </w:docPartObj>
      </w:sdtPr>
      <w:sdtEndPr>
        <w:rPr>
          <w:rFonts w:asciiTheme="minorHAnsi" w:hAnsiTheme="minorHAnsi" w:eastAsiaTheme="minorHAnsi" w:cstheme="minorBidi"/>
          <w:b w:val="0"/>
          <w:bCs/>
          <w:sz w:val="22"/>
          <w:szCs w:val="22"/>
          <w:lang w:val="zh-CN"/>
        </w:rPr>
      </w:sdtEndPr>
      <w:sdtContent>
        <w:p w14:paraId="337AA70E">
          <w:pPr>
            <w:pStyle w:val="39"/>
          </w:pPr>
        </w:p>
        <w:p w14:paraId="48583D5B">
          <w:pPr>
            <w:pStyle w:val="21"/>
            <w:rPr>
              <w:rFonts w:eastAsiaTheme="minorEastAsia"/>
              <w:lang w:eastAsia="zh-CN"/>
            </w:rPr>
          </w:pPr>
          <w:r>
            <w:fldChar w:fldCharType="begin"/>
          </w:r>
          <w:r>
            <w:instrText xml:space="preserve"> TOC \o "1-3" \h \z \u </w:instrText>
          </w:r>
          <w:r>
            <w:fldChar w:fldCharType="separate"/>
          </w:r>
          <w:r>
            <w:fldChar w:fldCharType="begin"/>
          </w:r>
          <w:r>
            <w:instrText xml:space="preserve"> HYPERLINK \l "_Toc203382004" </w:instrText>
          </w:r>
          <w:r>
            <w:fldChar w:fldCharType="separate"/>
          </w:r>
          <w:r>
            <w:rPr>
              <w:rStyle w:val="15"/>
            </w:rPr>
            <w:t>HALAMAN JUDUL</w:t>
          </w:r>
          <w:r>
            <w:tab/>
          </w:r>
          <w:r>
            <w:fldChar w:fldCharType="begin"/>
          </w:r>
          <w:r>
            <w:instrText xml:space="preserve"> PAGEREF _Toc203382004 \h </w:instrText>
          </w:r>
          <w:r>
            <w:fldChar w:fldCharType="separate"/>
          </w:r>
          <w:r>
            <w:t>i</w:t>
          </w:r>
          <w:r>
            <w:fldChar w:fldCharType="end"/>
          </w:r>
          <w:r>
            <w:fldChar w:fldCharType="end"/>
          </w:r>
        </w:p>
        <w:p w14:paraId="7C36A166">
          <w:pPr>
            <w:pStyle w:val="21"/>
            <w:rPr>
              <w:rFonts w:eastAsiaTheme="minorEastAsia"/>
              <w:lang w:eastAsia="zh-CN"/>
            </w:rPr>
          </w:pPr>
          <w:r>
            <w:fldChar w:fldCharType="begin"/>
          </w:r>
          <w:r>
            <w:instrText xml:space="preserve"> HYPERLINK \l "_Toc203382005" </w:instrText>
          </w:r>
          <w:r>
            <w:fldChar w:fldCharType="separate"/>
          </w:r>
          <w:r>
            <w:rPr>
              <w:rStyle w:val="15"/>
              <w:lang w:val="fi-FI"/>
            </w:rPr>
            <w:t>LEMBAR PE</w:t>
          </w:r>
          <w:r>
            <w:rPr>
              <w:rStyle w:val="15"/>
            </w:rPr>
            <w:t>RSETUJUAN</w:t>
          </w:r>
          <w:r>
            <w:tab/>
          </w:r>
          <w:r>
            <w:fldChar w:fldCharType="begin"/>
          </w:r>
          <w:r>
            <w:instrText xml:space="preserve"> PAGEREF _Toc203382005 \h </w:instrText>
          </w:r>
          <w:r>
            <w:fldChar w:fldCharType="separate"/>
          </w:r>
          <w:r>
            <w:t>ii</w:t>
          </w:r>
          <w:r>
            <w:fldChar w:fldCharType="end"/>
          </w:r>
          <w:r>
            <w:fldChar w:fldCharType="end"/>
          </w:r>
        </w:p>
        <w:p w14:paraId="56DAC1FC">
          <w:pPr>
            <w:pStyle w:val="21"/>
            <w:rPr>
              <w:rFonts w:eastAsiaTheme="minorEastAsia"/>
              <w:lang w:eastAsia="zh-CN"/>
            </w:rPr>
          </w:pPr>
          <w:r>
            <w:fldChar w:fldCharType="begin"/>
          </w:r>
          <w:r>
            <w:instrText xml:space="preserve"> HYPERLINK \l "_Toc203382006" </w:instrText>
          </w:r>
          <w:r>
            <w:fldChar w:fldCharType="separate"/>
          </w:r>
          <w:r>
            <w:rPr>
              <w:rStyle w:val="15"/>
              <w:lang w:val="fi-FI"/>
            </w:rPr>
            <w:t>LEMBAR PENGESAHAN</w:t>
          </w:r>
          <w:r>
            <w:tab/>
          </w:r>
          <w:r>
            <w:fldChar w:fldCharType="begin"/>
          </w:r>
          <w:r>
            <w:instrText xml:space="preserve"> PAGEREF _Toc203382006 \h </w:instrText>
          </w:r>
          <w:r>
            <w:fldChar w:fldCharType="separate"/>
          </w:r>
          <w:r>
            <w:t>iii</w:t>
          </w:r>
          <w:r>
            <w:fldChar w:fldCharType="end"/>
          </w:r>
          <w:r>
            <w:fldChar w:fldCharType="end"/>
          </w:r>
        </w:p>
        <w:p w14:paraId="2150CB2C">
          <w:pPr>
            <w:pStyle w:val="21"/>
            <w:rPr>
              <w:rFonts w:eastAsiaTheme="minorEastAsia"/>
              <w:lang w:eastAsia="zh-CN"/>
            </w:rPr>
          </w:pPr>
          <w:r>
            <w:fldChar w:fldCharType="begin"/>
          </w:r>
          <w:r>
            <w:instrText xml:space="preserve"> HYPERLINK \l "_Toc203382007" </w:instrText>
          </w:r>
          <w:r>
            <w:fldChar w:fldCharType="separate"/>
          </w:r>
          <w:r>
            <w:rPr>
              <w:rStyle w:val="15"/>
            </w:rPr>
            <w:t>KATA PENGANTAR</w:t>
          </w:r>
          <w:r>
            <w:tab/>
          </w:r>
          <w:r>
            <w:fldChar w:fldCharType="begin"/>
          </w:r>
          <w:r>
            <w:instrText xml:space="preserve"> PAGEREF _Toc203382007 \h </w:instrText>
          </w:r>
          <w:r>
            <w:fldChar w:fldCharType="separate"/>
          </w:r>
          <w:r>
            <w:t>iv</w:t>
          </w:r>
          <w:r>
            <w:fldChar w:fldCharType="end"/>
          </w:r>
          <w:r>
            <w:fldChar w:fldCharType="end"/>
          </w:r>
        </w:p>
        <w:p w14:paraId="338F1CAB">
          <w:pPr>
            <w:pStyle w:val="21"/>
            <w:rPr>
              <w:rFonts w:eastAsiaTheme="minorEastAsia"/>
              <w:lang w:eastAsia="zh-CN"/>
            </w:rPr>
          </w:pPr>
          <w:r>
            <w:fldChar w:fldCharType="begin"/>
          </w:r>
          <w:r>
            <w:instrText xml:space="preserve"> HYPERLINK \l "_Toc203382008" </w:instrText>
          </w:r>
          <w:r>
            <w:fldChar w:fldCharType="separate"/>
          </w:r>
          <w:r>
            <w:rPr>
              <w:rStyle w:val="15"/>
            </w:rPr>
            <w:t>DAFTAR TABEL</w:t>
          </w:r>
          <w:r>
            <w:tab/>
          </w:r>
          <w:r>
            <w:fldChar w:fldCharType="begin"/>
          </w:r>
          <w:r>
            <w:instrText xml:space="preserve"> PAGEREF _Toc203382008 \h </w:instrText>
          </w:r>
          <w:r>
            <w:fldChar w:fldCharType="separate"/>
          </w:r>
          <w:r>
            <w:t>vii</w:t>
          </w:r>
          <w:r>
            <w:fldChar w:fldCharType="end"/>
          </w:r>
          <w:r>
            <w:fldChar w:fldCharType="end"/>
          </w:r>
        </w:p>
        <w:p w14:paraId="144BA31E">
          <w:pPr>
            <w:pStyle w:val="21"/>
            <w:rPr>
              <w:rFonts w:eastAsiaTheme="minorEastAsia"/>
              <w:lang w:eastAsia="zh-CN"/>
            </w:rPr>
          </w:pPr>
          <w:r>
            <w:fldChar w:fldCharType="begin"/>
          </w:r>
          <w:r>
            <w:instrText xml:space="preserve"> HYPERLINK \l "_Toc203382009" </w:instrText>
          </w:r>
          <w:r>
            <w:fldChar w:fldCharType="separate"/>
          </w:r>
          <w:r>
            <w:rPr>
              <w:rStyle w:val="15"/>
            </w:rPr>
            <w:t>DAFTAR GAMBAR</w:t>
          </w:r>
          <w:r>
            <w:tab/>
          </w:r>
          <w:r>
            <w:fldChar w:fldCharType="begin"/>
          </w:r>
          <w:r>
            <w:instrText xml:space="preserve"> PAGEREF _Toc203382009 \h </w:instrText>
          </w:r>
          <w:r>
            <w:fldChar w:fldCharType="separate"/>
          </w:r>
          <w:r>
            <w:t>viii</w:t>
          </w:r>
          <w:r>
            <w:fldChar w:fldCharType="end"/>
          </w:r>
          <w:r>
            <w:fldChar w:fldCharType="end"/>
          </w:r>
        </w:p>
        <w:p w14:paraId="34BD64F4">
          <w:pPr>
            <w:pStyle w:val="21"/>
            <w:rPr>
              <w:rFonts w:eastAsiaTheme="minorEastAsia"/>
              <w:lang w:eastAsia="zh-CN"/>
            </w:rPr>
          </w:pPr>
          <w:r>
            <w:fldChar w:fldCharType="begin"/>
          </w:r>
          <w:r>
            <w:instrText xml:space="preserve"> HYPERLINK \l "_Toc203382010" </w:instrText>
          </w:r>
          <w:r>
            <w:fldChar w:fldCharType="separate"/>
          </w:r>
          <w:r>
            <w:rPr>
              <w:rStyle w:val="15"/>
            </w:rPr>
            <w:t>RINGKASAN EKSEKUTIF</w:t>
          </w:r>
          <w:r>
            <w:tab/>
          </w:r>
          <w:r>
            <w:fldChar w:fldCharType="begin"/>
          </w:r>
          <w:r>
            <w:instrText xml:space="preserve"> PAGEREF _Toc203382010 \h </w:instrText>
          </w:r>
          <w:r>
            <w:fldChar w:fldCharType="separate"/>
          </w:r>
          <w:r>
            <w:t>ix</w:t>
          </w:r>
          <w:r>
            <w:fldChar w:fldCharType="end"/>
          </w:r>
          <w:r>
            <w:fldChar w:fldCharType="end"/>
          </w:r>
        </w:p>
        <w:p w14:paraId="29BDC1B4">
          <w:pPr>
            <w:pStyle w:val="21"/>
            <w:rPr>
              <w:rFonts w:eastAsiaTheme="minorEastAsia"/>
              <w:lang w:eastAsia="zh-CN"/>
            </w:rPr>
          </w:pPr>
          <w:r>
            <w:fldChar w:fldCharType="begin"/>
          </w:r>
          <w:r>
            <w:instrText xml:space="preserve"> HYPERLINK \l "_Toc203382011" </w:instrText>
          </w:r>
          <w:r>
            <w:fldChar w:fldCharType="separate"/>
          </w:r>
          <w:r>
            <w:rPr>
              <w:rStyle w:val="15"/>
            </w:rPr>
            <w:t>BAB I.</w:t>
          </w:r>
          <w:r>
            <w:rPr>
              <w:rStyle w:val="15"/>
            </w:rPr>
            <w:fldChar w:fldCharType="end"/>
          </w:r>
          <w:r>
            <w:rPr>
              <w:rStyle w:val="15"/>
            </w:rPr>
            <w:t xml:space="preserve"> </w:t>
          </w:r>
          <w:r>
            <w:fldChar w:fldCharType="begin"/>
          </w:r>
          <w:r>
            <w:instrText xml:space="preserve"> HYPERLINK \l "_Toc203382012" </w:instrText>
          </w:r>
          <w:r>
            <w:fldChar w:fldCharType="separate"/>
          </w:r>
          <w:r>
            <w:rPr>
              <w:rStyle w:val="15"/>
            </w:rPr>
            <w:t>RANCANGAN AKSI PERUBAHAN</w:t>
          </w:r>
          <w:r>
            <w:tab/>
          </w:r>
          <w:r>
            <w:fldChar w:fldCharType="begin"/>
          </w:r>
          <w:r>
            <w:instrText xml:space="preserve"> PAGEREF _Toc203382012 \h </w:instrText>
          </w:r>
          <w:r>
            <w:fldChar w:fldCharType="separate"/>
          </w:r>
          <w:r>
            <w:t>1</w:t>
          </w:r>
          <w:r>
            <w:fldChar w:fldCharType="end"/>
          </w:r>
          <w:r>
            <w:fldChar w:fldCharType="end"/>
          </w:r>
        </w:p>
        <w:p w14:paraId="6FBCCE82">
          <w:pPr>
            <w:pStyle w:val="22"/>
            <w:rPr>
              <w:rFonts w:eastAsiaTheme="minorEastAsia"/>
              <w:lang w:eastAsia="zh-CN"/>
            </w:rPr>
          </w:pPr>
          <w:r>
            <w:fldChar w:fldCharType="begin"/>
          </w:r>
          <w:r>
            <w:instrText xml:space="preserve"> HYPERLINK \l "_Toc203382013" </w:instrText>
          </w:r>
          <w:r>
            <w:fldChar w:fldCharType="separate"/>
          </w:r>
          <w:r>
            <w:rPr>
              <w:rStyle w:val="15"/>
              <w:rFonts w:ascii="Arial" w:hAnsi="Arial" w:cs="Arial"/>
            </w:rPr>
            <w:t>A.  Latar Belakang</w:t>
          </w:r>
          <w:r>
            <w:tab/>
          </w:r>
          <w:r>
            <w:fldChar w:fldCharType="begin"/>
          </w:r>
          <w:r>
            <w:instrText xml:space="preserve"> PAGEREF _Toc203382013 \h </w:instrText>
          </w:r>
          <w:r>
            <w:fldChar w:fldCharType="separate"/>
          </w:r>
          <w:r>
            <w:t>1</w:t>
          </w:r>
          <w:r>
            <w:fldChar w:fldCharType="end"/>
          </w:r>
          <w:r>
            <w:fldChar w:fldCharType="end"/>
          </w:r>
        </w:p>
        <w:p w14:paraId="394B534E">
          <w:pPr>
            <w:pStyle w:val="22"/>
            <w:rPr>
              <w:rFonts w:eastAsiaTheme="minorEastAsia"/>
              <w:lang w:eastAsia="zh-CN"/>
            </w:rPr>
          </w:pPr>
          <w:r>
            <w:fldChar w:fldCharType="begin"/>
          </w:r>
          <w:r>
            <w:instrText xml:space="preserve"> HYPERLINK \l "_Toc203382014" </w:instrText>
          </w:r>
          <w:r>
            <w:fldChar w:fldCharType="separate"/>
          </w:r>
          <w:r>
            <w:rPr>
              <w:rStyle w:val="15"/>
              <w:rFonts w:ascii="Arial" w:hAnsi="Arial" w:cs="Arial"/>
            </w:rPr>
            <w:t>B.   Tujuan</w:t>
          </w:r>
          <w:r>
            <w:tab/>
          </w:r>
          <w:r>
            <w:fldChar w:fldCharType="begin"/>
          </w:r>
          <w:r>
            <w:instrText xml:space="preserve"> PAGEREF _Toc203382014 \h </w:instrText>
          </w:r>
          <w:r>
            <w:fldChar w:fldCharType="separate"/>
          </w:r>
          <w:r>
            <w:t>3</w:t>
          </w:r>
          <w:r>
            <w:fldChar w:fldCharType="end"/>
          </w:r>
          <w:r>
            <w:fldChar w:fldCharType="end"/>
          </w:r>
        </w:p>
        <w:p w14:paraId="19C79767">
          <w:pPr>
            <w:pStyle w:val="22"/>
            <w:rPr>
              <w:rFonts w:eastAsiaTheme="minorEastAsia"/>
              <w:lang w:eastAsia="zh-CN"/>
            </w:rPr>
          </w:pPr>
          <w:r>
            <w:fldChar w:fldCharType="begin"/>
          </w:r>
          <w:r>
            <w:instrText xml:space="preserve"> HYPERLINK \l "_Toc203382015" </w:instrText>
          </w:r>
          <w:r>
            <w:fldChar w:fldCharType="separate"/>
          </w:r>
          <w:r>
            <w:rPr>
              <w:rStyle w:val="15"/>
              <w:rFonts w:ascii="Arial" w:hAnsi="Arial" w:cs="Arial"/>
            </w:rPr>
            <w:t>C. Manfaat Aksi Perubahan</w:t>
          </w:r>
          <w:r>
            <w:tab/>
          </w:r>
          <w:r>
            <w:fldChar w:fldCharType="begin"/>
          </w:r>
          <w:r>
            <w:instrText xml:space="preserve"> PAGEREF _Toc203382015 \h </w:instrText>
          </w:r>
          <w:r>
            <w:fldChar w:fldCharType="separate"/>
          </w:r>
          <w:r>
            <w:t>4</w:t>
          </w:r>
          <w:r>
            <w:fldChar w:fldCharType="end"/>
          </w:r>
          <w:r>
            <w:fldChar w:fldCharType="end"/>
          </w:r>
        </w:p>
        <w:p w14:paraId="19080983">
          <w:pPr>
            <w:pStyle w:val="22"/>
            <w:rPr>
              <w:rFonts w:eastAsiaTheme="minorEastAsia"/>
              <w:lang w:eastAsia="zh-CN"/>
            </w:rPr>
          </w:pPr>
          <w:r>
            <w:fldChar w:fldCharType="begin"/>
          </w:r>
          <w:r>
            <w:instrText xml:space="preserve"> HYPERLINK \l "_Toc203382016" </w:instrText>
          </w:r>
          <w:r>
            <w:fldChar w:fldCharType="separate"/>
          </w:r>
          <w:r>
            <w:rPr>
              <w:rStyle w:val="15"/>
              <w:rFonts w:ascii="Arial" w:hAnsi="Arial" w:cs="Arial"/>
            </w:rPr>
            <w:t>D.  Ruang Lingkup Aksi Perubahan</w:t>
          </w:r>
          <w:r>
            <w:tab/>
          </w:r>
          <w:r>
            <w:fldChar w:fldCharType="begin"/>
          </w:r>
          <w:r>
            <w:instrText xml:space="preserve"> PAGEREF _Toc203382016 \h </w:instrText>
          </w:r>
          <w:r>
            <w:fldChar w:fldCharType="separate"/>
          </w:r>
          <w:r>
            <w:t>6</w:t>
          </w:r>
          <w:r>
            <w:fldChar w:fldCharType="end"/>
          </w:r>
          <w:r>
            <w:fldChar w:fldCharType="end"/>
          </w:r>
        </w:p>
        <w:p w14:paraId="646197D1">
          <w:pPr>
            <w:pStyle w:val="22"/>
            <w:rPr>
              <w:rFonts w:eastAsiaTheme="minorEastAsia"/>
              <w:lang w:eastAsia="zh-CN"/>
            </w:rPr>
          </w:pPr>
          <w:r>
            <w:fldChar w:fldCharType="begin"/>
          </w:r>
          <w:r>
            <w:instrText xml:space="preserve"> HYPERLINK \l "_Toc203382017" </w:instrText>
          </w:r>
          <w:r>
            <w:fldChar w:fldCharType="separate"/>
          </w:r>
          <w:r>
            <w:rPr>
              <w:rStyle w:val="15"/>
              <w:rFonts w:ascii="Arial" w:hAnsi="Arial" w:cs="Arial"/>
            </w:rPr>
            <w:t>E.</w:t>
          </w:r>
          <w:r>
            <w:rPr>
              <w:rFonts w:eastAsiaTheme="minorEastAsia"/>
              <w:lang w:eastAsia="zh-CN"/>
            </w:rPr>
            <w:tab/>
          </w:r>
          <w:r>
            <w:rPr>
              <w:rStyle w:val="15"/>
              <w:rFonts w:ascii="Arial" w:hAnsi="Arial" w:cs="Arial"/>
            </w:rPr>
            <w:t>Profil Organisasi</w:t>
          </w:r>
          <w:r>
            <w:tab/>
          </w:r>
          <w:r>
            <w:fldChar w:fldCharType="begin"/>
          </w:r>
          <w:r>
            <w:instrText xml:space="preserve"> PAGEREF _Toc203382017 \h </w:instrText>
          </w:r>
          <w:r>
            <w:fldChar w:fldCharType="separate"/>
          </w:r>
          <w:r>
            <w:t>7</w:t>
          </w:r>
          <w:r>
            <w:fldChar w:fldCharType="end"/>
          </w:r>
          <w:r>
            <w:fldChar w:fldCharType="end"/>
          </w:r>
        </w:p>
        <w:p w14:paraId="0F0A13BB">
          <w:pPr>
            <w:pStyle w:val="22"/>
            <w:rPr>
              <w:rFonts w:eastAsiaTheme="minorEastAsia"/>
              <w:lang w:eastAsia="zh-CN"/>
            </w:rPr>
          </w:pPr>
          <w:r>
            <w:fldChar w:fldCharType="begin"/>
          </w:r>
          <w:r>
            <w:instrText xml:space="preserve"> HYPERLINK \l "_Toc203382018" </w:instrText>
          </w:r>
          <w:r>
            <w:fldChar w:fldCharType="separate"/>
          </w:r>
          <w:r>
            <w:rPr>
              <w:rStyle w:val="15"/>
              <w:rFonts w:ascii="Arial" w:hAnsi="Arial" w:cs="Arial"/>
            </w:rPr>
            <w:t>F.   Analisis Masalah</w:t>
          </w:r>
          <w:r>
            <w:tab/>
          </w:r>
          <w:r>
            <w:fldChar w:fldCharType="begin"/>
          </w:r>
          <w:r>
            <w:instrText xml:space="preserve"> PAGEREF _Toc203382018 \h </w:instrText>
          </w:r>
          <w:r>
            <w:fldChar w:fldCharType="separate"/>
          </w:r>
          <w:r>
            <w:t>11</w:t>
          </w:r>
          <w:r>
            <w:fldChar w:fldCharType="end"/>
          </w:r>
          <w:r>
            <w:fldChar w:fldCharType="end"/>
          </w:r>
        </w:p>
        <w:p w14:paraId="10A3A881">
          <w:pPr>
            <w:pStyle w:val="22"/>
            <w:rPr>
              <w:rFonts w:eastAsiaTheme="minorEastAsia"/>
              <w:lang w:eastAsia="zh-CN"/>
            </w:rPr>
          </w:pPr>
          <w:r>
            <w:fldChar w:fldCharType="begin"/>
          </w:r>
          <w:r>
            <w:instrText xml:space="preserve"> HYPERLINK \l "_Toc203382019" </w:instrText>
          </w:r>
          <w:r>
            <w:fldChar w:fldCharType="separate"/>
          </w:r>
          <w:r>
            <w:rPr>
              <w:rStyle w:val="15"/>
              <w:rFonts w:ascii="Arial" w:hAnsi="Arial" w:cs="Arial"/>
            </w:rPr>
            <w:t>G.</w:t>
          </w:r>
          <w:r>
            <w:rPr>
              <w:rFonts w:eastAsiaTheme="minorEastAsia"/>
              <w:lang w:eastAsia="zh-CN"/>
            </w:rPr>
            <w:tab/>
          </w:r>
          <w:r>
            <w:rPr>
              <w:rStyle w:val="15"/>
              <w:rFonts w:ascii="Arial" w:hAnsi="Arial" w:cs="Arial"/>
            </w:rPr>
            <w:t>Strategi Penyelesaian Masalah</w:t>
          </w:r>
          <w:r>
            <w:tab/>
          </w:r>
          <w:r>
            <w:fldChar w:fldCharType="begin"/>
          </w:r>
          <w:r>
            <w:instrText xml:space="preserve"> PAGEREF _Toc203382019 \h </w:instrText>
          </w:r>
          <w:r>
            <w:fldChar w:fldCharType="separate"/>
          </w:r>
          <w:r>
            <w:t>13</w:t>
          </w:r>
          <w:r>
            <w:fldChar w:fldCharType="end"/>
          </w:r>
          <w:r>
            <w:fldChar w:fldCharType="end"/>
          </w:r>
        </w:p>
        <w:p w14:paraId="71841FD9">
          <w:pPr>
            <w:pStyle w:val="22"/>
            <w:rPr>
              <w:rFonts w:eastAsiaTheme="minorEastAsia"/>
              <w:lang w:eastAsia="zh-CN"/>
            </w:rPr>
          </w:pPr>
          <w:r>
            <w:fldChar w:fldCharType="begin"/>
          </w:r>
          <w:r>
            <w:instrText xml:space="preserve"> HYPERLINK \l "_Toc203382020" </w:instrText>
          </w:r>
          <w:r>
            <w:fldChar w:fldCharType="separate"/>
          </w:r>
          <w:r>
            <w:rPr>
              <w:rStyle w:val="15"/>
              <w:rFonts w:ascii="Arial" w:hAnsi="Arial" w:cs="Arial"/>
            </w:rPr>
            <w:t>H. Hasil Pemetaan Perilaku</w:t>
          </w:r>
          <w:r>
            <w:tab/>
          </w:r>
          <w:r>
            <w:fldChar w:fldCharType="begin"/>
          </w:r>
          <w:r>
            <w:instrText xml:space="preserve"> PAGEREF _Toc203382020 \h </w:instrText>
          </w:r>
          <w:r>
            <w:fldChar w:fldCharType="separate"/>
          </w:r>
          <w:r>
            <w:t>29</w:t>
          </w:r>
          <w:r>
            <w:fldChar w:fldCharType="end"/>
          </w:r>
          <w:r>
            <w:fldChar w:fldCharType="end"/>
          </w:r>
        </w:p>
        <w:p w14:paraId="74C6B081">
          <w:pPr>
            <w:pStyle w:val="22"/>
            <w:rPr>
              <w:rFonts w:eastAsiaTheme="minorEastAsia"/>
              <w:lang w:eastAsia="zh-CN"/>
            </w:rPr>
          </w:pPr>
          <w:r>
            <w:fldChar w:fldCharType="begin"/>
          </w:r>
          <w:r>
            <w:instrText xml:space="preserve"> HYPERLINK \l "_Toc203382021" </w:instrText>
          </w:r>
          <w:r>
            <w:fldChar w:fldCharType="separate"/>
          </w:r>
          <w:r>
            <w:rPr>
              <w:rStyle w:val="15"/>
              <w:rFonts w:ascii="Arial" w:hAnsi="Arial" w:cs="Arial"/>
            </w:rPr>
            <w:t>I.  Rencana Strategi Pengembangan Potensi Diri</w:t>
          </w:r>
          <w:r>
            <w:tab/>
          </w:r>
          <w:r>
            <w:fldChar w:fldCharType="begin"/>
          </w:r>
          <w:r>
            <w:instrText xml:space="preserve"> PAGEREF _Toc203382021 \h </w:instrText>
          </w:r>
          <w:r>
            <w:fldChar w:fldCharType="separate"/>
          </w:r>
          <w:r>
            <w:t>31</w:t>
          </w:r>
          <w:r>
            <w:fldChar w:fldCharType="end"/>
          </w:r>
          <w:r>
            <w:fldChar w:fldCharType="end"/>
          </w:r>
        </w:p>
        <w:p w14:paraId="70F23F37">
          <w:pPr>
            <w:pStyle w:val="21"/>
            <w:rPr>
              <w:rFonts w:eastAsiaTheme="minorEastAsia"/>
              <w:lang w:eastAsia="zh-CN"/>
            </w:rPr>
          </w:pPr>
          <w:r>
            <w:fldChar w:fldCharType="begin"/>
          </w:r>
          <w:r>
            <w:instrText xml:space="preserve"> HYPERLINK \l "_Toc203382022" </w:instrText>
          </w:r>
          <w:r>
            <w:fldChar w:fldCharType="separate"/>
          </w:r>
          <w:r>
            <w:rPr>
              <w:rStyle w:val="15"/>
            </w:rPr>
            <w:t>BAB II.</w:t>
          </w:r>
          <w:r>
            <w:rPr>
              <w:rStyle w:val="15"/>
            </w:rPr>
            <w:fldChar w:fldCharType="end"/>
          </w:r>
          <w:r>
            <w:rPr>
              <w:rStyle w:val="15"/>
            </w:rPr>
            <w:t xml:space="preserve"> </w:t>
          </w:r>
          <w:r>
            <w:fldChar w:fldCharType="begin"/>
          </w:r>
          <w:r>
            <w:instrText xml:space="preserve"> HYPERLINK \l "_Toc203382023" </w:instrText>
          </w:r>
          <w:r>
            <w:fldChar w:fldCharType="separate"/>
          </w:r>
          <w:r>
            <w:rPr>
              <w:rStyle w:val="15"/>
            </w:rPr>
            <w:t>DESKRIPSI PROSES KEPEMIMPINAN</w:t>
          </w:r>
          <w:r>
            <w:tab/>
          </w:r>
          <w:r>
            <w:fldChar w:fldCharType="begin"/>
          </w:r>
          <w:r>
            <w:instrText xml:space="preserve"> PAGEREF _Toc203382023 \h </w:instrText>
          </w:r>
          <w:r>
            <w:fldChar w:fldCharType="separate"/>
          </w:r>
          <w:r>
            <w:t>32</w:t>
          </w:r>
          <w:r>
            <w:fldChar w:fldCharType="end"/>
          </w:r>
          <w:r>
            <w:fldChar w:fldCharType="end"/>
          </w:r>
        </w:p>
        <w:p w14:paraId="187015DF">
          <w:pPr>
            <w:pStyle w:val="22"/>
            <w:rPr>
              <w:rFonts w:eastAsiaTheme="minorEastAsia"/>
              <w:lang w:eastAsia="zh-CN"/>
            </w:rPr>
          </w:pPr>
          <w:r>
            <w:fldChar w:fldCharType="begin"/>
          </w:r>
          <w:r>
            <w:instrText xml:space="preserve"> HYPERLINK \l "_Toc203382024" </w:instrText>
          </w:r>
          <w:r>
            <w:fldChar w:fldCharType="separate"/>
          </w:r>
          <w:r>
            <w:rPr>
              <w:rStyle w:val="15"/>
              <w:rFonts w:ascii="Arial" w:hAnsi="Arial" w:cs="Arial"/>
            </w:rPr>
            <w:t>A.</w:t>
          </w:r>
          <w:r>
            <w:rPr>
              <w:rFonts w:eastAsiaTheme="minorEastAsia"/>
              <w:lang w:eastAsia="zh-CN"/>
            </w:rPr>
            <w:tab/>
          </w:r>
          <w:r>
            <w:rPr>
              <w:rStyle w:val="15"/>
              <w:rFonts w:ascii="Arial" w:hAnsi="Arial" w:cs="Arial"/>
            </w:rPr>
            <w:t>Membangun Integritas Kinerja Pelayanan</w:t>
          </w:r>
          <w:r>
            <w:tab/>
          </w:r>
          <w:r>
            <w:fldChar w:fldCharType="begin"/>
          </w:r>
          <w:r>
            <w:instrText xml:space="preserve"> PAGEREF _Toc203382024 \h </w:instrText>
          </w:r>
          <w:r>
            <w:fldChar w:fldCharType="separate"/>
          </w:r>
          <w:r>
            <w:t>32</w:t>
          </w:r>
          <w:r>
            <w:fldChar w:fldCharType="end"/>
          </w:r>
          <w:r>
            <w:fldChar w:fldCharType="end"/>
          </w:r>
        </w:p>
        <w:p w14:paraId="1F03CD47">
          <w:pPr>
            <w:pStyle w:val="22"/>
            <w:rPr>
              <w:rFonts w:eastAsiaTheme="minorEastAsia"/>
              <w:lang w:eastAsia="zh-CN"/>
            </w:rPr>
          </w:pPr>
          <w:r>
            <w:fldChar w:fldCharType="begin"/>
          </w:r>
          <w:r>
            <w:instrText xml:space="preserve"> HYPERLINK \l "_Toc203382025" </w:instrText>
          </w:r>
          <w:r>
            <w:fldChar w:fldCharType="separate"/>
          </w:r>
          <w:r>
            <w:rPr>
              <w:rStyle w:val="15"/>
              <w:rFonts w:ascii="Arial" w:hAnsi="Arial" w:cs="Arial"/>
            </w:rPr>
            <w:t>B.  Pengelolaan Budaya Pelayanan (Pemanfaatan TI)</w:t>
          </w:r>
          <w:r>
            <w:tab/>
          </w:r>
          <w:r>
            <w:fldChar w:fldCharType="begin"/>
          </w:r>
          <w:r>
            <w:instrText xml:space="preserve"> PAGEREF _Toc203382025 \h </w:instrText>
          </w:r>
          <w:r>
            <w:fldChar w:fldCharType="separate"/>
          </w:r>
          <w:r>
            <w:t>34</w:t>
          </w:r>
          <w:r>
            <w:fldChar w:fldCharType="end"/>
          </w:r>
          <w:r>
            <w:fldChar w:fldCharType="end"/>
          </w:r>
        </w:p>
        <w:p w14:paraId="6FE6D849">
          <w:pPr>
            <w:pStyle w:val="22"/>
            <w:rPr>
              <w:rFonts w:eastAsiaTheme="minorEastAsia"/>
              <w:lang w:eastAsia="zh-CN"/>
            </w:rPr>
          </w:pPr>
          <w:r>
            <w:fldChar w:fldCharType="begin"/>
          </w:r>
          <w:r>
            <w:instrText xml:space="preserve"> HYPERLINK \l "_Toc203382026" </w:instrText>
          </w:r>
          <w:r>
            <w:fldChar w:fldCharType="separate"/>
          </w:r>
          <w:r>
            <w:rPr>
              <w:rStyle w:val="15"/>
              <w:rFonts w:ascii="Arial" w:hAnsi="Arial" w:cs="Arial"/>
            </w:rPr>
            <w:t>C.  Pengelolaan Tim</w:t>
          </w:r>
          <w:r>
            <w:tab/>
          </w:r>
          <w:r>
            <w:fldChar w:fldCharType="begin"/>
          </w:r>
          <w:r>
            <w:instrText xml:space="preserve"> PAGEREF _Toc203382026 \h </w:instrText>
          </w:r>
          <w:r>
            <w:fldChar w:fldCharType="separate"/>
          </w:r>
          <w:r>
            <w:t>37</w:t>
          </w:r>
          <w:r>
            <w:fldChar w:fldCharType="end"/>
          </w:r>
          <w:r>
            <w:fldChar w:fldCharType="end"/>
          </w:r>
        </w:p>
        <w:p w14:paraId="6DBA466C">
          <w:pPr>
            <w:pStyle w:val="21"/>
            <w:rPr>
              <w:rFonts w:eastAsiaTheme="minorEastAsia"/>
              <w:lang w:eastAsia="zh-CN"/>
            </w:rPr>
          </w:pPr>
          <w:r>
            <w:fldChar w:fldCharType="begin"/>
          </w:r>
          <w:r>
            <w:instrText xml:space="preserve"> HYPERLINK \l "_Toc203382027" </w:instrText>
          </w:r>
          <w:r>
            <w:fldChar w:fldCharType="separate"/>
          </w:r>
          <w:r>
            <w:rPr>
              <w:rStyle w:val="15"/>
            </w:rPr>
            <w:t>BAB III.</w:t>
          </w:r>
          <w:r>
            <w:rPr>
              <w:rStyle w:val="15"/>
            </w:rPr>
            <w:fldChar w:fldCharType="end"/>
          </w:r>
          <w:r>
            <w:rPr>
              <w:rStyle w:val="15"/>
            </w:rPr>
            <w:t xml:space="preserve"> </w:t>
          </w:r>
          <w:r>
            <w:fldChar w:fldCharType="begin"/>
          </w:r>
          <w:r>
            <w:instrText xml:space="preserve"> HYPERLINK \l "_Toc203382028" </w:instrText>
          </w:r>
          <w:r>
            <w:fldChar w:fldCharType="separate"/>
          </w:r>
          <w:r>
            <w:rPr>
              <w:rStyle w:val="15"/>
            </w:rPr>
            <w:t>DESKRIPSI HASIL KEPEMIMPINAN</w:t>
          </w:r>
          <w:r>
            <w:tab/>
          </w:r>
          <w:r>
            <w:fldChar w:fldCharType="begin"/>
          </w:r>
          <w:r>
            <w:instrText xml:space="preserve"> PAGEREF _Toc203382028 \h </w:instrText>
          </w:r>
          <w:r>
            <w:fldChar w:fldCharType="separate"/>
          </w:r>
          <w:r>
            <w:t>47</w:t>
          </w:r>
          <w:r>
            <w:fldChar w:fldCharType="end"/>
          </w:r>
          <w:r>
            <w:fldChar w:fldCharType="end"/>
          </w:r>
        </w:p>
        <w:p w14:paraId="1E2C9A84">
          <w:pPr>
            <w:pStyle w:val="22"/>
            <w:rPr>
              <w:rFonts w:eastAsiaTheme="minorEastAsia"/>
              <w:lang w:eastAsia="zh-CN"/>
            </w:rPr>
          </w:pPr>
          <w:r>
            <w:fldChar w:fldCharType="begin"/>
          </w:r>
          <w:r>
            <w:instrText xml:space="preserve"> HYPERLINK \l "_Toc203382029" </w:instrText>
          </w:r>
          <w:r>
            <w:fldChar w:fldCharType="separate"/>
          </w:r>
          <w:r>
            <w:rPr>
              <w:rStyle w:val="15"/>
              <w:rFonts w:ascii="Arial" w:hAnsi="Arial" w:cs="Arial"/>
            </w:rPr>
            <w:t>A.</w:t>
          </w:r>
          <w:r>
            <w:rPr>
              <w:rFonts w:eastAsiaTheme="minorEastAsia"/>
              <w:lang w:eastAsia="zh-CN"/>
            </w:rPr>
            <w:tab/>
          </w:r>
          <w:r>
            <w:rPr>
              <w:rStyle w:val="15"/>
              <w:rFonts w:ascii="Arial" w:hAnsi="Arial" w:cs="Arial"/>
            </w:rPr>
            <w:t>Capaian dan Perbaikan Kinerja Pelayanan</w:t>
          </w:r>
          <w:r>
            <w:tab/>
          </w:r>
          <w:r>
            <w:fldChar w:fldCharType="begin"/>
          </w:r>
          <w:r>
            <w:instrText xml:space="preserve"> PAGEREF _Toc203382029 \h </w:instrText>
          </w:r>
          <w:r>
            <w:fldChar w:fldCharType="separate"/>
          </w:r>
          <w:r>
            <w:t>47</w:t>
          </w:r>
          <w:r>
            <w:fldChar w:fldCharType="end"/>
          </w:r>
          <w:r>
            <w:fldChar w:fldCharType="end"/>
          </w:r>
        </w:p>
        <w:p w14:paraId="30308868">
          <w:pPr>
            <w:pStyle w:val="22"/>
            <w:rPr>
              <w:rFonts w:eastAsiaTheme="minorEastAsia"/>
              <w:lang w:eastAsia="zh-CN"/>
            </w:rPr>
          </w:pPr>
          <w:r>
            <w:fldChar w:fldCharType="begin"/>
          </w:r>
          <w:r>
            <w:instrText xml:space="preserve"> HYPERLINK \l "_Toc203382030" </w:instrText>
          </w:r>
          <w:r>
            <w:fldChar w:fldCharType="separate"/>
          </w:r>
          <w:r>
            <w:rPr>
              <w:rStyle w:val="15"/>
              <w:rFonts w:ascii="Arial" w:hAnsi="Arial" w:cs="Arial"/>
            </w:rPr>
            <w:t>B. Manfaat Aksi Perubahan</w:t>
          </w:r>
          <w:r>
            <w:tab/>
          </w:r>
          <w:r>
            <w:fldChar w:fldCharType="begin"/>
          </w:r>
          <w:r>
            <w:instrText xml:space="preserve"> PAGEREF _Toc203382030 \h </w:instrText>
          </w:r>
          <w:r>
            <w:fldChar w:fldCharType="separate"/>
          </w:r>
          <w:r>
            <w:t>50</w:t>
          </w:r>
          <w:r>
            <w:fldChar w:fldCharType="end"/>
          </w:r>
          <w:r>
            <w:fldChar w:fldCharType="end"/>
          </w:r>
        </w:p>
        <w:p w14:paraId="50EDB813">
          <w:pPr>
            <w:pStyle w:val="22"/>
            <w:rPr>
              <w:rFonts w:eastAsiaTheme="minorEastAsia"/>
              <w:lang w:eastAsia="zh-CN"/>
            </w:rPr>
          </w:pPr>
          <w:r>
            <w:fldChar w:fldCharType="begin"/>
          </w:r>
          <w:r>
            <w:instrText xml:space="preserve"> HYPERLINK \l "_Toc203382031" </w:instrText>
          </w:r>
          <w:r>
            <w:fldChar w:fldCharType="separate"/>
          </w:r>
          <w:r>
            <w:rPr>
              <w:rStyle w:val="15"/>
              <w:rFonts w:ascii="Arial" w:hAnsi="Arial" w:cs="Arial"/>
            </w:rPr>
            <w:t>C. Implementasi Pengembangan Kompetensi dalam Aksi Perubahan</w:t>
          </w:r>
          <w:r>
            <w:tab/>
          </w:r>
          <w:r>
            <w:fldChar w:fldCharType="begin"/>
          </w:r>
          <w:r>
            <w:instrText xml:space="preserve"> PAGEREF _Toc203382031 \h </w:instrText>
          </w:r>
          <w:r>
            <w:fldChar w:fldCharType="separate"/>
          </w:r>
          <w:r>
            <w:t>52</w:t>
          </w:r>
          <w:r>
            <w:fldChar w:fldCharType="end"/>
          </w:r>
          <w:r>
            <w:fldChar w:fldCharType="end"/>
          </w:r>
        </w:p>
        <w:p w14:paraId="199817BF">
          <w:pPr>
            <w:pStyle w:val="21"/>
            <w:rPr>
              <w:rFonts w:eastAsiaTheme="minorEastAsia"/>
              <w:lang w:eastAsia="zh-CN"/>
            </w:rPr>
          </w:pPr>
          <w:r>
            <w:fldChar w:fldCharType="begin"/>
          </w:r>
          <w:r>
            <w:instrText xml:space="preserve"> HYPERLINK \l "_Toc203382033" </w:instrText>
          </w:r>
          <w:r>
            <w:fldChar w:fldCharType="separate"/>
          </w:r>
          <w:r>
            <w:rPr>
              <w:rStyle w:val="15"/>
            </w:rPr>
            <w:t>BAB IV. KEBERLANJUTAN AKSI PERUBAHAN</w:t>
          </w:r>
          <w:r>
            <w:tab/>
          </w:r>
          <w:r>
            <w:fldChar w:fldCharType="begin"/>
          </w:r>
          <w:r>
            <w:instrText xml:space="preserve"> PAGEREF _Toc203382033 \h </w:instrText>
          </w:r>
          <w:r>
            <w:fldChar w:fldCharType="separate"/>
          </w:r>
          <w:r>
            <w:t>63</w:t>
          </w:r>
          <w:r>
            <w:fldChar w:fldCharType="end"/>
          </w:r>
          <w:r>
            <w:fldChar w:fldCharType="end"/>
          </w:r>
        </w:p>
        <w:p w14:paraId="7AD3C456">
          <w:pPr>
            <w:pStyle w:val="21"/>
            <w:rPr>
              <w:rFonts w:eastAsiaTheme="minorEastAsia"/>
              <w:lang w:eastAsia="zh-CN"/>
            </w:rPr>
          </w:pPr>
          <w:r>
            <w:fldChar w:fldCharType="begin"/>
          </w:r>
          <w:r>
            <w:instrText xml:space="preserve"> HYPERLINK \l "_Toc203382034" </w:instrText>
          </w:r>
          <w:r>
            <w:fldChar w:fldCharType="separate"/>
          </w:r>
          <w:r>
            <w:rPr>
              <w:rStyle w:val="15"/>
            </w:rPr>
            <w:t>BAB V. KETERKAITAN</w:t>
          </w:r>
          <w:r>
            <w:rPr>
              <w:rStyle w:val="15"/>
              <w:spacing w:val="-13"/>
            </w:rPr>
            <w:t xml:space="preserve"> </w:t>
          </w:r>
          <w:r>
            <w:rPr>
              <w:rStyle w:val="15"/>
            </w:rPr>
            <w:t>DENGAN</w:t>
          </w:r>
          <w:r>
            <w:rPr>
              <w:rStyle w:val="15"/>
              <w:spacing w:val="-13"/>
            </w:rPr>
            <w:t xml:space="preserve"> </w:t>
          </w:r>
          <w:r>
            <w:rPr>
              <w:rStyle w:val="15"/>
            </w:rPr>
            <w:t>MATA</w:t>
          </w:r>
          <w:r>
            <w:rPr>
              <w:rStyle w:val="15"/>
              <w:spacing w:val="-13"/>
            </w:rPr>
            <w:t xml:space="preserve"> </w:t>
          </w:r>
          <w:r>
            <w:rPr>
              <w:rStyle w:val="15"/>
            </w:rPr>
            <w:t>PELATIHAN</w:t>
          </w:r>
          <w:r>
            <w:rPr>
              <w:rStyle w:val="15"/>
              <w:spacing w:val="-9"/>
            </w:rPr>
            <w:t xml:space="preserve"> </w:t>
          </w:r>
          <w:r>
            <w:rPr>
              <w:rStyle w:val="15"/>
              <w:spacing w:val="-2"/>
            </w:rPr>
            <w:t>PILIHAN</w:t>
          </w:r>
          <w:r>
            <w:tab/>
          </w:r>
          <w:r>
            <w:fldChar w:fldCharType="begin"/>
          </w:r>
          <w:r>
            <w:instrText xml:space="preserve"> PAGEREF _Toc203382034 \h </w:instrText>
          </w:r>
          <w:r>
            <w:fldChar w:fldCharType="separate"/>
          </w:r>
          <w:r>
            <w:t>67</w:t>
          </w:r>
          <w:r>
            <w:fldChar w:fldCharType="end"/>
          </w:r>
          <w:r>
            <w:fldChar w:fldCharType="end"/>
          </w:r>
        </w:p>
        <w:p w14:paraId="22BF057D">
          <w:pPr>
            <w:pStyle w:val="21"/>
            <w:rPr>
              <w:rFonts w:eastAsiaTheme="minorEastAsia"/>
              <w:lang w:eastAsia="zh-CN"/>
            </w:rPr>
          </w:pPr>
          <w:r>
            <w:fldChar w:fldCharType="begin"/>
          </w:r>
          <w:r>
            <w:instrText xml:space="preserve"> HYPERLINK \l "_Toc203382037" </w:instrText>
          </w:r>
          <w:r>
            <w:fldChar w:fldCharType="separate"/>
          </w:r>
          <w:r>
            <w:rPr>
              <w:rStyle w:val="15"/>
            </w:rPr>
            <w:t>BAB VI. DISEMINASI DAN PUBLIKASI AKSI PERUBAHAN</w:t>
          </w:r>
          <w:r>
            <w:tab/>
          </w:r>
          <w:r>
            <w:fldChar w:fldCharType="begin"/>
          </w:r>
          <w:r>
            <w:instrText xml:space="preserve"> PAGEREF _Toc203382037 \h </w:instrText>
          </w:r>
          <w:r>
            <w:fldChar w:fldCharType="separate"/>
          </w:r>
          <w:r>
            <w:t>71</w:t>
          </w:r>
          <w:r>
            <w:fldChar w:fldCharType="end"/>
          </w:r>
          <w:r>
            <w:fldChar w:fldCharType="end"/>
          </w:r>
        </w:p>
        <w:p w14:paraId="1542619B">
          <w:pPr>
            <w:pStyle w:val="22"/>
            <w:rPr>
              <w:rFonts w:eastAsiaTheme="minorEastAsia"/>
              <w:lang w:eastAsia="zh-CN"/>
            </w:rPr>
          </w:pPr>
          <w:r>
            <w:fldChar w:fldCharType="begin"/>
          </w:r>
          <w:r>
            <w:instrText xml:space="preserve"> HYPERLINK \l "_Toc203382038" </w:instrText>
          </w:r>
          <w:r>
            <w:fldChar w:fldCharType="separate"/>
          </w:r>
          <w:r>
            <w:rPr>
              <w:rStyle w:val="15"/>
              <w:rFonts w:ascii="Arial" w:hAnsi="Arial" w:cs="Arial"/>
            </w:rPr>
            <w:t>A.</w:t>
          </w:r>
          <w:r>
            <w:rPr>
              <w:rFonts w:eastAsiaTheme="minorEastAsia"/>
              <w:lang w:eastAsia="zh-CN"/>
            </w:rPr>
            <w:tab/>
          </w:r>
          <w:r>
            <w:rPr>
              <w:rStyle w:val="15"/>
              <w:rFonts w:ascii="Arial" w:hAnsi="Arial" w:cs="Arial"/>
            </w:rPr>
            <w:t>Penerapan Strategi Komunitas</w:t>
          </w:r>
          <w:r>
            <w:tab/>
          </w:r>
          <w:r>
            <w:fldChar w:fldCharType="begin"/>
          </w:r>
          <w:r>
            <w:instrText xml:space="preserve"> PAGEREF _Toc203382038 \h </w:instrText>
          </w:r>
          <w:r>
            <w:fldChar w:fldCharType="separate"/>
          </w:r>
          <w:r>
            <w:t>71</w:t>
          </w:r>
          <w:r>
            <w:fldChar w:fldCharType="end"/>
          </w:r>
          <w:r>
            <w:fldChar w:fldCharType="end"/>
          </w:r>
        </w:p>
        <w:p w14:paraId="2EA73EF1">
          <w:pPr>
            <w:pStyle w:val="22"/>
            <w:rPr>
              <w:rFonts w:eastAsiaTheme="minorEastAsia"/>
              <w:lang w:eastAsia="zh-CN"/>
            </w:rPr>
          </w:pPr>
          <w:r>
            <w:fldChar w:fldCharType="begin"/>
          </w:r>
          <w:r>
            <w:instrText xml:space="preserve"> HYPERLINK \l "_Toc203382039" </w:instrText>
          </w:r>
          <w:r>
            <w:fldChar w:fldCharType="separate"/>
          </w:r>
          <w:r>
            <w:rPr>
              <w:rStyle w:val="15"/>
              <w:rFonts w:ascii="Arial" w:hAnsi="Arial" w:cs="Arial"/>
            </w:rPr>
            <w:t>B.  Keberhasilan mendapat dukungan adopsi/ replikasi Aksi Perubahan</w:t>
          </w:r>
          <w:r>
            <w:tab/>
          </w:r>
          <w:r>
            <w:fldChar w:fldCharType="begin"/>
          </w:r>
          <w:r>
            <w:instrText xml:space="preserve"> PAGEREF _Toc203382039 \h </w:instrText>
          </w:r>
          <w:r>
            <w:fldChar w:fldCharType="separate"/>
          </w:r>
          <w:r>
            <w:t>72</w:t>
          </w:r>
          <w:r>
            <w:fldChar w:fldCharType="end"/>
          </w:r>
          <w:r>
            <w:fldChar w:fldCharType="end"/>
          </w:r>
        </w:p>
        <w:p w14:paraId="1A9FCE48">
          <w:pPr>
            <w:pStyle w:val="21"/>
            <w:rPr>
              <w:rFonts w:eastAsiaTheme="minorEastAsia"/>
              <w:lang w:eastAsia="zh-CN"/>
            </w:rPr>
          </w:pPr>
          <w:r>
            <w:fldChar w:fldCharType="begin"/>
          </w:r>
          <w:r>
            <w:instrText xml:space="preserve"> HYPERLINK \l "_Toc203382040" </w:instrText>
          </w:r>
          <w:r>
            <w:fldChar w:fldCharType="separate"/>
          </w:r>
          <w:r>
            <w:rPr>
              <w:rStyle w:val="15"/>
            </w:rPr>
            <w:t>BAB VII.</w:t>
          </w:r>
          <w:r>
            <w:rPr>
              <w:rStyle w:val="15"/>
            </w:rPr>
            <w:fldChar w:fldCharType="end"/>
          </w:r>
          <w:r>
            <w:rPr>
              <w:rStyle w:val="15"/>
            </w:rPr>
            <w:t xml:space="preserve"> </w:t>
          </w:r>
          <w:r>
            <w:fldChar w:fldCharType="begin"/>
          </w:r>
          <w:r>
            <w:instrText xml:space="preserve"> HYPERLINK \l "_Toc203382041" </w:instrText>
          </w:r>
          <w:r>
            <w:fldChar w:fldCharType="separate"/>
          </w:r>
          <w:r>
            <w:rPr>
              <w:rStyle w:val="15"/>
            </w:rPr>
            <w:t>PELAKSANAAN PENGEMBANGAN POTENSI DIRI</w:t>
          </w:r>
          <w:r>
            <w:tab/>
          </w:r>
          <w:r>
            <w:fldChar w:fldCharType="begin"/>
          </w:r>
          <w:r>
            <w:instrText xml:space="preserve"> PAGEREF _Toc203382041 \h </w:instrText>
          </w:r>
          <w:r>
            <w:fldChar w:fldCharType="separate"/>
          </w:r>
          <w:r>
            <w:t>74</w:t>
          </w:r>
          <w:r>
            <w:fldChar w:fldCharType="end"/>
          </w:r>
          <w:r>
            <w:fldChar w:fldCharType="end"/>
          </w:r>
        </w:p>
        <w:p w14:paraId="7FB96011">
          <w:pPr>
            <w:pStyle w:val="22"/>
            <w:rPr>
              <w:rFonts w:eastAsiaTheme="minorEastAsia"/>
              <w:lang w:eastAsia="zh-CN"/>
            </w:rPr>
          </w:pPr>
          <w:r>
            <w:fldChar w:fldCharType="begin"/>
          </w:r>
          <w:r>
            <w:instrText xml:space="preserve"> HYPERLINK \l "_Toc203382042" </w:instrText>
          </w:r>
          <w:r>
            <w:fldChar w:fldCharType="separate"/>
          </w:r>
          <w:r>
            <w:rPr>
              <w:rStyle w:val="15"/>
              <w:rFonts w:ascii="Arial" w:hAnsi="Arial" w:cs="Arial"/>
            </w:rPr>
            <w:t>A.</w:t>
          </w:r>
          <w:r>
            <w:rPr>
              <w:rFonts w:eastAsiaTheme="minorEastAsia"/>
              <w:lang w:eastAsia="zh-CN"/>
            </w:rPr>
            <w:tab/>
          </w:r>
          <w:r>
            <w:rPr>
              <w:rStyle w:val="15"/>
              <w:rFonts w:ascii="Arial" w:hAnsi="Arial" w:cs="Arial"/>
            </w:rPr>
            <w:t>Pemetaan</w:t>
          </w:r>
          <w:r>
            <w:rPr>
              <w:rStyle w:val="15"/>
              <w:rFonts w:ascii="Arial" w:hAnsi="Arial" w:cs="Arial"/>
              <w:spacing w:val="-8"/>
            </w:rPr>
            <w:t xml:space="preserve"> </w:t>
          </w:r>
          <w:r>
            <w:rPr>
              <w:rStyle w:val="15"/>
              <w:rFonts w:ascii="Arial" w:hAnsi="Arial" w:cs="Arial"/>
            </w:rPr>
            <w:t>Sikap</w:t>
          </w:r>
          <w:r>
            <w:rPr>
              <w:rStyle w:val="15"/>
              <w:rFonts w:ascii="Arial" w:hAnsi="Arial" w:cs="Arial"/>
              <w:spacing w:val="-2"/>
            </w:rPr>
            <w:t xml:space="preserve"> </w:t>
          </w:r>
          <w:r>
            <w:rPr>
              <w:rStyle w:val="15"/>
              <w:rFonts w:ascii="Arial" w:hAnsi="Arial" w:cs="Arial"/>
            </w:rPr>
            <w:t>Perilaku</w:t>
          </w:r>
          <w:r>
            <w:rPr>
              <w:rStyle w:val="15"/>
              <w:rFonts w:ascii="Arial" w:hAnsi="Arial" w:cs="Arial"/>
              <w:spacing w:val="-1"/>
            </w:rPr>
            <w:t xml:space="preserve"> </w:t>
          </w:r>
          <w:r>
            <w:rPr>
              <w:rStyle w:val="15"/>
              <w:rFonts w:ascii="Arial" w:hAnsi="Arial" w:cs="Arial"/>
            </w:rPr>
            <w:t>Kepemimpinan</w:t>
          </w:r>
          <w:r>
            <w:rPr>
              <w:rStyle w:val="15"/>
              <w:rFonts w:ascii="Arial" w:hAnsi="Arial" w:cs="Arial"/>
              <w:spacing w:val="-6"/>
            </w:rPr>
            <w:t xml:space="preserve"> </w:t>
          </w:r>
          <w:r>
            <w:rPr>
              <w:rStyle w:val="15"/>
              <w:rFonts w:ascii="Arial" w:hAnsi="Arial" w:cs="Arial"/>
            </w:rPr>
            <w:t>dan</w:t>
          </w:r>
          <w:r>
            <w:rPr>
              <w:rStyle w:val="15"/>
              <w:rFonts w:ascii="Arial" w:hAnsi="Arial" w:cs="Arial"/>
              <w:spacing w:val="-5"/>
            </w:rPr>
            <w:t xml:space="preserve"> </w:t>
          </w:r>
          <w:r>
            <w:rPr>
              <w:rStyle w:val="15"/>
              <w:rFonts w:ascii="Arial" w:hAnsi="Arial" w:cs="Arial"/>
            </w:rPr>
            <w:t>Strategi</w:t>
          </w:r>
          <w:r>
            <w:rPr>
              <w:rStyle w:val="15"/>
              <w:rFonts w:ascii="Arial" w:hAnsi="Arial" w:cs="Arial"/>
              <w:spacing w:val="-2"/>
            </w:rPr>
            <w:t xml:space="preserve"> Pengembangan</w:t>
          </w:r>
          <w:r>
            <w:tab/>
          </w:r>
          <w:r>
            <w:fldChar w:fldCharType="begin"/>
          </w:r>
          <w:r>
            <w:instrText xml:space="preserve"> PAGEREF _Toc203382042 \h </w:instrText>
          </w:r>
          <w:r>
            <w:fldChar w:fldCharType="separate"/>
          </w:r>
          <w:r>
            <w:t>74</w:t>
          </w:r>
          <w:r>
            <w:fldChar w:fldCharType="end"/>
          </w:r>
          <w:r>
            <w:fldChar w:fldCharType="end"/>
          </w:r>
        </w:p>
        <w:p w14:paraId="05A76A0F">
          <w:pPr>
            <w:pStyle w:val="22"/>
            <w:rPr>
              <w:rFonts w:eastAsiaTheme="minorEastAsia"/>
              <w:lang w:eastAsia="zh-CN"/>
            </w:rPr>
          </w:pPr>
          <w:r>
            <w:fldChar w:fldCharType="begin"/>
          </w:r>
          <w:r>
            <w:instrText xml:space="preserve"> HYPERLINK \l "_Toc203382043" </w:instrText>
          </w:r>
          <w:r>
            <w:fldChar w:fldCharType="separate"/>
          </w:r>
          <w:r>
            <w:rPr>
              <w:rStyle w:val="15"/>
              <w:rFonts w:ascii="Arial" w:hAnsi="Arial" w:cs="Arial"/>
            </w:rPr>
            <w:t>B. Proses dan</w:t>
          </w:r>
          <w:r>
            <w:rPr>
              <w:rStyle w:val="15"/>
              <w:rFonts w:ascii="Arial" w:hAnsi="Arial" w:cs="Arial"/>
              <w:spacing w:val="-3"/>
            </w:rPr>
            <w:t xml:space="preserve"> </w:t>
          </w:r>
          <w:r>
            <w:rPr>
              <w:rStyle w:val="15"/>
              <w:rFonts w:ascii="Arial" w:hAnsi="Arial" w:cs="Arial"/>
            </w:rPr>
            <w:t>Progres</w:t>
          </w:r>
          <w:r>
            <w:rPr>
              <w:rStyle w:val="15"/>
              <w:rFonts w:ascii="Arial" w:hAnsi="Arial" w:cs="Arial"/>
              <w:lang w:val="en-US"/>
            </w:rPr>
            <w:t>/Hasil</w:t>
          </w:r>
          <w:r>
            <w:tab/>
          </w:r>
          <w:r>
            <w:fldChar w:fldCharType="begin"/>
          </w:r>
          <w:r>
            <w:instrText xml:space="preserve"> PAGEREF _Toc203382043 \h </w:instrText>
          </w:r>
          <w:r>
            <w:fldChar w:fldCharType="separate"/>
          </w:r>
          <w:r>
            <w:t>78</w:t>
          </w:r>
          <w:r>
            <w:fldChar w:fldCharType="end"/>
          </w:r>
          <w:r>
            <w:fldChar w:fldCharType="end"/>
          </w:r>
        </w:p>
        <w:p w14:paraId="029C7AEC">
          <w:pPr>
            <w:pStyle w:val="21"/>
            <w:rPr>
              <w:rFonts w:eastAsiaTheme="minorEastAsia"/>
              <w:lang w:eastAsia="zh-CN"/>
            </w:rPr>
          </w:pPr>
          <w:r>
            <w:fldChar w:fldCharType="begin"/>
          </w:r>
          <w:r>
            <w:instrText xml:space="preserve"> HYPERLINK \l "_Toc203382044" </w:instrText>
          </w:r>
          <w:r>
            <w:fldChar w:fldCharType="separate"/>
          </w:r>
          <w:r>
            <w:rPr>
              <w:rStyle w:val="15"/>
            </w:rPr>
            <w:t>BAB VIII.  PENUTUP</w:t>
          </w:r>
          <w:r>
            <w:tab/>
          </w:r>
          <w:r>
            <w:fldChar w:fldCharType="begin"/>
          </w:r>
          <w:r>
            <w:instrText xml:space="preserve"> PAGEREF _Toc203382044 \h </w:instrText>
          </w:r>
          <w:r>
            <w:fldChar w:fldCharType="separate"/>
          </w:r>
          <w:r>
            <w:t>85</w:t>
          </w:r>
          <w:r>
            <w:fldChar w:fldCharType="end"/>
          </w:r>
          <w:r>
            <w:fldChar w:fldCharType="end"/>
          </w:r>
        </w:p>
        <w:p w14:paraId="48246F6C">
          <w:pPr>
            <w:pStyle w:val="22"/>
            <w:rPr>
              <w:rFonts w:eastAsiaTheme="minorEastAsia"/>
              <w:lang w:eastAsia="zh-CN"/>
            </w:rPr>
          </w:pPr>
          <w:r>
            <w:fldChar w:fldCharType="begin"/>
          </w:r>
          <w:r>
            <w:instrText xml:space="preserve"> HYPERLINK \l "_Toc203382045" </w:instrText>
          </w:r>
          <w:r>
            <w:fldChar w:fldCharType="separate"/>
          </w:r>
          <w:r>
            <w:rPr>
              <w:rStyle w:val="15"/>
              <w:rFonts w:ascii="Arial" w:hAnsi="Arial" w:cs="Arial"/>
            </w:rPr>
            <w:t>A.</w:t>
          </w:r>
          <w:r>
            <w:rPr>
              <w:rFonts w:eastAsiaTheme="minorEastAsia"/>
              <w:lang w:eastAsia="zh-CN"/>
            </w:rPr>
            <w:tab/>
          </w:r>
          <w:r>
            <w:rPr>
              <w:rStyle w:val="15"/>
              <w:rFonts w:ascii="Arial" w:hAnsi="Arial" w:cs="Arial"/>
            </w:rPr>
            <w:t>Kesimpulan</w:t>
          </w:r>
          <w:r>
            <w:tab/>
          </w:r>
          <w:r>
            <w:fldChar w:fldCharType="begin"/>
          </w:r>
          <w:r>
            <w:instrText xml:space="preserve"> PAGEREF _Toc203382045 \h </w:instrText>
          </w:r>
          <w:r>
            <w:fldChar w:fldCharType="separate"/>
          </w:r>
          <w:r>
            <w:t>85</w:t>
          </w:r>
          <w:r>
            <w:fldChar w:fldCharType="end"/>
          </w:r>
          <w:r>
            <w:fldChar w:fldCharType="end"/>
          </w:r>
        </w:p>
        <w:p w14:paraId="38D36B36">
          <w:pPr>
            <w:pStyle w:val="22"/>
            <w:rPr>
              <w:rStyle w:val="15"/>
            </w:rPr>
          </w:pPr>
          <w:r>
            <w:fldChar w:fldCharType="begin"/>
          </w:r>
          <w:r>
            <w:instrText xml:space="preserve"> HYPERLINK \l "_Toc203382046" </w:instrText>
          </w:r>
          <w:r>
            <w:fldChar w:fldCharType="separate"/>
          </w:r>
          <w:r>
            <w:rPr>
              <w:rStyle w:val="15"/>
              <w:rFonts w:ascii="Arial" w:hAnsi="Arial" w:cs="Arial"/>
            </w:rPr>
            <w:t>B.</w:t>
          </w:r>
          <w:r>
            <w:rPr>
              <w:rFonts w:eastAsiaTheme="minorEastAsia"/>
              <w:lang w:eastAsia="zh-CN"/>
            </w:rPr>
            <w:tab/>
          </w:r>
          <w:r>
            <w:rPr>
              <w:rStyle w:val="15"/>
              <w:rFonts w:ascii="Arial" w:hAnsi="Arial" w:cs="Arial"/>
            </w:rPr>
            <w:t>Saran</w:t>
          </w:r>
          <w:r>
            <w:tab/>
          </w:r>
          <w:r>
            <w:fldChar w:fldCharType="begin"/>
          </w:r>
          <w:r>
            <w:instrText xml:space="preserve"> PAGEREF _Toc203382046 \h </w:instrText>
          </w:r>
          <w:r>
            <w:fldChar w:fldCharType="separate"/>
          </w:r>
          <w:r>
            <w:t>85</w:t>
          </w:r>
          <w:r>
            <w:fldChar w:fldCharType="end"/>
          </w:r>
          <w:r>
            <w:fldChar w:fldCharType="end"/>
          </w:r>
        </w:p>
        <w:p w14:paraId="7569B052">
          <w:pPr>
            <w:rPr>
              <w:rFonts w:ascii="Arial" w:hAnsi="Arial" w:cs="Arial"/>
              <w:sz w:val="24"/>
              <w:szCs w:val="24"/>
            </w:rPr>
          </w:pPr>
          <w:r>
            <w:rPr>
              <w:rFonts w:ascii="Arial" w:hAnsi="Arial" w:cs="Arial"/>
              <w:sz w:val="24"/>
              <w:szCs w:val="24"/>
            </w:rPr>
            <w:t>LAMPIRAN</w:t>
          </w:r>
        </w:p>
        <w:p w14:paraId="21C4D375">
          <w:pPr>
            <w:pStyle w:val="21"/>
            <w:rPr>
              <w:rFonts w:eastAsiaTheme="minorEastAsia"/>
              <w:lang w:eastAsia="zh-CN"/>
            </w:rPr>
          </w:pPr>
          <w:r>
            <w:fldChar w:fldCharType="begin"/>
          </w:r>
          <w:r>
            <w:instrText xml:space="preserve"> HYPERLINK \l "_Toc203382047" </w:instrText>
          </w:r>
          <w:r>
            <w:fldChar w:fldCharType="separate"/>
          </w:r>
          <w:r>
            <w:rPr>
              <w:rStyle w:val="15"/>
            </w:rPr>
            <w:t>DAFTAR PUSTAKA</w:t>
          </w:r>
          <w:r>
            <w:rPr>
              <w:rStyle w:val="15"/>
            </w:rPr>
            <w:fldChar w:fldCharType="end"/>
          </w:r>
        </w:p>
        <w:p w14:paraId="0367898C">
          <w:r>
            <w:rPr>
              <w:b/>
              <w:bCs/>
            </w:rPr>
            <w:fldChar w:fldCharType="end"/>
          </w:r>
        </w:p>
      </w:sdtContent>
    </w:sdt>
    <w:p w14:paraId="18FF397F"/>
    <w:p w14:paraId="2F83B01B"/>
    <w:p w14:paraId="736496BE">
      <w:pPr>
        <w:spacing w:after="0" w:line="360" w:lineRule="auto"/>
        <w:ind w:firstLine="720"/>
        <w:jc w:val="both"/>
        <w:rPr>
          <w:rFonts w:ascii="Arial" w:hAnsi="Arial" w:eastAsia="Times New Roman" w:cs="Arial"/>
          <w:lang w:eastAsia="zh-CN"/>
        </w:rPr>
      </w:pPr>
    </w:p>
    <w:p w14:paraId="206B45A1">
      <w:pPr>
        <w:spacing w:after="0" w:line="360" w:lineRule="auto"/>
        <w:ind w:firstLine="720"/>
        <w:jc w:val="both"/>
        <w:rPr>
          <w:rFonts w:ascii="Arial" w:hAnsi="Arial" w:eastAsia="Times New Roman" w:cs="Arial"/>
          <w:lang w:eastAsia="zh-CN"/>
        </w:rPr>
      </w:pPr>
    </w:p>
    <w:p w14:paraId="10C0E163">
      <w:pPr>
        <w:spacing w:after="0" w:line="360" w:lineRule="auto"/>
        <w:ind w:firstLine="720"/>
        <w:jc w:val="both"/>
        <w:rPr>
          <w:rFonts w:ascii="Arial" w:hAnsi="Arial" w:eastAsia="Times New Roman" w:cs="Arial"/>
          <w:lang w:eastAsia="zh-CN"/>
        </w:rPr>
      </w:pPr>
    </w:p>
    <w:p w14:paraId="78E518FE">
      <w:pPr>
        <w:spacing w:after="0" w:line="360" w:lineRule="auto"/>
        <w:ind w:firstLine="720"/>
        <w:jc w:val="both"/>
        <w:rPr>
          <w:rFonts w:ascii="Arial" w:hAnsi="Arial" w:eastAsia="Times New Roman" w:cs="Arial"/>
          <w:lang w:eastAsia="zh-CN"/>
        </w:rPr>
      </w:pPr>
    </w:p>
    <w:p w14:paraId="074D85F3">
      <w:pPr>
        <w:spacing w:after="0" w:line="360" w:lineRule="auto"/>
        <w:ind w:firstLine="720"/>
        <w:jc w:val="both"/>
        <w:rPr>
          <w:rFonts w:ascii="Arial" w:hAnsi="Arial" w:eastAsia="Times New Roman" w:cs="Arial"/>
          <w:lang w:eastAsia="zh-CN"/>
        </w:rPr>
      </w:pPr>
    </w:p>
    <w:p w14:paraId="7A9F79CA">
      <w:pPr>
        <w:spacing w:after="0" w:line="360" w:lineRule="auto"/>
        <w:ind w:firstLine="720"/>
        <w:jc w:val="both"/>
        <w:rPr>
          <w:rFonts w:ascii="Arial" w:hAnsi="Arial" w:eastAsia="Times New Roman" w:cs="Arial"/>
          <w:lang w:eastAsia="zh-CN"/>
        </w:rPr>
      </w:pPr>
    </w:p>
    <w:p w14:paraId="2D2C2647">
      <w:pPr>
        <w:spacing w:after="0" w:line="360" w:lineRule="auto"/>
        <w:ind w:firstLine="720"/>
        <w:jc w:val="both"/>
        <w:rPr>
          <w:rFonts w:ascii="Arial" w:hAnsi="Arial" w:eastAsia="Times New Roman" w:cs="Arial"/>
          <w:lang w:eastAsia="zh-CN"/>
        </w:rPr>
      </w:pPr>
    </w:p>
    <w:p w14:paraId="565595A8">
      <w:pPr>
        <w:spacing w:after="0" w:line="360" w:lineRule="auto"/>
        <w:ind w:firstLine="720"/>
        <w:jc w:val="both"/>
        <w:rPr>
          <w:rFonts w:ascii="Arial" w:hAnsi="Arial" w:eastAsia="Times New Roman" w:cs="Arial"/>
          <w:lang w:eastAsia="zh-CN"/>
        </w:rPr>
      </w:pPr>
    </w:p>
    <w:p w14:paraId="402F4685">
      <w:pPr>
        <w:spacing w:after="0" w:line="360" w:lineRule="auto"/>
        <w:ind w:firstLine="720"/>
        <w:jc w:val="both"/>
        <w:rPr>
          <w:rFonts w:ascii="Arial" w:hAnsi="Arial" w:eastAsia="Times New Roman" w:cs="Arial"/>
          <w:lang w:eastAsia="zh-CN"/>
        </w:rPr>
      </w:pPr>
    </w:p>
    <w:p w14:paraId="59970CC7">
      <w:pPr>
        <w:spacing w:after="0" w:line="360" w:lineRule="auto"/>
        <w:ind w:firstLine="720"/>
        <w:jc w:val="both"/>
        <w:rPr>
          <w:rFonts w:ascii="Arial" w:hAnsi="Arial" w:eastAsia="Times New Roman" w:cs="Arial"/>
          <w:lang w:eastAsia="zh-CN"/>
        </w:rPr>
      </w:pPr>
    </w:p>
    <w:p w14:paraId="2334DC7C">
      <w:pPr>
        <w:spacing w:after="0" w:line="360" w:lineRule="auto"/>
        <w:ind w:firstLine="720"/>
        <w:jc w:val="both"/>
        <w:rPr>
          <w:rFonts w:ascii="Arial" w:hAnsi="Arial" w:eastAsia="Times New Roman" w:cs="Arial"/>
          <w:lang w:eastAsia="zh-CN"/>
        </w:rPr>
      </w:pPr>
    </w:p>
    <w:p w14:paraId="6C11A835">
      <w:pPr>
        <w:spacing w:after="0" w:line="360" w:lineRule="auto"/>
        <w:ind w:firstLine="720"/>
        <w:jc w:val="both"/>
        <w:rPr>
          <w:rFonts w:ascii="Arial" w:hAnsi="Arial" w:eastAsia="Times New Roman" w:cs="Arial"/>
          <w:lang w:eastAsia="zh-CN"/>
        </w:rPr>
      </w:pPr>
    </w:p>
    <w:p w14:paraId="4642A7D3">
      <w:pPr>
        <w:spacing w:after="0" w:line="360" w:lineRule="auto"/>
        <w:ind w:firstLine="720"/>
        <w:jc w:val="both"/>
        <w:rPr>
          <w:rFonts w:ascii="Arial" w:hAnsi="Arial" w:eastAsia="Times New Roman" w:cs="Arial"/>
          <w:lang w:eastAsia="zh-CN"/>
        </w:rPr>
      </w:pPr>
    </w:p>
    <w:p w14:paraId="0A504620">
      <w:pPr>
        <w:spacing w:after="0" w:line="360" w:lineRule="auto"/>
        <w:ind w:firstLine="720"/>
        <w:jc w:val="both"/>
        <w:rPr>
          <w:rFonts w:ascii="Arial" w:hAnsi="Arial" w:eastAsia="Times New Roman" w:cs="Arial"/>
          <w:lang w:eastAsia="zh-CN"/>
        </w:rPr>
      </w:pPr>
    </w:p>
    <w:p w14:paraId="1FD851AC">
      <w:pPr>
        <w:spacing w:after="0" w:line="360" w:lineRule="auto"/>
        <w:ind w:firstLine="720"/>
        <w:jc w:val="both"/>
        <w:rPr>
          <w:rFonts w:ascii="Arial" w:hAnsi="Arial" w:eastAsia="Times New Roman" w:cs="Arial"/>
          <w:lang w:eastAsia="zh-CN"/>
        </w:rPr>
      </w:pPr>
    </w:p>
    <w:p w14:paraId="535E6AAD">
      <w:pPr>
        <w:spacing w:after="0" w:line="360" w:lineRule="auto"/>
        <w:ind w:firstLine="720"/>
        <w:jc w:val="both"/>
        <w:rPr>
          <w:rFonts w:ascii="Arial" w:hAnsi="Arial" w:eastAsia="Times New Roman" w:cs="Arial"/>
          <w:lang w:eastAsia="zh-CN"/>
        </w:rPr>
      </w:pPr>
    </w:p>
    <w:p w14:paraId="2FCE7140">
      <w:pPr>
        <w:spacing w:after="0" w:line="360" w:lineRule="auto"/>
        <w:ind w:firstLine="720"/>
        <w:jc w:val="both"/>
        <w:rPr>
          <w:rFonts w:ascii="Arial" w:hAnsi="Arial" w:eastAsia="Times New Roman" w:cs="Arial"/>
          <w:lang w:eastAsia="zh-CN"/>
        </w:rPr>
      </w:pPr>
    </w:p>
    <w:p w14:paraId="3047FF15">
      <w:pPr>
        <w:spacing w:after="0" w:line="360" w:lineRule="auto"/>
        <w:ind w:firstLine="720"/>
        <w:jc w:val="both"/>
        <w:rPr>
          <w:rFonts w:ascii="Arial" w:hAnsi="Arial" w:eastAsia="Times New Roman" w:cs="Arial"/>
          <w:lang w:eastAsia="zh-CN"/>
        </w:rPr>
      </w:pPr>
    </w:p>
    <w:p w14:paraId="4435C785">
      <w:pPr>
        <w:spacing w:after="0" w:line="360" w:lineRule="auto"/>
        <w:ind w:firstLine="720"/>
        <w:jc w:val="both"/>
        <w:rPr>
          <w:rFonts w:ascii="Arial" w:hAnsi="Arial" w:eastAsia="Times New Roman" w:cs="Arial"/>
          <w:lang w:eastAsia="zh-CN"/>
        </w:rPr>
      </w:pPr>
    </w:p>
    <w:p w14:paraId="798FD27A">
      <w:pPr>
        <w:spacing w:after="0" w:line="360" w:lineRule="auto"/>
        <w:ind w:firstLine="720"/>
        <w:jc w:val="both"/>
        <w:rPr>
          <w:rFonts w:ascii="Arial" w:hAnsi="Arial" w:eastAsia="Times New Roman" w:cs="Arial"/>
          <w:lang w:eastAsia="zh-CN"/>
        </w:rPr>
      </w:pPr>
    </w:p>
    <w:p w14:paraId="41D08FC7">
      <w:pPr>
        <w:spacing w:after="0" w:line="360" w:lineRule="auto"/>
        <w:ind w:firstLine="720"/>
        <w:jc w:val="both"/>
        <w:rPr>
          <w:rFonts w:ascii="Arial" w:hAnsi="Arial" w:eastAsia="Times New Roman" w:cs="Arial"/>
          <w:lang w:eastAsia="zh-CN"/>
        </w:rPr>
      </w:pPr>
    </w:p>
    <w:p w14:paraId="23824E6B">
      <w:pPr>
        <w:spacing w:after="0" w:line="360" w:lineRule="auto"/>
        <w:ind w:firstLine="720"/>
        <w:jc w:val="both"/>
        <w:rPr>
          <w:rFonts w:ascii="Arial" w:hAnsi="Arial" w:eastAsia="Times New Roman" w:cs="Arial"/>
          <w:lang w:eastAsia="zh-CN"/>
        </w:rPr>
      </w:pPr>
    </w:p>
    <w:p w14:paraId="0324F06A">
      <w:pPr>
        <w:spacing w:after="0" w:line="360" w:lineRule="auto"/>
        <w:ind w:firstLine="720"/>
        <w:jc w:val="both"/>
        <w:rPr>
          <w:rFonts w:ascii="Arial" w:hAnsi="Arial" w:eastAsia="Times New Roman" w:cs="Arial"/>
          <w:lang w:eastAsia="zh-CN"/>
        </w:rPr>
      </w:pPr>
    </w:p>
    <w:p w14:paraId="307643B8">
      <w:pPr>
        <w:spacing w:after="0" w:line="360" w:lineRule="auto"/>
        <w:ind w:firstLine="720"/>
        <w:jc w:val="both"/>
        <w:rPr>
          <w:rFonts w:ascii="Arial" w:hAnsi="Arial" w:eastAsia="Times New Roman" w:cs="Arial"/>
          <w:lang w:eastAsia="zh-CN"/>
        </w:rPr>
      </w:pPr>
    </w:p>
    <w:p w14:paraId="511C5708">
      <w:pPr>
        <w:spacing w:after="0" w:line="360" w:lineRule="auto"/>
        <w:ind w:firstLine="720"/>
        <w:jc w:val="both"/>
        <w:rPr>
          <w:rFonts w:ascii="Arial" w:hAnsi="Arial" w:eastAsia="Times New Roman" w:cs="Arial"/>
          <w:lang w:eastAsia="zh-CN"/>
        </w:rPr>
      </w:pPr>
    </w:p>
    <w:p w14:paraId="45443C7E">
      <w:pPr>
        <w:pStyle w:val="2"/>
        <w:jc w:val="center"/>
        <w:rPr>
          <w:rFonts w:ascii="Arial" w:hAnsi="Arial" w:cs="Arial"/>
          <w:sz w:val="24"/>
          <w:szCs w:val="24"/>
        </w:rPr>
      </w:pPr>
      <w:bookmarkStart w:id="40" w:name="_Toc203334040"/>
      <w:bookmarkStart w:id="41" w:name="_Toc203382008"/>
      <w:r>
        <w:rPr>
          <w:rFonts w:ascii="Arial" w:hAnsi="Arial" w:cs="Arial"/>
          <w:sz w:val="24"/>
          <w:szCs w:val="24"/>
        </w:rPr>
        <w:t>DAFTAR TABEL</w:t>
      </w:r>
      <w:bookmarkEnd w:id="40"/>
      <w:bookmarkEnd w:id="41"/>
    </w:p>
    <w:p w14:paraId="535E5F46">
      <w:pPr>
        <w:spacing w:line="360" w:lineRule="auto"/>
        <w:rPr>
          <w:rFonts w:ascii="Arial" w:hAnsi="Arial" w:cs="Arial"/>
          <w:sz w:val="24"/>
          <w:szCs w:val="24"/>
        </w:rPr>
      </w:pPr>
    </w:p>
    <w:p w14:paraId="2D1D84F8">
      <w:pPr>
        <w:pStyle w:val="20"/>
        <w:tabs>
          <w:tab w:val="right" w:leader="dot" w:pos="8781"/>
        </w:tabs>
        <w:spacing w:line="360" w:lineRule="auto"/>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TOC \h \z \c "Tabel 1." </w:instrText>
      </w:r>
      <w:r>
        <w:rPr>
          <w:rFonts w:ascii="Arial" w:hAnsi="Arial" w:cs="Arial"/>
          <w:sz w:val="24"/>
          <w:szCs w:val="24"/>
        </w:rPr>
        <w:fldChar w:fldCharType="separate"/>
      </w:r>
      <w:r>
        <w:fldChar w:fldCharType="begin"/>
      </w:r>
      <w:r>
        <w:instrText xml:space="preserve"> HYPERLINK \l "_Toc203401047" </w:instrText>
      </w:r>
      <w:r>
        <w:fldChar w:fldCharType="separate"/>
      </w:r>
      <w:r>
        <w:rPr>
          <w:rStyle w:val="15"/>
          <w:rFonts w:ascii="Arial" w:hAnsi="Arial" w:cs="Arial"/>
          <w:sz w:val="24"/>
          <w:szCs w:val="24"/>
        </w:rPr>
        <w:t>Tabel 1. 1  Data Produksi Patin se kabupaten/kota Provinsi Sumatera Selatan Tahun 2019 – 2024</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_Toc203401047 \h </w:instrText>
      </w:r>
      <w:r>
        <w:rPr>
          <w:rFonts w:ascii="Arial" w:hAnsi="Arial" w:cs="Arial"/>
          <w:sz w:val="24"/>
          <w:szCs w:val="24"/>
        </w:rPr>
        <w:fldChar w:fldCharType="separate"/>
      </w:r>
      <w:r>
        <w:rPr>
          <w:rFonts w:ascii="Arial" w:hAnsi="Arial" w:cs="Arial"/>
          <w:sz w:val="24"/>
          <w:szCs w:val="24"/>
        </w:rPr>
        <w:t>2</w:t>
      </w:r>
      <w:r>
        <w:rPr>
          <w:rFonts w:ascii="Arial" w:hAnsi="Arial" w:cs="Arial"/>
          <w:sz w:val="24"/>
          <w:szCs w:val="24"/>
        </w:rPr>
        <w:fldChar w:fldCharType="end"/>
      </w:r>
      <w:r>
        <w:rPr>
          <w:rFonts w:ascii="Arial" w:hAnsi="Arial" w:cs="Arial"/>
          <w:sz w:val="24"/>
          <w:szCs w:val="24"/>
        </w:rPr>
        <w:fldChar w:fldCharType="end"/>
      </w:r>
    </w:p>
    <w:p w14:paraId="6082E19A">
      <w:pPr>
        <w:pStyle w:val="20"/>
        <w:tabs>
          <w:tab w:val="right" w:leader="dot" w:pos="8781"/>
        </w:tabs>
        <w:spacing w:line="360" w:lineRule="auto"/>
        <w:rPr>
          <w:rFonts w:ascii="Arial" w:hAnsi="Arial" w:cs="Arial"/>
          <w:sz w:val="24"/>
          <w:szCs w:val="24"/>
        </w:rPr>
      </w:pPr>
      <w:r>
        <w:fldChar w:fldCharType="begin"/>
      </w:r>
      <w:r>
        <w:instrText xml:space="preserve"> HYPERLINK \l "_Toc203401048" </w:instrText>
      </w:r>
      <w:r>
        <w:fldChar w:fldCharType="separate"/>
      </w:r>
      <w:r>
        <w:rPr>
          <w:rStyle w:val="15"/>
          <w:rFonts w:ascii="Arial" w:hAnsi="Arial" w:cs="Arial"/>
          <w:sz w:val="24"/>
          <w:szCs w:val="24"/>
        </w:rPr>
        <w:t>Tabel 1. 2  Visi dan Misi dan Program Strategis Tahun 2025-2030 yang selaras dengan Pembangunan Kelautan dan Perikanan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_Toc203401048 \h </w:instrText>
      </w:r>
      <w:r>
        <w:rPr>
          <w:rFonts w:ascii="Arial" w:hAnsi="Arial" w:cs="Arial"/>
          <w:sz w:val="24"/>
          <w:szCs w:val="24"/>
        </w:rPr>
        <w:fldChar w:fldCharType="separate"/>
      </w:r>
      <w:r>
        <w:rPr>
          <w:rFonts w:ascii="Arial" w:hAnsi="Arial" w:cs="Arial"/>
          <w:sz w:val="24"/>
          <w:szCs w:val="24"/>
        </w:rPr>
        <w:t>9</w:t>
      </w:r>
      <w:r>
        <w:rPr>
          <w:rFonts w:ascii="Arial" w:hAnsi="Arial" w:cs="Arial"/>
          <w:sz w:val="24"/>
          <w:szCs w:val="24"/>
        </w:rPr>
        <w:fldChar w:fldCharType="end"/>
      </w:r>
      <w:r>
        <w:rPr>
          <w:rFonts w:ascii="Arial" w:hAnsi="Arial" w:cs="Arial"/>
          <w:sz w:val="24"/>
          <w:szCs w:val="24"/>
        </w:rPr>
        <w:fldChar w:fldCharType="end"/>
      </w:r>
    </w:p>
    <w:p w14:paraId="1815C40A">
      <w:pPr>
        <w:pStyle w:val="20"/>
        <w:tabs>
          <w:tab w:val="right" w:leader="dot" w:pos="8781"/>
        </w:tabs>
        <w:spacing w:line="360" w:lineRule="auto"/>
        <w:rPr>
          <w:rFonts w:ascii="Arial" w:hAnsi="Arial" w:cs="Arial"/>
          <w:sz w:val="24"/>
          <w:szCs w:val="24"/>
        </w:rPr>
      </w:pPr>
      <w:r>
        <w:fldChar w:fldCharType="begin"/>
      </w:r>
      <w:r>
        <w:instrText xml:space="preserve"> HYPERLINK \l "_Toc203401049" </w:instrText>
      </w:r>
      <w:r>
        <w:fldChar w:fldCharType="separate"/>
      </w:r>
      <w:r>
        <w:rPr>
          <w:rStyle w:val="15"/>
          <w:rFonts w:ascii="Arial" w:hAnsi="Arial" w:cs="Arial"/>
          <w:sz w:val="24"/>
          <w:szCs w:val="24"/>
        </w:rPr>
        <w:t>Tabel 1. 3 Analisis Urgency, Seriousness, Growth (USG)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_Toc203401049 \h </w:instrText>
      </w:r>
      <w:r>
        <w:rPr>
          <w:rFonts w:ascii="Arial" w:hAnsi="Arial" w:cs="Arial"/>
          <w:sz w:val="24"/>
          <w:szCs w:val="24"/>
        </w:rPr>
        <w:fldChar w:fldCharType="separate"/>
      </w:r>
      <w:r>
        <w:rPr>
          <w:rFonts w:ascii="Arial" w:hAnsi="Arial" w:cs="Arial"/>
          <w:sz w:val="24"/>
          <w:szCs w:val="24"/>
        </w:rPr>
        <w:t>12</w:t>
      </w:r>
      <w:r>
        <w:rPr>
          <w:rFonts w:ascii="Arial" w:hAnsi="Arial" w:cs="Arial"/>
          <w:sz w:val="24"/>
          <w:szCs w:val="24"/>
        </w:rPr>
        <w:fldChar w:fldCharType="end"/>
      </w:r>
      <w:r>
        <w:rPr>
          <w:rFonts w:ascii="Arial" w:hAnsi="Arial" w:cs="Arial"/>
          <w:sz w:val="24"/>
          <w:szCs w:val="24"/>
        </w:rPr>
        <w:fldChar w:fldCharType="end"/>
      </w:r>
    </w:p>
    <w:p w14:paraId="160E671D">
      <w:pPr>
        <w:pStyle w:val="20"/>
        <w:tabs>
          <w:tab w:val="right" w:leader="dot" w:pos="8781"/>
        </w:tabs>
        <w:spacing w:line="360" w:lineRule="auto"/>
        <w:rPr>
          <w:rFonts w:ascii="Arial" w:hAnsi="Arial" w:cs="Arial"/>
          <w:sz w:val="24"/>
          <w:szCs w:val="24"/>
        </w:rPr>
      </w:pPr>
      <w:r>
        <w:fldChar w:fldCharType="begin"/>
      </w:r>
      <w:r>
        <w:instrText xml:space="preserve"> HYPERLINK \l "_Toc203401050" </w:instrText>
      </w:r>
      <w:r>
        <w:fldChar w:fldCharType="separate"/>
      </w:r>
      <w:r>
        <w:rPr>
          <w:rStyle w:val="15"/>
          <w:rFonts w:ascii="Arial" w:hAnsi="Arial" w:cs="Arial"/>
          <w:sz w:val="24"/>
          <w:szCs w:val="24"/>
        </w:rPr>
        <w:t>Tabel 1. 4 Milestone / Tahapan Rencana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_Toc203401050 \h </w:instrText>
      </w:r>
      <w:r>
        <w:rPr>
          <w:rFonts w:ascii="Arial" w:hAnsi="Arial" w:cs="Arial"/>
          <w:sz w:val="24"/>
          <w:szCs w:val="24"/>
        </w:rPr>
        <w:fldChar w:fldCharType="separate"/>
      </w:r>
      <w:r>
        <w:rPr>
          <w:rFonts w:ascii="Arial" w:hAnsi="Arial" w:cs="Arial"/>
          <w:sz w:val="24"/>
          <w:szCs w:val="24"/>
        </w:rPr>
        <w:t>16</w:t>
      </w:r>
      <w:r>
        <w:rPr>
          <w:rFonts w:ascii="Arial" w:hAnsi="Arial" w:cs="Arial"/>
          <w:sz w:val="24"/>
          <w:szCs w:val="24"/>
        </w:rPr>
        <w:fldChar w:fldCharType="end"/>
      </w:r>
      <w:r>
        <w:rPr>
          <w:rFonts w:ascii="Arial" w:hAnsi="Arial" w:cs="Arial"/>
          <w:sz w:val="24"/>
          <w:szCs w:val="24"/>
        </w:rPr>
        <w:fldChar w:fldCharType="end"/>
      </w:r>
    </w:p>
    <w:p w14:paraId="41966ED8">
      <w:pPr>
        <w:pStyle w:val="20"/>
        <w:tabs>
          <w:tab w:val="right" w:leader="dot" w:pos="8781"/>
        </w:tabs>
        <w:spacing w:line="360" w:lineRule="auto"/>
        <w:rPr>
          <w:rFonts w:ascii="Arial" w:hAnsi="Arial" w:cs="Arial"/>
          <w:sz w:val="24"/>
          <w:szCs w:val="24"/>
        </w:rPr>
      </w:pPr>
      <w:r>
        <w:fldChar w:fldCharType="begin"/>
      </w:r>
      <w:r>
        <w:instrText xml:space="preserve"> HYPERLINK \l "_Toc203401051" </w:instrText>
      </w:r>
      <w:r>
        <w:fldChar w:fldCharType="separate"/>
      </w:r>
      <w:r>
        <w:rPr>
          <w:rStyle w:val="15"/>
          <w:rFonts w:ascii="Arial" w:hAnsi="Arial" w:cs="Arial"/>
          <w:sz w:val="24"/>
          <w:szCs w:val="24"/>
        </w:rPr>
        <w:t>Tabel 1. 5 Daftar Kegiatan Aksi Perubahan dalam Jangka Pendek</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_Toc203401051 \h </w:instrText>
      </w:r>
      <w:r>
        <w:rPr>
          <w:rFonts w:ascii="Arial" w:hAnsi="Arial" w:cs="Arial"/>
          <w:sz w:val="24"/>
          <w:szCs w:val="24"/>
        </w:rPr>
        <w:fldChar w:fldCharType="separate"/>
      </w:r>
      <w:r>
        <w:rPr>
          <w:rFonts w:ascii="Arial" w:hAnsi="Arial" w:cs="Arial"/>
          <w:sz w:val="24"/>
          <w:szCs w:val="24"/>
        </w:rPr>
        <w:t>17</w:t>
      </w:r>
      <w:r>
        <w:rPr>
          <w:rFonts w:ascii="Arial" w:hAnsi="Arial" w:cs="Arial"/>
          <w:sz w:val="24"/>
          <w:szCs w:val="24"/>
        </w:rPr>
        <w:fldChar w:fldCharType="end"/>
      </w:r>
      <w:r>
        <w:rPr>
          <w:rFonts w:ascii="Arial" w:hAnsi="Arial" w:cs="Arial"/>
          <w:sz w:val="24"/>
          <w:szCs w:val="24"/>
        </w:rPr>
        <w:fldChar w:fldCharType="end"/>
      </w:r>
    </w:p>
    <w:p w14:paraId="43272DDC">
      <w:pPr>
        <w:pStyle w:val="20"/>
        <w:tabs>
          <w:tab w:val="right" w:leader="dot" w:pos="8781"/>
        </w:tabs>
        <w:spacing w:line="360" w:lineRule="auto"/>
        <w:rPr>
          <w:rFonts w:ascii="Arial" w:hAnsi="Arial" w:cs="Arial"/>
          <w:sz w:val="24"/>
          <w:szCs w:val="24"/>
        </w:rPr>
      </w:pPr>
      <w:r>
        <w:fldChar w:fldCharType="begin"/>
      </w:r>
      <w:r>
        <w:instrText xml:space="preserve"> HYPERLINK \l "_Toc203401052" </w:instrText>
      </w:r>
      <w:r>
        <w:fldChar w:fldCharType="separate"/>
      </w:r>
      <w:r>
        <w:rPr>
          <w:rStyle w:val="15"/>
          <w:rFonts w:ascii="Arial" w:hAnsi="Arial" w:cs="Arial"/>
          <w:sz w:val="24"/>
          <w:szCs w:val="24"/>
        </w:rPr>
        <w:t>Tabel 1. 6 Penerapan PDCA (Plan, DO, Check dan Action)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_Toc203401052 \h </w:instrText>
      </w:r>
      <w:r>
        <w:rPr>
          <w:rFonts w:ascii="Arial" w:hAnsi="Arial" w:cs="Arial"/>
          <w:sz w:val="24"/>
          <w:szCs w:val="24"/>
        </w:rPr>
        <w:fldChar w:fldCharType="separate"/>
      </w:r>
      <w:r>
        <w:rPr>
          <w:rFonts w:ascii="Arial" w:hAnsi="Arial" w:cs="Arial"/>
          <w:sz w:val="24"/>
          <w:szCs w:val="24"/>
        </w:rPr>
        <w:t>22</w:t>
      </w:r>
      <w:r>
        <w:rPr>
          <w:rFonts w:ascii="Arial" w:hAnsi="Arial" w:cs="Arial"/>
          <w:sz w:val="24"/>
          <w:szCs w:val="24"/>
        </w:rPr>
        <w:fldChar w:fldCharType="end"/>
      </w:r>
      <w:r>
        <w:rPr>
          <w:rFonts w:ascii="Arial" w:hAnsi="Arial" w:cs="Arial"/>
          <w:sz w:val="24"/>
          <w:szCs w:val="24"/>
        </w:rPr>
        <w:fldChar w:fldCharType="end"/>
      </w:r>
    </w:p>
    <w:p w14:paraId="51171F25">
      <w:pPr>
        <w:pStyle w:val="20"/>
        <w:tabs>
          <w:tab w:val="right" w:leader="dot" w:pos="8781"/>
        </w:tabs>
        <w:spacing w:line="360" w:lineRule="auto"/>
        <w:rPr>
          <w:rFonts w:ascii="Arial" w:hAnsi="Arial" w:cs="Arial"/>
          <w:sz w:val="24"/>
          <w:szCs w:val="24"/>
        </w:rPr>
      </w:pPr>
      <w:r>
        <w:fldChar w:fldCharType="begin"/>
      </w:r>
      <w:r>
        <w:instrText xml:space="preserve"> HYPERLINK \l "_Toc203401053" </w:instrText>
      </w:r>
      <w:r>
        <w:fldChar w:fldCharType="separate"/>
      </w:r>
      <w:r>
        <w:rPr>
          <w:rStyle w:val="15"/>
          <w:rFonts w:ascii="Arial" w:hAnsi="Arial" w:cs="Arial"/>
          <w:sz w:val="24"/>
          <w:szCs w:val="24"/>
        </w:rPr>
        <w:t>Tabel 1. 7 Identifikasi Stakeholder dalam Pelaksanaan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_Toc203401053 \h </w:instrText>
      </w:r>
      <w:r>
        <w:rPr>
          <w:rFonts w:ascii="Arial" w:hAnsi="Arial" w:cs="Arial"/>
          <w:sz w:val="24"/>
          <w:szCs w:val="24"/>
        </w:rPr>
        <w:fldChar w:fldCharType="separate"/>
      </w:r>
      <w:r>
        <w:rPr>
          <w:rFonts w:ascii="Arial" w:hAnsi="Arial" w:cs="Arial"/>
          <w:sz w:val="24"/>
          <w:szCs w:val="24"/>
        </w:rPr>
        <w:t>24</w:t>
      </w:r>
      <w:r>
        <w:rPr>
          <w:rFonts w:ascii="Arial" w:hAnsi="Arial" w:cs="Arial"/>
          <w:sz w:val="24"/>
          <w:szCs w:val="24"/>
        </w:rPr>
        <w:fldChar w:fldCharType="end"/>
      </w:r>
      <w:r>
        <w:rPr>
          <w:rFonts w:ascii="Arial" w:hAnsi="Arial" w:cs="Arial"/>
          <w:sz w:val="24"/>
          <w:szCs w:val="24"/>
        </w:rPr>
        <w:fldChar w:fldCharType="end"/>
      </w:r>
    </w:p>
    <w:p w14:paraId="7F12C08E">
      <w:pPr>
        <w:pStyle w:val="20"/>
        <w:tabs>
          <w:tab w:val="right" w:leader="dot" w:pos="8781"/>
        </w:tabs>
        <w:spacing w:line="360" w:lineRule="auto"/>
        <w:rPr>
          <w:rFonts w:ascii="Arial" w:hAnsi="Arial" w:cs="Arial"/>
          <w:sz w:val="24"/>
          <w:szCs w:val="24"/>
        </w:rPr>
      </w:pPr>
      <w:r>
        <w:fldChar w:fldCharType="begin"/>
      </w:r>
      <w:r>
        <w:instrText xml:space="preserve"> HYPERLINK \l "_Toc203401054" </w:instrText>
      </w:r>
      <w:r>
        <w:fldChar w:fldCharType="separate"/>
      </w:r>
      <w:r>
        <w:rPr>
          <w:rStyle w:val="15"/>
          <w:rFonts w:ascii="Arial" w:hAnsi="Arial" w:cs="Arial"/>
          <w:sz w:val="24"/>
          <w:szCs w:val="24"/>
        </w:rPr>
        <w:t>Tabel 1. 8 Strategi Komunikasi dengan Stakeholders</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_Toc203401054 \h </w:instrText>
      </w:r>
      <w:r>
        <w:rPr>
          <w:rFonts w:ascii="Arial" w:hAnsi="Arial" w:cs="Arial"/>
          <w:sz w:val="24"/>
          <w:szCs w:val="24"/>
        </w:rPr>
        <w:fldChar w:fldCharType="separate"/>
      </w:r>
      <w:r>
        <w:rPr>
          <w:rFonts w:ascii="Arial" w:hAnsi="Arial" w:cs="Arial"/>
          <w:sz w:val="24"/>
          <w:szCs w:val="24"/>
        </w:rPr>
        <w:t>26</w:t>
      </w:r>
      <w:r>
        <w:rPr>
          <w:rFonts w:ascii="Arial" w:hAnsi="Arial" w:cs="Arial"/>
          <w:sz w:val="24"/>
          <w:szCs w:val="24"/>
        </w:rPr>
        <w:fldChar w:fldCharType="end"/>
      </w:r>
      <w:r>
        <w:rPr>
          <w:rFonts w:ascii="Arial" w:hAnsi="Arial" w:cs="Arial"/>
          <w:sz w:val="24"/>
          <w:szCs w:val="24"/>
        </w:rPr>
        <w:fldChar w:fldCharType="end"/>
      </w:r>
    </w:p>
    <w:p w14:paraId="0D71F9EE">
      <w:pPr>
        <w:pStyle w:val="20"/>
        <w:tabs>
          <w:tab w:val="right" w:leader="dot" w:pos="8781"/>
        </w:tabs>
        <w:spacing w:line="360" w:lineRule="auto"/>
        <w:rPr>
          <w:rFonts w:ascii="Arial" w:hAnsi="Arial" w:cs="Arial"/>
          <w:sz w:val="24"/>
          <w:szCs w:val="24"/>
        </w:rPr>
      </w:pPr>
      <w:r>
        <w:fldChar w:fldCharType="begin"/>
      </w:r>
      <w:r>
        <w:instrText xml:space="preserve"> HYPERLINK \l "_Toc203401055" </w:instrText>
      </w:r>
      <w:r>
        <w:fldChar w:fldCharType="separate"/>
      </w:r>
      <w:r>
        <w:rPr>
          <w:rStyle w:val="15"/>
          <w:rFonts w:ascii="Arial" w:hAnsi="Arial" w:cs="Arial"/>
          <w:sz w:val="24"/>
          <w:szCs w:val="24"/>
        </w:rPr>
        <w:t>Tabel 1. 9 Pemanfaatan Informasi dan teknologi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_Toc203401055 \h </w:instrText>
      </w:r>
      <w:r>
        <w:rPr>
          <w:rFonts w:ascii="Arial" w:hAnsi="Arial" w:cs="Arial"/>
          <w:sz w:val="24"/>
          <w:szCs w:val="24"/>
        </w:rPr>
        <w:fldChar w:fldCharType="separate"/>
      </w:r>
      <w:r>
        <w:rPr>
          <w:rFonts w:ascii="Arial" w:hAnsi="Arial" w:cs="Arial"/>
          <w:sz w:val="24"/>
          <w:szCs w:val="24"/>
        </w:rPr>
        <w:t>26</w:t>
      </w:r>
      <w:r>
        <w:rPr>
          <w:rFonts w:ascii="Arial" w:hAnsi="Arial" w:cs="Arial"/>
          <w:sz w:val="24"/>
          <w:szCs w:val="24"/>
        </w:rPr>
        <w:fldChar w:fldCharType="end"/>
      </w:r>
      <w:r>
        <w:rPr>
          <w:rFonts w:ascii="Arial" w:hAnsi="Arial" w:cs="Arial"/>
          <w:sz w:val="24"/>
          <w:szCs w:val="24"/>
        </w:rPr>
        <w:fldChar w:fldCharType="end"/>
      </w:r>
    </w:p>
    <w:p w14:paraId="688DDA21">
      <w:pPr>
        <w:pStyle w:val="20"/>
        <w:tabs>
          <w:tab w:val="right" w:leader="dot" w:pos="8781"/>
        </w:tabs>
        <w:spacing w:line="360" w:lineRule="auto"/>
        <w:rPr>
          <w:rFonts w:ascii="Arial" w:hAnsi="Arial" w:cs="Arial"/>
          <w:sz w:val="24"/>
          <w:szCs w:val="24"/>
        </w:rPr>
      </w:pPr>
      <w:r>
        <w:fldChar w:fldCharType="begin"/>
      </w:r>
      <w:r>
        <w:instrText xml:space="preserve"> HYPERLINK \l "_Toc203401056" </w:instrText>
      </w:r>
      <w:r>
        <w:fldChar w:fldCharType="separate"/>
      </w:r>
      <w:r>
        <w:rPr>
          <w:rStyle w:val="15"/>
          <w:rFonts w:ascii="Arial" w:hAnsi="Arial" w:cs="Arial"/>
          <w:sz w:val="24"/>
          <w:szCs w:val="24"/>
        </w:rPr>
        <w:t>Tabel 1. 10 Susunan Tim efektif dalam rangka mendukung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_Toc203401056 \h </w:instrText>
      </w:r>
      <w:r>
        <w:rPr>
          <w:rFonts w:ascii="Arial" w:hAnsi="Arial" w:cs="Arial"/>
          <w:sz w:val="24"/>
          <w:szCs w:val="24"/>
        </w:rPr>
        <w:fldChar w:fldCharType="separate"/>
      </w:r>
      <w:r>
        <w:rPr>
          <w:rFonts w:ascii="Arial" w:hAnsi="Arial" w:cs="Arial"/>
          <w:sz w:val="24"/>
          <w:szCs w:val="24"/>
        </w:rPr>
        <w:t>27</w:t>
      </w:r>
      <w:r>
        <w:rPr>
          <w:rFonts w:ascii="Arial" w:hAnsi="Arial" w:cs="Arial"/>
          <w:sz w:val="24"/>
          <w:szCs w:val="24"/>
        </w:rPr>
        <w:fldChar w:fldCharType="end"/>
      </w:r>
      <w:r>
        <w:rPr>
          <w:rFonts w:ascii="Arial" w:hAnsi="Arial" w:cs="Arial"/>
          <w:sz w:val="24"/>
          <w:szCs w:val="24"/>
        </w:rPr>
        <w:fldChar w:fldCharType="end"/>
      </w:r>
    </w:p>
    <w:p w14:paraId="24F60672">
      <w:pPr>
        <w:pStyle w:val="20"/>
        <w:tabs>
          <w:tab w:val="right" w:leader="dot" w:pos="8781"/>
        </w:tabs>
        <w:spacing w:line="360" w:lineRule="auto"/>
        <w:rPr>
          <w:rFonts w:ascii="Arial" w:hAnsi="Arial" w:cs="Arial"/>
          <w:sz w:val="24"/>
          <w:szCs w:val="24"/>
        </w:rPr>
      </w:pPr>
      <w:r>
        <w:fldChar w:fldCharType="begin"/>
      </w:r>
      <w:r>
        <w:instrText xml:space="preserve"> HYPERLINK \l "_Toc203401057" </w:instrText>
      </w:r>
      <w:r>
        <w:fldChar w:fldCharType="separate"/>
      </w:r>
      <w:r>
        <w:rPr>
          <w:rStyle w:val="15"/>
          <w:rFonts w:ascii="Arial" w:hAnsi="Arial" w:cs="Arial"/>
          <w:sz w:val="24"/>
          <w:szCs w:val="24"/>
        </w:rPr>
        <w:t>Tabel 1. 11 Rencana Strategi Pengembangan Kompetensi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_Toc203401057 \h </w:instrText>
      </w:r>
      <w:r>
        <w:rPr>
          <w:rFonts w:ascii="Arial" w:hAnsi="Arial" w:cs="Arial"/>
          <w:sz w:val="24"/>
          <w:szCs w:val="24"/>
        </w:rPr>
        <w:fldChar w:fldCharType="separate"/>
      </w:r>
      <w:r>
        <w:rPr>
          <w:rFonts w:ascii="Arial" w:hAnsi="Arial" w:cs="Arial"/>
          <w:sz w:val="24"/>
          <w:szCs w:val="24"/>
        </w:rPr>
        <w:t>28</w:t>
      </w:r>
      <w:r>
        <w:rPr>
          <w:rFonts w:ascii="Arial" w:hAnsi="Arial" w:cs="Arial"/>
          <w:sz w:val="24"/>
          <w:szCs w:val="24"/>
        </w:rPr>
        <w:fldChar w:fldCharType="end"/>
      </w:r>
      <w:r>
        <w:rPr>
          <w:rFonts w:ascii="Arial" w:hAnsi="Arial" w:cs="Arial"/>
          <w:sz w:val="24"/>
          <w:szCs w:val="24"/>
        </w:rPr>
        <w:fldChar w:fldCharType="end"/>
      </w:r>
    </w:p>
    <w:p w14:paraId="0D6210D2">
      <w:pPr>
        <w:pStyle w:val="20"/>
        <w:tabs>
          <w:tab w:val="right" w:leader="dot" w:pos="8781"/>
        </w:tabs>
        <w:spacing w:line="360" w:lineRule="auto"/>
        <w:rPr>
          <w:rFonts w:ascii="Arial" w:hAnsi="Arial" w:cs="Arial"/>
          <w:sz w:val="24"/>
          <w:szCs w:val="24"/>
        </w:rPr>
      </w:pPr>
      <w:r>
        <w:fldChar w:fldCharType="begin"/>
      </w:r>
      <w:r>
        <w:instrText xml:space="preserve"> HYPERLINK \l "_Toc203401058" </w:instrText>
      </w:r>
      <w:r>
        <w:fldChar w:fldCharType="separate"/>
      </w:r>
      <w:r>
        <w:rPr>
          <w:rStyle w:val="15"/>
          <w:rFonts w:ascii="Arial" w:hAnsi="Arial" w:cs="Arial"/>
          <w:sz w:val="24"/>
          <w:szCs w:val="24"/>
        </w:rPr>
        <w:t>Tabel 1. 12 Rekap Nilai Gabungan Peserta dan Mentor</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_Toc203401058 \h </w:instrText>
      </w:r>
      <w:r>
        <w:rPr>
          <w:rFonts w:ascii="Arial" w:hAnsi="Arial" w:cs="Arial"/>
          <w:sz w:val="24"/>
          <w:szCs w:val="24"/>
        </w:rPr>
        <w:fldChar w:fldCharType="separate"/>
      </w:r>
      <w:r>
        <w:rPr>
          <w:rFonts w:ascii="Arial" w:hAnsi="Arial" w:cs="Arial"/>
          <w:sz w:val="24"/>
          <w:szCs w:val="24"/>
        </w:rPr>
        <w:t>29</w:t>
      </w:r>
      <w:r>
        <w:rPr>
          <w:rFonts w:ascii="Arial" w:hAnsi="Arial" w:cs="Arial"/>
          <w:sz w:val="24"/>
          <w:szCs w:val="24"/>
        </w:rPr>
        <w:fldChar w:fldCharType="end"/>
      </w:r>
      <w:r>
        <w:rPr>
          <w:rFonts w:ascii="Arial" w:hAnsi="Arial" w:cs="Arial"/>
          <w:sz w:val="24"/>
          <w:szCs w:val="24"/>
        </w:rPr>
        <w:fldChar w:fldCharType="end"/>
      </w:r>
    </w:p>
    <w:p w14:paraId="062BEDC2">
      <w:pPr>
        <w:pStyle w:val="20"/>
        <w:tabs>
          <w:tab w:val="right" w:leader="dot" w:pos="8781"/>
        </w:tabs>
        <w:spacing w:line="360" w:lineRule="auto"/>
        <w:rPr>
          <w:rFonts w:ascii="Arial" w:hAnsi="Arial" w:cs="Arial"/>
          <w:sz w:val="24"/>
          <w:szCs w:val="24"/>
        </w:rPr>
      </w:pPr>
      <w:r>
        <w:fldChar w:fldCharType="begin"/>
      </w:r>
      <w:r>
        <w:instrText xml:space="preserve"> HYPERLINK \l "_Toc203401059" </w:instrText>
      </w:r>
      <w:r>
        <w:fldChar w:fldCharType="separate"/>
      </w:r>
      <w:r>
        <w:rPr>
          <w:rStyle w:val="15"/>
          <w:rFonts w:ascii="Arial" w:hAnsi="Arial" w:cs="Arial"/>
          <w:sz w:val="24"/>
          <w:szCs w:val="24"/>
        </w:rPr>
        <w:t>Tabel 1. 13 Rekap Nilai Akhir Sikap Perilaku</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_Toc203401059 \h </w:instrText>
      </w:r>
      <w:r>
        <w:rPr>
          <w:rFonts w:ascii="Arial" w:hAnsi="Arial" w:cs="Arial"/>
          <w:sz w:val="24"/>
          <w:szCs w:val="24"/>
        </w:rPr>
        <w:fldChar w:fldCharType="separate"/>
      </w:r>
      <w:r>
        <w:rPr>
          <w:rFonts w:ascii="Arial" w:hAnsi="Arial" w:cs="Arial"/>
          <w:sz w:val="24"/>
          <w:szCs w:val="24"/>
        </w:rPr>
        <w:t>30</w:t>
      </w:r>
      <w:r>
        <w:rPr>
          <w:rFonts w:ascii="Arial" w:hAnsi="Arial" w:cs="Arial"/>
          <w:sz w:val="24"/>
          <w:szCs w:val="24"/>
        </w:rPr>
        <w:fldChar w:fldCharType="end"/>
      </w:r>
      <w:r>
        <w:rPr>
          <w:rFonts w:ascii="Arial" w:hAnsi="Arial" w:cs="Arial"/>
          <w:sz w:val="24"/>
          <w:szCs w:val="24"/>
        </w:rPr>
        <w:fldChar w:fldCharType="end"/>
      </w:r>
    </w:p>
    <w:p w14:paraId="6128C718">
      <w:pPr>
        <w:pStyle w:val="20"/>
        <w:tabs>
          <w:tab w:val="right" w:leader="dot" w:pos="8781"/>
        </w:tabs>
        <w:spacing w:line="360" w:lineRule="auto"/>
        <w:rPr>
          <w:rFonts w:ascii="Arial" w:hAnsi="Arial" w:cs="Arial"/>
          <w:sz w:val="24"/>
          <w:szCs w:val="24"/>
        </w:rPr>
      </w:pPr>
      <w:r>
        <w:fldChar w:fldCharType="begin"/>
      </w:r>
      <w:r>
        <w:instrText xml:space="preserve"> HYPERLINK \l "_Toc203401060" </w:instrText>
      </w:r>
      <w:r>
        <w:fldChar w:fldCharType="separate"/>
      </w:r>
      <w:r>
        <w:rPr>
          <w:rStyle w:val="15"/>
          <w:rFonts w:ascii="Arial" w:hAnsi="Arial" w:cs="Arial"/>
          <w:sz w:val="24"/>
          <w:szCs w:val="24"/>
        </w:rPr>
        <w:t>Tabel 1. 14 Rencana Strategi Pengembangan Potensi Diri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_Toc203401060 \h </w:instrText>
      </w:r>
      <w:r>
        <w:rPr>
          <w:rFonts w:ascii="Arial" w:hAnsi="Arial" w:cs="Arial"/>
          <w:sz w:val="24"/>
          <w:szCs w:val="24"/>
        </w:rPr>
        <w:fldChar w:fldCharType="separate"/>
      </w:r>
      <w:r>
        <w:rPr>
          <w:rFonts w:ascii="Arial" w:hAnsi="Arial" w:cs="Arial"/>
          <w:sz w:val="24"/>
          <w:szCs w:val="24"/>
        </w:rPr>
        <w:t>31</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2." </w:instrText>
      </w:r>
      <w:r>
        <w:rPr>
          <w:rFonts w:ascii="Arial" w:hAnsi="Arial" w:cs="Arial"/>
          <w:sz w:val="24"/>
          <w:szCs w:val="24"/>
        </w:rPr>
        <w:fldChar w:fldCharType="separate"/>
      </w:r>
    </w:p>
    <w:p w14:paraId="746ABCA8">
      <w:pPr>
        <w:pStyle w:val="20"/>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"_Toc203401085" </w:instrText>
      </w:r>
      <w:r>
        <w:fldChar w:fldCharType="separate"/>
      </w:r>
      <w:r>
        <w:rPr>
          <w:rStyle w:val="15"/>
          <w:rFonts w:ascii="Arial" w:hAnsi="Arial" w:cs="Arial"/>
          <w:sz w:val="24"/>
          <w:szCs w:val="24"/>
        </w:rPr>
        <w:t>Tabel 2. 1 Pemanfaatan Informasi dan teknologi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_Toc203401085 \h </w:instrText>
      </w:r>
      <w:r>
        <w:rPr>
          <w:rFonts w:ascii="Arial" w:hAnsi="Arial" w:cs="Arial"/>
          <w:sz w:val="24"/>
          <w:szCs w:val="24"/>
        </w:rPr>
        <w:fldChar w:fldCharType="separate"/>
      </w:r>
      <w:r>
        <w:rPr>
          <w:rFonts w:ascii="Arial" w:hAnsi="Arial" w:cs="Arial"/>
          <w:sz w:val="24"/>
          <w:szCs w:val="24"/>
        </w:rPr>
        <w:t>36</w:t>
      </w:r>
      <w:r>
        <w:rPr>
          <w:rFonts w:ascii="Arial" w:hAnsi="Arial" w:cs="Arial"/>
          <w:sz w:val="24"/>
          <w:szCs w:val="24"/>
        </w:rPr>
        <w:fldChar w:fldCharType="end"/>
      </w:r>
      <w:r>
        <w:rPr>
          <w:rFonts w:ascii="Arial" w:hAnsi="Arial" w:cs="Arial"/>
          <w:sz w:val="24"/>
          <w:szCs w:val="24"/>
        </w:rPr>
        <w:fldChar w:fldCharType="end"/>
      </w:r>
    </w:p>
    <w:p w14:paraId="2489799E">
      <w:pPr>
        <w:pStyle w:val="20"/>
        <w:tabs>
          <w:tab w:val="right" w:leader="dot" w:pos="8781"/>
        </w:tabs>
        <w:spacing w:line="360" w:lineRule="auto"/>
        <w:rPr>
          <w:rFonts w:ascii="Arial" w:hAnsi="Arial" w:cs="Arial"/>
          <w:sz w:val="24"/>
          <w:szCs w:val="24"/>
        </w:rPr>
      </w:pPr>
      <w:r>
        <w:fldChar w:fldCharType="begin"/>
      </w:r>
      <w:r>
        <w:instrText xml:space="preserve"> HYPERLINK \l "_Toc203401086" </w:instrText>
      </w:r>
      <w:r>
        <w:fldChar w:fldCharType="separate"/>
      </w:r>
      <w:r>
        <w:rPr>
          <w:rStyle w:val="15"/>
          <w:rFonts w:ascii="Arial" w:hAnsi="Arial" w:cs="Arial"/>
          <w:sz w:val="24"/>
          <w:szCs w:val="24"/>
        </w:rPr>
        <w:t>Tabel 2. 2 Stakeholder dalam rangka mendukung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_Toc203401086 \h </w:instrText>
      </w:r>
      <w:r>
        <w:rPr>
          <w:rFonts w:ascii="Arial" w:hAnsi="Arial" w:cs="Arial"/>
          <w:sz w:val="24"/>
          <w:szCs w:val="24"/>
        </w:rPr>
        <w:fldChar w:fldCharType="separate"/>
      </w:r>
      <w:r>
        <w:rPr>
          <w:rFonts w:ascii="Arial" w:hAnsi="Arial" w:cs="Arial"/>
          <w:sz w:val="24"/>
          <w:szCs w:val="24"/>
        </w:rPr>
        <w:t>46</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3." </w:instrText>
      </w:r>
      <w:r>
        <w:rPr>
          <w:rFonts w:ascii="Arial" w:hAnsi="Arial" w:cs="Arial"/>
          <w:sz w:val="24"/>
          <w:szCs w:val="24"/>
        </w:rPr>
        <w:fldChar w:fldCharType="separate"/>
      </w:r>
    </w:p>
    <w:p w14:paraId="490B5B1E">
      <w:pPr>
        <w:pStyle w:val="20"/>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"_Toc203401098" </w:instrText>
      </w:r>
      <w:r>
        <w:fldChar w:fldCharType="separate"/>
      </w:r>
      <w:r>
        <w:rPr>
          <w:rStyle w:val="15"/>
          <w:rFonts w:ascii="Arial" w:hAnsi="Arial" w:cs="Arial"/>
          <w:sz w:val="24"/>
          <w:szCs w:val="24"/>
        </w:rPr>
        <w:t>Tabel 3. 1 Indikator Keberhasilan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_Toc203401098 \h </w:instrText>
      </w:r>
      <w:r>
        <w:rPr>
          <w:rFonts w:ascii="Arial" w:hAnsi="Arial" w:cs="Arial"/>
          <w:sz w:val="24"/>
          <w:szCs w:val="24"/>
        </w:rPr>
        <w:fldChar w:fldCharType="separate"/>
      </w:r>
      <w:r>
        <w:rPr>
          <w:rFonts w:ascii="Arial" w:hAnsi="Arial" w:cs="Arial"/>
          <w:sz w:val="24"/>
          <w:szCs w:val="24"/>
        </w:rPr>
        <w:t>48</w:t>
      </w:r>
      <w:r>
        <w:rPr>
          <w:rFonts w:ascii="Arial" w:hAnsi="Arial" w:cs="Arial"/>
          <w:sz w:val="24"/>
          <w:szCs w:val="24"/>
        </w:rPr>
        <w:fldChar w:fldCharType="end"/>
      </w:r>
      <w:r>
        <w:rPr>
          <w:rFonts w:ascii="Arial" w:hAnsi="Arial" w:cs="Arial"/>
          <w:sz w:val="24"/>
          <w:szCs w:val="24"/>
        </w:rPr>
        <w:fldChar w:fldCharType="end"/>
      </w:r>
    </w:p>
    <w:p w14:paraId="53B37AFE">
      <w:pPr>
        <w:pStyle w:val="20"/>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"_Toc203401099" </w:instrText>
      </w:r>
      <w:r>
        <w:fldChar w:fldCharType="separate"/>
      </w:r>
      <w:r>
        <w:rPr>
          <w:rStyle w:val="15"/>
          <w:rFonts w:ascii="Arial" w:hAnsi="Arial" w:cs="Arial"/>
          <w:sz w:val="24"/>
          <w:szCs w:val="24"/>
        </w:rPr>
        <w:t>Tabel 3. 2 Formulasi Pakan Ikan Air Tawar</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_Toc203401099 \h </w:instrText>
      </w:r>
      <w:r>
        <w:rPr>
          <w:rFonts w:ascii="Arial" w:hAnsi="Arial" w:cs="Arial"/>
          <w:sz w:val="24"/>
          <w:szCs w:val="24"/>
        </w:rPr>
        <w:fldChar w:fldCharType="separate"/>
      </w:r>
      <w:r>
        <w:rPr>
          <w:rFonts w:ascii="Arial" w:hAnsi="Arial" w:cs="Arial"/>
          <w:sz w:val="24"/>
          <w:szCs w:val="24"/>
        </w:rPr>
        <w:t>56</w:t>
      </w:r>
      <w:r>
        <w:rPr>
          <w:rFonts w:ascii="Arial" w:hAnsi="Arial" w:cs="Arial"/>
          <w:sz w:val="24"/>
          <w:szCs w:val="24"/>
        </w:rPr>
        <w:fldChar w:fldCharType="end"/>
      </w:r>
      <w:r>
        <w:rPr>
          <w:rFonts w:ascii="Arial" w:hAnsi="Arial" w:cs="Arial"/>
          <w:sz w:val="24"/>
          <w:szCs w:val="24"/>
        </w:rPr>
        <w:fldChar w:fldCharType="end"/>
      </w:r>
    </w:p>
    <w:p w14:paraId="27824E19">
      <w:pPr>
        <w:pStyle w:val="20"/>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"_Toc203401100" </w:instrText>
      </w:r>
      <w:r>
        <w:fldChar w:fldCharType="separate"/>
      </w:r>
      <w:r>
        <w:rPr>
          <w:rStyle w:val="15"/>
          <w:rFonts w:ascii="Arial" w:hAnsi="Arial" w:cs="Arial"/>
          <w:sz w:val="24"/>
          <w:szCs w:val="24"/>
        </w:rPr>
        <w:t>Tabel 3. 3 Perbedaan Biaya Operasional Produksi Pakan Mandiri dan Pakan Komersial</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_Toc203401100 \h </w:instrText>
      </w:r>
      <w:r>
        <w:rPr>
          <w:rFonts w:ascii="Arial" w:hAnsi="Arial" w:cs="Arial"/>
          <w:sz w:val="24"/>
          <w:szCs w:val="24"/>
        </w:rPr>
        <w:fldChar w:fldCharType="separate"/>
      </w:r>
      <w:r>
        <w:rPr>
          <w:rFonts w:ascii="Arial" w:hAnsi="Arial" w:cs="Arial"/>
          <w:sz w:val="24"/>
          <w:szCs w:val="24"/>
        </w:rPr>
        <w:t>59</w:t>
      </w:r>
      <w:r>
        <w:rPr>
          <w:rFonts w:ascii="Arial" w:hAnsi="Arial" w:cs="Arial"/>
          <w:sz w:val="24"/>
          <w:szCs w:val="24"/>
        </w:rPr>
        <w:fldChar w:fldCharType="end"/>
      </w:r>
      <w:r>
        <w:rPr>
          <w:rFonts w:ascii="Arial" w:hAnsi="Arial" w:cs="Arial"/>
          <w:sz w:val="24"/>
          <w:szCs w:val="24"/>
        </w:rPr>
        <w:fldChar w:fldCharType="end"/>
      </w:r>
    </w:p>
    <w:p w14:paraId="5AECFA9A">
      <w:pPr>
        <w:pStyle w:val="20"/>
        <w:tabs>
          <w:tab w:val="right" w:leader="dot" w:pos="8781"/>
        </w:tabs>
        <w:spacing w:line="360" w:lineRule="auto"/>
        <w:rPr>
          <w:rFonts w:ascii="Arial" w:hAnsi="Arial" w:cs="Arial"/>
          <w:sz w:val="24"/>
          <w:szCs w:val="24"/>
        </w:rPr>
      </w:pPr>
      <w:r>
        <w:fldChar w:fldCharType="begin"/>
      </w:r>
      <w:r>
        <w:instrText xml:space="preserve"> HYPERLINK \l "_Toc203401101" </w:instrText>
      </w:r>
      <w:r>
        <w:fldChar w:fldCharType="separate"/>
      </w:r>
      <w:r>
        <w:rPr>
          <w:rStyle w:val="15"/>
          <w:rFonts w:ascii="Arial" w:hAnsi="Arial" w:cs="Arial"/>
          <w:sz w:val="24"/>
          <w:szCs w:val="24"/>
        </w:rPr>
        <w:t>Tabel 3. 4 Rencana Strategi Pengembangan Kompetensi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_Toc203401101 \h </w:instrText>
      </w:r>
      <w:r>
        <w:rPr>
          <w:rFonts w:ascii="Arial" w:hAnsi="Arial" w:cs="Arial"/>
          <w:sz w:val="24"/>
          <w:szCs w:val="24"/>
        </w:rPr>
        <w:fldChar w:fldCharType="separate"/>
      </w:r>
      <w:r>
        <w:rPr>
          <w:rFonts w:ascii="Arial" w:hAnsi="Arial" w:cs="Arial"/>
          <w:sz w:val="24"/>
          <w:szCs w:val="24"/>
        </w:rPr>
        <w:t>61</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5." </w:instrText>
      </w:r>
      <w:r>
        <w:rPr>
          <w:rFonts w:ascii="Arial" w:hAnsi="Arial" w:cs="Arial"/>
          <w:sz w:val="24"/>
          <w:szCs w:val="24"/>
        </w:rPr>
        <w:fldChar w:fldCharType="separate"/>
      </w:r>
    </w:p>
    <w:p w14:paraId="7AE52836">
      <w:pPr>
        <w:pStyle w:val="20"/>
        <w:tabs>
          <w:tab w:val="right" w:leader="dot" w:pos="8781"/>
        </w:tabs>
        <w:spacing w:line="360" w:lineRule="auto"/>
        <w:rPr>
          <w:rFonts w:ascii="Arial" w:hAnsi="Arial" w:cs="Arial"/>
          <w:sz w:val="24"/>
          <w:szCs w:val="24"/>
        </w:rPr>
      </w:pPr>
      <w:r>
        <w:fldChar w:fldCharType="begin"/>
      </w:r>
      <w:r>
        <w:instrText xml:space="preserve"> HYPERLINK \l "_Toc203401112" </w:instrText>
      </w:r>
      <w:r>
        <w:fldChar w:fldCharType="separate"/>
      </w:r>
      <w:r>
        <w:rPr>
          <w:rStyle w:val="15"/>
          <w:rFonts w:ascii="Arial" w:hAnsi="Arial" w:cs="Arial"/>
          <w:sz w:val="24"/>
          <w:szCs w:val="24"/>
        </w:rPr>
        <w:t>Tabel 5. 1 Keterkaitan Mata Pelatihan Pilihan dengan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_Toc203401112 \h </w:instrText>
      </w:r>
      <w:r>
        <w:rPr>
          <w:rFonts w:ascii="Arial" w:hAnsi="Arial" w:cs="Arial"/>
          <w:sz w:val="24"/>
          <w:szCs w:val="24"/>
        </w:rPr>
        <w:fldChar w:fldCharType="separate"/>
      </w:r>
      <w:r>
        <w:rPr>
          <w:rFonts w:ascii="Arial" w:hAnsi="Arial" w:cs="Arial"/>
          <w:sz w:val="24"/>
          <w:szCs w:val="24"/>
        </w:rPr>
        <w:t>67</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6." </w:instrText>
      </w:r>
      <w:r>
        <w:rPr>
          <w:rFonts w:ascii="Arial" w:hAnsi="Arial" w:cs="Arial"/>
          <w:sz w:val="24"/>
          <w:szCs w:val="24"/>
        </w:rPr>
        <w:fldChar w:fldCharType="separate"/>
      </w:r>
    </w:p>
    <w:p w14:paraId="5B182992">
      <w:pPr>
        <w:pStyle w:val="20"/>
        <w:tabs>
          <w:tab w:val="right" w:leader="dot" w:pos="8781"/>
        </w:tabs>
        <w:spacing w:line="360" w:lineRule="auto"/>
        <w:rPr>
          <w:rFonts w:ascii="Arial" w:hAnsi="Arial" w:cs="Arial"/>
          <w:sz w:val="24"/>
          <w:szCs w:val="24"/>
        </w:rPr>
      </w:pPr>
      <w:r>
        <w:fldChar w:fldCharType="begin"/>
      </w:r>
      <w:r>
        <w:instrText xml:space="preserve"> HYPERLINK \l "_Toc203401121" </w:instrText>
      </w:r>
      <w:r>
        <w:fldChar w:fldCharType="separate"/>
      </w:r>
      <w:r>
        <w:rPr>
          <w:rStyle w:val="15"/>
          <w:rFonts w:ascii="Arial" w:hAnsi="Arial" w:cs="Arial"/>
          <w:sz w:val="24"/>
          <w:szCs w:val="24"/>
        </w:rPr>
        <w:t>Tabel 6. 1 Strategi Komunikasi dengan Stakeholders</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_Toc203401121 \h </w:instrText>
      </w:r>
      <w:r>
        <w:rPr>
          <w:rFonts w:ascii="Arial" w:hAnsi="Arial" w:cs="Arial"/>
          <w:sz w:val="24"/>
          <w:szCs w:val="24"/>
        </w:rPr>
        <w:fldChar w:fldCharType="separate"/>
      </w:r>
      <w:r>
        <w:rPr>
          <w:rFonts w:ascii="Arial" w:hAnsi="Arial" w:cs="Arial"/>
          <w:sz w:val="24"/>
          <w:szCs w:val="24"/>
        </w:rPr>
        <w:t>72</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7." </w:instrText>
      </w:r>
      <w:r>
        <w:rPr>
          <w:rFonts w:ascii="Arial" w:hAnsi="Arial" w:cs="Arial"/>
          <w:sz w:val="24"/>
          <w:szCs w:val="24"/>
        </w:rPr>
        <w:fldChar w:fldCharType="separate"/>
      </w:r>
    </w:p>
    <w:p w14:paraId="48FF9BFB">
      <w:pPr>
        <w:pStyle w:val="76"/>
        <w:rPr>
          <w:rFonts w:eastAsiaTheme="minorEastAsia"/>
          <w:lang w:eastAsia="zh-CN"/>
        </w:rPr>
      </w:pPr>
      <w:r>
        <w:fldChar w:fldCharType="begin"/>
      </w:r>
      <w:r>
        <w:instrText xml:space="preserve"> HYPERLINK \l "_Toc203401128" </w:instrText>
      </w:r>
      <w:r>
        <w:fldChar w:fldCharType="separate"/>
      </w:r>
      <w:r>
        <w:rPr>
          <w:rStyle w:val="15"/>
        </w:rPr>
        <w:t>T</w:t>
      </w:r>
      <w:r>
        <w:rPr>
          <w:rStyle w:val="15"/>
          <w:b/>
        </w:rPr>
        <w:t xml:space="preserve">abel 7. 1 Rencana </w:t>
      </w:r>
      <w:r>
        <w:rPr>
          <w:rStyle w:val="15"/>
          <w:bCs/>
        </w:rPr>
        <w:t>Strategi</w:t>
      </w:r>
      <w:r>
        <w:rPr>
          <w:rStyle w:val="15"/>
          <w:b/>
        </w:rPr>
        <w:t xml:space="preserve"> Pengembangan Potensi Diri</w:t>
      </w:r>
      <w:r>
        <w:tab/>
      </w:r>
      <w:r>
        <w:fldChar w:fldCharType="begin"/>
      </w:r>
      <w:r>
        <w:instrText xml:space="preserve"> PAGEREF _Toc203401128 \h </w:instrText>
      </w:r>
      <w:r>
        <w:fldChar w:fldCharType="separate"/>
      </w:r>
      <w:r>
        <w:t>79</w:t>
      </w:r>
      <w:r>
        <w:fldChar w:fldCharType="end"/>
      </w:r>
      <w:r>
        <w:fldChar w:fldCharType="end"/>
      </w:r>
    </w:p>
    <w:p w14:paraId="71A7791B">
      <w:pPr>
        <w:spacing w:line="360" w:lineRule="auto"/>
      </w:pPr>
      <w:r>
        <w:rPr>
          <w:rFonts w:ascii="Arial" w:hAnsi="Arial" w:cs="Arial"/>
          <w:sz w:val="24"/>
          <w:szCs w:val="24"/>
        </w:rPr>
        <w:fldChar w:fldCharType="end"/>
      </w:r>
    </w:p>
    <w:p w14:paraId="65D18F8E">
      <w:pPr>
        <w:tabs>
          <w:tab w:val="left" w:pos="709"/>
        </w:tabs>
        <w:spacing w:after="0" w:line="240" w:lineRule="auto"/>
        <w:rPr>
          <w:rFonts w:ascii="Arial" w:hAnsi="Arial" w:cs="Arial"/>
          <w:b/>
          <w:bCs/>
          <w:sz w:val="24"/>
          <w:szCs w:val="24"/>
        </w:rPr>
      </w:pPr>
    </w:p>
    <w:p w14:paraId="064A21A4">
      <w:pPr>
        <w:tabs>
          <w:tab w:val="left" w:pos="709"/>
          <w:tab w:val="left" w:pos="993"/>
          <w:tab w:val="left" w:leader="dot" w:pos="7655"/>
          <w:tab w:val="right" w:pos="7938"/>
        </w:tabs>
        <w:spacing w:after="0" w:line="240" w:lineRule="auto"/>
        <w:rPr>
          <w:rFonts w:ascii="Arial" w:hAnsi="Arial" w:cs="Arial"/>
          <w:sz w:val="24"/>
          <w:szCs w:val="24"/>
        </w:rPr>
      </w:pPr>
    </w:p>
    <w:p w14:paraId="6A19031F">
      <w:pPr>
        <w:tabs>
          <w:tab w:val="left" w:pos="709"/>
          <w:tab w:val="left" w:pos="993"/>
          <w:tab w:val="left" w:leader="dot" w:pos="7655"/>
          <w:tab w:val="right" w:pos="7938"/>
        </w:tabs>
        <w:spacing w:after="0" w:line="240" w:lineRule="auto"/>
        <w:rPr>
          <w:rFonts w:ascii="Arial" w:hAnsi="Arial" w:cs="Arial"/>
          <w:sz w:val="24"/>
          <w:szCs w:val="24"/>
        </w:rPr>
      </w:pPr>
    </w:p>
    <w:p w14:paraId="0F6D2397">
      <w:pPr>
        <w:tabs>
          <w:tab w:val="left" w:pos="709"/>
          <w:tab w:val="left" w:pos="993"/>
          <w:tab w:val="left" w:leader="dot" w:pos="7655"/>
          <w:tab w:val="right" w:pos="7938"/>
        </w:tabs>
        <w:spacing w:after="0" w:line="240" w:lineRule="auto"/>
        <w:rPr>
          <w:rFonts w:ascii="Arial" w:hAnsi="Arial" w:cs="Arial"/>
          <w:sz w:val="24"/>
          <w:szCs w:val="24"/>
        </w:rPr>
      </w:pPr>
    </w:p>
    <w:p w14:paraId="2E5963C6">
      <w:pPr>
        <w:tabs>
          <w:tab w:val="left" w:pos="851"/>
        </w:tabs>
        <w:spacing w:after="0" w:line="360" w:lineRule="auto"/>
        <w:rPr>
          <w:rFonts w:ascii="Arial" w:hAnsi="Arial" w:cs="Arial"/>
          <w:b/>
          <w:bCs/>
          <w:sz w:val="24"/>
          <w:szCs w:val="24"/>
        </w:rPr>
      </w:pPr>
    </w:p>
    <w:p w14:paraId="246D525D">
      <w:pPr>
        <w:pStyle w:val="2"/>
        <w:jc w:val="center"/>
        <w:rPr>
          <w:rFonts w:ascii="Arial" w:hAnsi="Arial" w:cs="Arial"/>
          <w:b w:val="0"/>
          <w:sz w:val="24"/>
          <w:szCs w:val="24"/>
        </w:rPr>
      </w:pPr>
      <w:bookmarkStart w:id="42" w:name="_Toc203382009"/>
      <w:bookmarkStart w:id="43" w:name="_Toc203334041"/>
      <w:r>
        <w:rPr>
          <w:rFonts w:ascii="Arial" w:hAnsi="Arial" w:cs="Arial"/>
          <w:sz w:val="24"/>
          <w:szCs w:val="24"/>
        </w:rPr>
        <w:t>DAFTAR GAMBAR</w:t>
      </w:r>
      <w:bookmarkEnd w:id="42"/>
      <w:bookmarkEnd w:id="43"/>
    </w:p>
    <w:p w14:paraId="4234FE0E">
      <w:pPr>
        <w:tabs>
          <w:tab w:val="left" w:pos="1276"/>
          <w:tab w:val="left" w:leader="dot" w:pos="7655"/>
          <w:tab w:val="right" w:pos="7938"/>
        </w:tabs>
        <w:spacing w:after="0" w:line="360" w:lineRule="auto"/>
        <w:jc w:val="both"/>
        <w:rPr>
          <w:rFonts w:ascii="Arial" w:hAnsi="Arial" w:cs="Arial"/>
        </w:rPr>
      </w:pPr>
    </w:p>
    <w:p w14:paraId="3209BF69">
      <w:pPr>
        <w:pStyle w:val="20"/>
        <w:tabs>
          <w:tab w:val="right" w:leader="dot" w:pos="8781"/>
        </w:tabs>
        <w:spacing w:line="360" w:lineRule="auto"/>
        <w:rPr>
          <w:rFonts w:ascii="Arial" w:hAnsi="Arial" w:cs="Arial" w:eastAsiaTheme="minorEastAsia"/>
          <w:lang w:eastAsia="zh-CN"/>
        </w:rPr>
      </w:pPr>
      <w:r>
        <w:rPr>
          <w:rFonts w:ascii="Arial" w:hAnsi="Arial" w:cs="Arial"/>
        </w:rPr>
        <w:fldChar w:fldCharType="begin"/>
      </w:r>
      <w:r>
        <w:rPr>
          <w:rFonts w:ascii="Arial" w:hAnsi="Arial" w:cs="Arial"/>
        </w:rPr>
        <w:instrText xml:space="preserve"> TOC \h \z \c "Gambar 1." </w:instrText>
      </w:r>
      <w:r>
        <w:rPr>
          <w:rFonts w:ascii="Arial" w:hAnsi="Arial" w:cs="Arial"/>
        </w:rPr>
        <w:fldChar w:fldCharType="separate"/>
      </w:r>
      <w:r>
        <w:fldChar w:fldCharType="begin"/>
      </w:r>
      <w:r>
        <w:instrText xml:space="preserve"> HYPERLINK "file:///C:\\Users\\USER\\Downloads\\LAPORAN%20IMPLEMENTASI%20AKSI%20PERUBAHAN%20I%20edit%201%20(1).docx" \l "_Toc203409930" </w:instrText>
      </w:r>
      <w:r>
        <w:fldChar w:fldCharType="separate"/>
      </w:r>
      <w:r>
        <w:rPr>
          <w:rStyle w:val="15"/>
          <w:rFonts w:ascii="Arial" w:hAnsi="Arial" w:cs="Arial"/>
        </w:rPr>
        <w:t>Gambar 1. 1 Grafik Produksi Ikan Patin (Kg) se kabupaten/kota di Sumsel Tahun 2020 - 2024</w:t>
      </w:r>
      <w:r>
        <w:rPr>
          <w:rFonts w:ascii="Arial" w:hAnsi="Arial" w:cs="Arial"/>
        </w:rPr>
        <w:tab/>
      </w:r>
      <w:r>
        <w:rPr>
          <w:rFonts w:ascii="Arial" w:hAnsi="Arial" w:cs="Arial"/>
        </w:rPr>
        <w:fldChar w:fldCharType="begin"/>
      </w:r>
      <w:r>
        <w:rPr>
          <w:rFonts w:ascii="Arial" w:hAnsi="Arial" w:cs="Arial"/>
        </w:rPr>
        <w:instrText xml:space="preserve"> PAGEREF _Toc203409930 \h </w:instrText>
      </w:r>
      <w:r>
        <w:rPr>
          <w:rFonts w:ascii="Arial" w:hAnsi="Arial" w:cs="Arial"/>
        </w:rPr>
        <w:fldChar w:fldCharType="separate"/>
      </w:r>
      <w:r>
        <w:rPr>
          <w:rFonts w:ascii="Arial" w:hAnsi="Arial" w:cs="Arial"/>
        </w:rPr>
        <w:t>2</w:t>
      </w:r>
      <w:r>
        <w:rPr>
          <w:rFonts w:ascii="Arial" w:hAnsi="Arial" w:cs="Arial"/>
        </w:rPr>
        <w:fldChar w:fldCharType="end"/>
      </w:r>
      <w:r>
        <w:rPr>
          <w:rFonts w:ascii="Arial" w:hAnsi="Arial" w:cs="Arial"/>
        </w:rPr>
        <w:fldChar w:fldCharType="end"/>
      </w:r>
    </w:p>
    <w:p w14:paraId="3B00FAC8">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"_Toc203409931" </w:instrText>
      </w:r>
      <w:r>
        <w:fldChar w:fldCharType="separate"/>
      </w:r>
      <w:r>
        <w:rPr>
          <w:rStyle w:val="15"/>
          <w:rFonts w:ascii="Arial" w:hAnsi="Arial" w:cs="Arial"/>
        </w:rPr>
        <w:t>Gambar 1. 2 Gambar 1.2. Gedung Dinas Kelautan dan Perikanan Provinsi Sumatera</w:t>
      </w:r>
      <w:r>
        <w:rPr>
          <w:rFonts w:ascii="Arial" w:hAnsi="Arial" w:cs="Arial"/>
        </w:rPr>
        <w:tab/>
      </w:r>
      <w:r>
        <w:rPr>
          <w:rFonts w:ascii="Arial" w:hAnsi="Arial" w:cs="Arial"/>
        </w:rPr>
        <w:fldChar w:fldCharType="begin"/>
      </w:r>
      <w:r>
        <w:rPr>
          <w:rFonts w:ascii="Arial" w:hAnsi="Arial" w:cs="Arial"/>
        </w:rPr>
        <w:instrText xml:space="preserve"> PAGEREF _Toc203409931 \h </w:instrText>
      </w:r>
      <w:r>
        <w:rPr>
          <w:rFonts w:ascii="Arial" w:hAnsi="Arial" w:cs="Arial"/>
        </w:rPr>
        <w:fldChar w:fldCharType="separate"/>
      </w:r>
      <w:r>
        <w:rPr>
          <w:rFonts w:ascii="Arial" w:hAnsi="Arial" w:cs="Arial"/>
        </w:rPr>
        <w:t>8</w:t>
      </w:r>
      <w:r>
        <w:rPr>
          <w:rFonts w:ascii="Arial" w:hAnsi="Arial" w:cs="Arial"/>
        </w:rPr>
        <w:fldChar w:fldCharType="end"/>
      </w:r>
      <w:r>
        <w:rPr>
          <w:rFonts w:ascii="Arial" w:hAnsi="Arial" w:cs="Arial"/>
        </w:rPr>
        <w:fldChar w:fldCharType="end"/>
      </w:r>
    </w:p>
    <w:p w14:paraId="2FA1AA1E">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"_Toc203409932" </w:instrText>
      </w:r>
      <w:r>
        <w:fldChar w:fldCharType="separate"/>
      </w:r>
      <w:r>
        <w:rPr>
          <w:rStyle w:val="15"/>
          <w:rFonts w:ascii="Arial" w:hAnsi="Arial" w:cs="Arial"/>
        </w:rPr>
        <w:t>Gambar 1. 3 Dinas Kelautan dan Perikanan Provinsi Sumatera Selatan</w:t>
      </w:r>
      <w:r>
        <w:rPr>
          <w:rFonts w:ascii="Arial" w:hAnsi="Arial" w:cs="Arial"/>
        </w:rPr>
        <w:tab/>
      </w:r>
      <w:r>
        <w:rPr>
          <w:rFonts w:ascii="Arial" w:hAnsi="Arial" w:cs="Arial"/>
        </w:rPr>
        <w:fldChar w:fldCharType="begin"/>
      </w:r>
      <w:r>
        <w:rPr>
          <w:rFonts w:ascii="Arial" w:hAnsi="Arial" w:cs="Arial"/>
        </w:rPr>
        <w:instrText xml:space="preserve"> PAGEREF _Toc203409932 \h </w:instrText>
      </w:r>
      <w:r>
        <w:rPr>
          <w:rFonts w:ascii="Arial" w:hAnsi="Arial" w:cs="Arial"/>
        </w:rPr>
        <w:fldChar w:fldCharType="separate"/>
      </w:r>
      <w:r>
        <w:rPr>
          <w:rFonts w:ascii="Arial" w:hAnsi="Arial" w:cs="Arial"/>
        </w:rPr>
        <w:t>8</w:t>
      </w:r>
      <w:r>
        <w:rPr>
          <w:rFonts w:ascii="Arial" w:hAnsi="Arial" w:cs="Arial"/>
        </w:rPr>
        <w:fldChar w:fldCharType="end"/>
      </w:r>
      <w:r>
        <w:rPr>
          <w:rFonts w:ascii="Arial" w:hAnsi="Arial" w:cs="Arial"/>
        </w:rPr>
        <w:fldChar w:fldCharType="end"/>
      </w:r>
    </w:p>
    <w:p w14:paraId="6808041B">
      <w:pPr>
        <w:pStyle w:val="20"/>
        <w:tabs>
          <w:tab w:val="right" w:leader="dot" w:pos="8781"/>
        </w:tabs>
        <w:spacing w:line="360" w:lineRule="auto"/>
        <w:rPr>
          <w:rFonts w:ascii="Arial" w:hAnsi="Arial" w:cs="Arial" w:eastAsiaTheme="minorEastAsia"/>
          <w:lang w:eastAsia="zh-CN"/>
        </w:rPr>
      </w:pPr>
      <w:r>
        <w:fldChar w:fldCharType="begin"/>
      </w:r>
      <w:r>
        <w:instrText xml:space="preserve"> HYPERLINK \l "_Toc203409933" </w:instrText>
      </w:r>
      <w:r>
        <w:fldChar w:fldCharType="separate"/>
      </w:r>
      <w:r>
        <w:rPr>
          <w:rStyle w:val="15"/>
          <w:rFonts w:ascii="Arial" w:hAnsi="Arial" w:cs="Arial"/>
        </w:rPr>
        <w:t>Gambar 1. 4 Struktur Organisasi Dinas Kelautan dan Perikanan Provinsi Sumatera Selatan</w:t>
      </w:r>
      <w:r>
        <w:rPr>
          <w:rFonts w:ascii="Arial" w:hAnsi="Arial" w:cs="Arial"/>
        </w:rPr>
        <w:tab/>
      </w:r>
      <w:r>
        <w:rPr>
          <w:rFonts w:ascii="Arial" w:hAnsi="Arial" w:cs="Arial"/>
        </w:rPr>
        <w:fldChar w:fldCharType="begin"/>
      </w:r>
      <w:r>
        <w:rPr>
          <w:rFonts w:ascii="Arial" w:hAnsi="Arial" w:cs="Arial"/>
        </w:rPr>
        <w:instrText xml:space="preserve"> PAGEREF _Toc203409933 \h </w:instrText>
      </w:r>
      <w:r>
        <w:rPr>
          <w:rFonts w:ascii="Arial" w:hAnsi="Arial" w:cs="Arial"/>
        </w:rPr>
        <w:fldChar w:fldCharType="separate"/>
      </w:r>
      <w:r>
        <w:rPr>
          <w:rFonts w:ascii="Arial" w:hAnsi="Arial" w:cs="Arial"/>
        </w:rPr>
        <w:t>10</w:t>
      </w:r>
      <w:r>
        <w:rPr>
          <w:rFonts w:ascii="Arial" w:hAnsi="Arial" w:cs="Arial"/>
        </w:rPr>
        <w:fldChar w:fldCharType="end"/>
      </w:r>
      <w:r>
        <w:rPr>
          <w:rFonts w:ascii="Arial" w:hAnsi="Arial" w:cs="Arial"/>
        </w:rPr>
        <w:fldChar w:fldCharType="end"/>
      </w:r>
    </w:p>
    <w:p w14:paraId="16927D64">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"_Toc203409934" </w:instrText>
      </w:r>
      <w:r>
        <w:fldChar w:fldCharType="separate"/>
      </w:r>
      <w:r>
        <w:rPr>
          <w:rStyle w:val="15"/>
          <w:rFonts w:ascii="Arial" w:hAnsi="Arial" w:cs="Arial"/>
        </w:rPr>
        <w:t>Gambar 1. 5 Analisis Masalah Fishbone</w:t>
      </w:r>
      <w:r>
        <w:rPr>
          <w:rFonts w:ascii="Arial" w:hAnsi="Arial" w:cs="Arial"/>
        </w:rPr>
        <w:tab/>
      </w:r>
      <w:r>
        <w:rPr>
          <w:rFonts w:ascii="Arial" w:hAnsi="Arial" w:cs="Arial"/>
        </w:rPr>
        <w:fldChar w:fldCharType="begin"/>
      </w:r>
      <w:r>
        <w:rPr>
          <w:rFonts w:ascii="Arial" w:hAnsi="Arial" w:cs="Arial"/>
        </w:rPr>
        <w:instrText xml:space="preserve"> PAGEREF _Toc203409934 \h </w:instrText>
      </w:r>
      <w:r>
        <w:rPr>
          <w:rFonts w:ascii="Arial" w:hAnsi="Arial" w:cs="Arial"/>
        </w:rPr>
        <w:fldChar w:fldCharType="separate"/>
      </w:r>
      <w:r>
        <w:rPr>
          <w:rFonts w:ascii="Arial" w:hAnsi="Arial" w:cs="Arial"/>
        </w:rPr>
        <w:t>12</w:t>
      </w:r>
      <w:r>
        <w:rPr>
          <w:rFonts w:ascii="Arial" w:hAnsi="Arial" w:cs="Arial"/>
        </w:rPr>
        <w:fldChar w:fldCharType="end"/>
      </w:r>
      <w:r>
        <w:rPr>
          <w:rFonts w:ascii="Arial" w:hAnsi="Arial" w:cs="Arial"/>
        </w:rPr>
        <w:fldChar w:fldCharType="end"/>
      </w:r>
    </w:p>
    <w:p w14:paraId="0CE1294B">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"_Toc203409935" </w:instrText>
      </w:r>
      <w:r>
        <w:fldChar w:fldCharType="separate"/>
      </w:r>
      <w:r>
        <w:rPr>
          <w:rStyle w:val="15"/>
          <w:rFonts w:ascii="Arial" w:hAnsi="Arial" w:cs="Arial"/>
        </w:rPr>
        <w:t>Gambar 1. 6 Tata Kelola Aksi Perubahan</w:t>
      </w:r>
      <w:r>
        <w:rPr>
          <w:rFonts w:ascii="Arial" w:hAnsi="Arial" w:cs="Arial"/>
        </w:rPr>
        <w:tab/>
      </w:r>
      <w:r>
        <w:rPr>
          <w:rFonts w:ascii="Arial" w:hAnsi="Arial" w:cs="Arial"/>
        </w:rPr>
        <w:fldChar w:fldCharType="begin"/>
      </w:r>
      <w:r>
        <w:rPr>
          <w:rFonts w:ascii="Arial" w:hAnsi="Arial" w:cs="Arial"/>
        </w:rPr>
        <w:instrText xml:space="preserve"> PAGEREF _Toc203409935 \h </w:instrText>
      </w:r>
      <w:r>
        <w:rPr>
          <w:rFonts w:ascii="Arial" w:hAnsi="Arial" w:cs="Arial"/>
        </w:rPr>
        <w:fldChar w:fldCharType="separate"/>
      </w:r>
      <w:r>
        <w:rPr>
          <w:rFonts w:ascii="Arial" w:hAnsi="Arial" w:cs="Arial"/>
        </w:rPr>
        <w:t>18</w:t>
      </w:r>
      <w:r>
        <w:rPr>
          <w:rFonts w:ascii="Arial" w:hAnsi="Arial" w:cs="Arial"/>
        </w:rPr>
        <w:fldChar w:fldCharType="end"/>
      </w:r>
      <w:r>
        <w:rPr>
          <w:rFonts w:ascii="Arial" w:hAnsi="Arial" w:cs="Arial"/>
        </w:rPr>
        <w:fldChar w:fldCharType="end"/>
      </w:r>
    </w:p>
    <w:p w14:paraId="34F9CC0F">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"_Toc203409936" </w:instrText>
      </w:r>
      <w:r>
        <w:fldChar w:fldCharType="separate"/>
      </w:r>
      <w:r>
        <w:rPr>
          <w:rStyle w:val="15"/>
          <w:rFonts w:ascii="Arial" w:hAnsi="Arial" w:cs="Arial"/>
        </w:rPr>
        <w:t>Gambar 1. 7 Penerapan PDCA (Plan, Do, Check, Act) pada aksi perubahan</w:t>
      </w:r>
      <w:r>
        <w:rPr>
          <w:rFonts w:ascii="Arial" w:hAnsi="Arial" w:cs="Arial"/>
        </w:rPr>
        <w:tab/>
      </w:r>
      <w:r>
        <w:rPr>
          <w:rFonts w:ascii="Arial" w:hAnsi="Arial" w:cs="Arial"/>
        </w:rPr>
        <w:fldChar w:fldCharType="begin"/>
      </w:r>
      <w:r>
        <w:rPr>
          <w:rFonts w:ascii="Arial" w:hAnsi="Arial" w:cs="Arial"/>
        </w:rPr>
        <w:instrText xml:space="preserve"> PAGEREF _Toc203409936 \h </w:instrText>
      </w:r>
      <w:r>
        <w:rPr>
          <w:rFonts w:ascii="Arial" w:hAnsi="Arial" w:cs="Arial"/>
        </w:rPr>
        <w:fldChar w:fldCharType="separate"/>
      </w:r>
      <w:r>
        <w:rPr>
          <w:rFonts w:ascii="Arial" w:hAnsi="Arial" w:cs="Arial"/>
        </w:rPr>
        <w:t>23</w:t>
      </w:r>
      <w:r>
        <w:rPr>
          <w:rFonts w:ascii="Arial" w:hAnsi="Arial" w:cs="Arial"/>
        </w:rPr>
        <w:fldChar w:fldCharType="end"/>
      </w:r>
      <w:r>
        <w:rPr>
          <w:rFonts w:ascii="Arial" w:hAnsi="Arial" w:cs="Arial"/>
        </w:rPr>
        <w:fldChar w:fldCharType="end"/>
      </w:r>
    </w:p>
    <w:p w14:paraId="07C5757D">
      <w:pPr>
        <w:pStyle w:val="20"/>
        <w:tabs>
          <w:tab w:val="right" w:leader="dot" w:pos="8781"/>
        </w:tabs>
        <w:spacing w:line="360" w:lineRule="auto"/>
        <w:rPr>
          <w:rFonts w:ascii="Arial" w:hAnsi="Arial" w:cs="Arial"/>
        </w:rPr>
      </w:pPr>
      <w:r>
        <w:fldChar w:fldCharType="begin"/>
      </w:r>
      <w:r>
        <w:instrText xml:space="preserve"> HYPERLINK "file:///C:\\Users\\USER\\Downloads\\LAPORAN%20IMPLEMENTASI%20AKSI%20PERUBAHAN%20I%20edit%201%20(1).docx" \l "_Toc203409937" </w:instrText>
      </w:r>
      <w:r>
        <w:fldChar w:fldCharType="separate"/>
      </w:r>
      <w:r>
        <w:rPr>
          <w:rStyle w:val="15"/>
          <w:rFonts w:ascii="Arial" w:hAnsi="Arial" w:cs="Arial"/>
        </w:rPr>
        <w:t>Gambar 1. 8 Peta stakeholder</w:t>
      </w:r>
      <w:r>
        <w:rPr>
          <w:rFonts w:ascii="Arial" w:hAnsi="Arial" w:cs="Arial"/>
        </w:rPr>
        <w:tab/>
      </w:r>
      <w:r>
        <w:rPr>
          <w:rFonts w:ascii="Arial" w:hAnsi="Arial" w:cs="Arial"/>
        </w:rPr>
        <w:fldChar w:fldCharType="begin"/>
      </w:r>
      <w:r>
        <w:rPr>
          <w:rFonts w:ascii="Arial" w:hAnsi="Arial" w:cs="Arial"/>
        </w:rPr>
        <w:instrText xml:space="preserve"> PAGEREF _Toc203409937 \h </w:instrText>
      </w:r>
      <w:r>
        <w:rPr>
          <w:rFonts w:ascii="Arial" w:hAnsi="Arial" w:cs="Arial"/>
        </w:rPr>
        <w:fldChar w:fldCharType="separate"/>
      </w:r>
      <w:r>
        <w:rPr>
          <w:rFonts w:ascii="Arial" w:hAnsi="Arial" w:cs="Arial"/>
        </w:rPr>
        <w:t>25</w:t>
      </w:r>
      <w:r>
        <w:rPr>
          <w:rFonts w:ascii="Arial" w:hAnsi="Arial" w:cs="Arial"/>
        </w:rPr>
        <w:fldChar w:fldCharType="end"/>
      </w:r>
      <w:r>
        <w:rPr>
          <w:rFonts w:ascii="Arial" w:hAnsi="Arial" w:cs="Arial"/>
        </w:rPr>
        <w:fldChar w:fldCharType="end"/>
      </w:r>
      <w:r>
        <w:rPr>
          <w:rFonts w:ascii="Arial" w:hAnsi="Arial" w:cs="Arial"/>
        </w:rPr>
        <w:fldChar w:fldCharType="end"/>
      </w:r>
      <w:r>
        <w:rPr>
          <w:rFonts w:ascii="Arial" w:hAnsi="Arial" w:cs="Arial"/>
        </w:rPr>
        <w:fldChar w:fldCharType="begin"/>
      </w:r>
      <w:r>
        <w:rPr>
          <w:rFonts w:ascii="Arial" w:hAnsi="Arial" w:cs="Arial"/>
        </w:rPr>
        <w:instrText xml:space="preserve"> TOC \h \z \c "Gambar 2." </w:instrText>
      </w:r>
      <w:r>
        <w:rPr>
          <w:rFonts w:ascii="Arial" w:hAnsi="Arial" w:cs="Arial"/>
        </w:rPr>
        <w:fldChar w:fldCharType="separate"/>
      </w:r>
    </w:p>
    <w:p w14:paraId="3D38E53F">
      <w:pPr>
        <w:pStyle w:val="20"/>
        <w:tabs>
          <w:tab w:val="right" w:leader="dot" w:pos="8781"/>
        </w:tabs>
        <w:spacing w:line="360" w:lineRule="auto"/>
        <w:rPr>
          <w:rFonts w:ascii="Arial" w:hAnsi="Arial" w:cs="Arial" w:eastAsiaTheme="minorEastAsia"/>
          <w:lang w:eastAsia="zh-CN"/>
        </w:rPr>
      </w:pPr>
      <w:r>
        <w:fldChar w:fldCharType="begin"/>
      </w:r>
      <w:r>
        <w:instrText xml:space="preserve"> HYPERLINK \l "_Toc203409945" </w:instrText>
      </w:r>
      <w:r>
        <w:fldChar w:fldCharType="separate"/>
      </w:r>
      <w:r>
        <w:rPr>
          <w:rStyle w:val="15"/>
          <w:rFonts w:ascii="Arial" w:hAnsi="Arial" w:cs="Arial"/>
        </w:rPr>
        <w:t>Gambar 2. 1 Tampilan aplikasi Analisa Data Bidang Budidaya  Perikanan https://portaldata.kkp.go.id</w:t>
      </w:r>
      <w:r>
        <w:rPr>
          <w:rFonts w:ascii="Arial" w:hAnsi="Arial" w:cs="Arial"/>
        </w:rPr>
        <w:tab/>
      </w:r>
      <w:r>
        <w:rPr>
          <w:rFonts w:ascii="Arial" w:hAnsi="Arial" w:cs="Arial"/>
        </w:rPr>
        <w:fldChar w:fldCharType="begin"/>
      </w:r>
      <w:r>
        <w:rPr>
          <w:rFonts w:ascii="Arial" w:hAnsi="Arial" w:cs="Arial"/>
        </w:rPr>
        <w:instrText xml:space="preserve"> PAGEREF _Toc203409945 \h </w:instrText>
      </w:r>
      <w:r>
        <w:rPr>
          <w:rFonts w:ascii="Arial" w:hAnsi="Arial" w:cs="Arial"/>
        </w:rPr>
        <w:fldChar w:fldCharType="separate"/>
      </w:r>
      <w:r>
        <w:rPr>
          <w:rFonts w:ascii="Arial" w:hAnsi="Arial" w:cs="Arial"/>
        </w:rPr>
        <w:t>37</w:t>
      </w:r>
      <w:r>
        <w:rPr>
          <w:rFonts w:ascii="Arial" w:hAnsi="Arial" w:cs="Arial"/>
        </w:rPr>
        <w:fldChar w:fldCharType="end"/>
      </w:r>
      <w:r>
        <w:rPr>
          <w:rFonts w:ascii="Arial" w:hAnsi="Arial" w:cs="Arial"/>
        </w:rPr>
        <w:fldChar w:fldCharType="end"/>
      </w:r>
    </w:p>
    <w:p w14:paraId="4ABF7B80">
      <w:pPr>
        <w:pStyle w:val="20"/>
        <w:tabs>
          <w:tab w:val="right" w:leader="dot" w:pos="8781"/>
        </w:tabs>
        <w:spacing w:line="360" w:lineRule="auto"/>
        <w:rPr>
          <w:rFonts w:ascii="Arial" w:hAnsi="Arial" w:cs="Arial" w:eastAsiaTheme="minorEastAsia"/>
          <w:lang w:eastAsia="zh-CN"/>
        </w:rPr>
      </w:pPr>
      <w:r>
        <w:fldChar w:fldCharType="begin"/>
      </w:r>
      <w:r>
        <w:instrText xml:space="preserve"> HYPERLINK \l "_Toc203409946" </w:instrText>
      </w:r>
      <w:r>
        <w:fldChar w:fldCharType="separate"/>
      </w:r>
      <w:r>
        <w:rPr>
          <w:rStyle w:val="15"/>
          <w:rFonts w:ascii="Arial" w:hAnsi="Arial" w:cs="Arial"/>
        </w:rPr>
        <w:t>Gambar 2. 2 Mesin pelontar pakan otomatis</w:t>
      </w:r>
      <w:r>
        <w:rPr>
          <w:rFonts w:ascii="Arial" w:hAnsi="Arial" w:cs="Arial"/>
        </w:rPr>
        <w:tab/>
      </w:r>
      <w:r>
        <w:rPr>
          <w:rFonts w:ascii="Arial" w:hAnsi="Arial" w:cs="Arial"/>
        </w:rPr>
        <w:fldChar w:fldCharType="begin"/>
      </w:r>
      <w:r>
        <w:rPr>
          <w:rFonts w:ascii="Arial" w:hAnsi="Arial" w:cs="Arial"/>
        </w:rPr>
        <w:instrText xml:space="preserve"> PAGEREF _Toc203409946 \h </w:instrText>
      </w:r>
      <w:r>
        <w:rPr>
          <w:rFonts w:ascii="Arial" w:hAnsi="Arial" w:cs="Arial"/>
        </w:rPr>
        <w:fldChar w:fldCharType="separate"/>
      </w:r>
      <w:r>
        <w:rPr>
          <w:rFonts w:ascii="Arial" w:hAnsi="Arial" w:cs="Arial"/>
        </w:rPr>
        <w:t>37</w:t>
      </w:r>
      <w:r>
        <w:rPr>
          <w:rFonts w:ascii="Arial" w:hAnsi="Arial" w:cs="Arial"/>
        </w:rPr>
        <w:fldChar w:fldCharType="end"/>
      </w:r>
      <w:r>
        <w:rPr>
          <w:rFonts w:ascii="Arial" w:hAnsi="Arial" w:cs="Arial"/>
        </w:rPr>
        <w:fldChar w:fldCharType="end"/>
      </w:r>
    </w:p>
    <w:p w14:paraId="2EF1C0A2">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"_Toc203409947" </w:instrText>
      </w:r>
      <w:r>
        <w:fldChar w:fldCharType="separate"/>
      </w:r>
      <w:r>
        <w:rPr>
          <w:rStyle w:val="15"/>
          <w:rFonts w:ascii="Arial" w:hAnsi="Arial" w:cs="Arial"/>
        </w:rPr>
        <w:t>Gambar 2. 3 Pembentukan Tim Efektif Aksi Perubahan</w:t>
      </w:r>
      <w:r>
        <w:rPr>
          <w:rFonts w:ascii="Arial" w:hAnsi="Arial" w:cs="Arial"/>
        </w:rPr>
        <w:tab/>
      </w:r>
      <w:r>
        <w:rPr>
          <w:rFonts w:ascii="Arial" w:hAnsi="Arial" w:cs="Arial"/>
        </w:rPr>
        <w:fldChar w:fldCharType="begin"/>
      </w:r>
      <w:r>
        <w:rPr>
          <w:rFonts w:ascii="Arial" w:hAnsi="Arial" w:cs="Arial"/>
        </w:rPr>
        <w:instrText xml:space="preserve"> PAGEREF _Toc203409947 \h </w:instrText>
      </w:r>
      <w:r>
        <w:rPr>
          <w:rFonts w:ascii="Arial" w:hAnsi="Arial" w:cs="Arial"/>
        </w:rPr>
        <w:fldChar w:fldCharType="separate"/>
      </w:r>
      <w:r>
        <w:rPr>
          <w:rFonts w:ascii="Arial" w:hAnsi="Arial" w:cs="Arial"/>
        </w:rPr>
        <w:t>39</w:t>
      </w:r>
      <w:r>
        <w:rPr>
          <w:rFonts w:ascii="Arial" w:hAnsi="Arial" w:cs="Arial"/>
        </w:rPr>
        <w:fldChar w:fldCharType="end"/>
      </w:r>
      <w:r>
        <w:rPr>
          <w:rFonts w:ascii="Arial" w:hAnsi="Arial" w:cs="Arial"/>
        </w:rPr>
        <w:fldChar w:fldCharType="end"/>
      </w:r>
    </w:p>
    <w:p w14:paraId="0B77C63F">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"_Toc203409948" </w:instrText>
      </w:r>
      <w:r>
        <w:fldChar w:fldCharType="separate"/>
      </w:r>
      <w:r>
        <w:rPr>
          <w:rStyle w:val="15"/>
          <w:rFonts w:ascii="Arial" w:hAnsi="Arial" w:cs="Arial"/>
        </w:rPr>
        <w:t>Gambar 2. 4 SK Tim Efektif Aksi Perubahan</w:t>
      </w:r>
      <w:r>
        <w:rPr>
          <w:rFonts w:ascii="Arial" w:hAnsi="Arial" w:cs="Arial"/>
        </w:rPr>
        <w:tab/>
      </w:r>
      <w:r>
        <w:rPr>
          <w:rFonts w:ascii="Arial" w:hAnsi="Arial" w:cs="Arial"/>
        </w:rPr>
        <w:fldChar w:fldCharType="begin"/>
      </w:r>
      <w:r>
        <w:rPr>
          <w:rFonts w:ascii="Arial" w:hAnsi="Arial" w:cs="Arial"/>
        </w:rPr>
        <w:instrText xml:space="preserve"> PAGEREF _Toc203409948 \h </w:instrText>
      </w:r>
      <w:r>
        <w:rPr>
          <w:rFonts w:ascii="Arial" w:hAnsi="Arial" w:cs="Arial"/>
        </w:rPr>
        <w:fldChar w:fldCharType="separate"/>
      </w:r>
      <w:r>
        <w:rPr>
          <w:rFonts w:ascii="Arial" w:hAnsi="Arial" w:cs="Arial"/>
        </w:rPr>
        <w:t>40</w:t>
      </w:r>
      <w:r>
        <w:rPr>
          <w:rFonts w:ascii="Arial" w:hAnsi="Arial" w:cs="Arial"/>
        </w:rPr>
        <w:fldChar w:fldCharType="end"/>
      </w:r>
      <w:r>
        <w:rPr>
          <w:rFonts w:ascii="Arial" w:hAnsi="Arial" w:cs="Arial"/>
        </w:rPr>
        <w:fldChar w:fldCharType="end"/>
      </w:r>
    </w:p>
    <w:p w14:paraId="0CFD05A1">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"_Toc203409949" </w:instrText>
      </w:r>
      <w:r>
        <w:fldChar w:fldCharType="separate"/>
      </w:r>
      <w:r>
        <w:rPr>
          <w:rStyle w:val="15"/>
          <w:rFonts w:ascii="Arial" w:hAnsi="Arial" w:cs="Arial"/>
        </w:rPr>
        <w:t>Gambar 2. 5 Rapat tim efektif menyatukan persepsi internal untuk memastikan dan memahami peran dan tugas masing-masing</w:t>
      </w:r>
      <w:r>
        <w:rPr>
          <w:rFonts w:ascii="Arial" w:hAnsi="Arial" w:cs="Arial"/>
        </w:rPr>
        <w:tab/>
      </w:r>
      <w:r>
        <w:rPr>
          <w:rFonts w:ascii="Arial" w:hAnsi="Arial" w:cs="Arial"/>
        </w:rPr>
        <w:fldChar w:fldCharType="begin"/>
      </w:r>
      <w:r>
        <w:rPr>
          <w:rFonts w:ascii="Arial" w:hAnsi="Arial" w:cs="Arial"/>
        </w:rPr>
        <w:instrText xml:space="preserve"> PAGEREF _Toc203409949 \h </w:instrText>
      </w:r>
      <w:r>
        <w:rPr>
          <w:rFonts w:ascii="Arial" w:hAnsi="Arial" w:cs="Arial"/>
        </w:rPr>
        <w:fldChar w:fldCharType="separate"/>
      </w:r>
      <w:r>
        <w:rPr>
          <w:rFonts w:ascii="Arial" w:hAnsi="Arial" w:cs="Arial"/>
        </w:rPr>
        <w:t>41</w:t>
      </w:r>
      <w:r>
        <w:rPr>
          <w:rFonts w:ascii="Arial" w:hAnsi="Arial" w:cs="Arial"/>
        </w:rPr>
        <w:fldChar w:fldCharType="end"/>
      </w:r>
      <w:r>
        <w:rPr>
          <w:rFonts w:ascii="Arial" w:hAnsi="Arial" w:cs="Arial"/>
        </w:rPr>
        <w:fldChar w:fldCharType="end"/>
      </w:r>
    </w:p>
    <w:p w14:paraId="61CDA171">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"_Toc203409950" </w:instrText>
      </w:r>
      <w:r>
        <w:fldChar w:fldCharType="separate"/>
      </w:r>
      <w:r>
        <w:rPr>
          <w:rStyle w:val="15"/>
          <w:rFonts w:ascii="Arial" w:hAnsi="Arial" w:cs="Arial"/>
        </w:rPr>
        <w:t>Gambar 2. 6 Konsultasi ke Coach terkait Aksi Perubahan</w:t>
      </w:r>
      <w:r>
        <w:rPr>
          <w:rFonts w:ascii="Arial" w:hAnsi="Arial" w:cs="Arial"/>
        </w:rPr>
        <w:tab/>
      </w:r>
      <w:r>
        <w:rPr>
          <w:rFonts w:ascii="Arial" w:hAnsi="Arial" w:cs="Arial"/>
        </w:rPr>
        <w:fldChar w:fldCharType="begin"/>
      </w:r>
      <w:r>
        <w:rPr>
          <w:rFonts w:ascii="Arial" w:hAnsi="Arial" w:cs="Arial"/>
        </w:rPr>
        <w:instrText xml:space="preserve"> PAGEREF _Toc203409950 \h </w:instrText>
      </w:r>
      <w:r>
        <w:rPr>
          <w:rFonts w:ascii="Arial" w:hAnsi="Arial" w:cs="Arial"/>
        </w:rPr>
        <w:fldChar w:fldCharType="separate"/>
      </w:r>
      <w:r>
        <w:rPr>
          <w:rFonts w:ascii="Arial" w:hAnsi="Arial" w:cs="Arial"/>
        </w:rPr>
        <w:t>43</w:t>
      </w:r>
      <w:r>
        <w:rPr>
          <w:rFonts w:ascii="Arial" w:hAnsi="Arial" w:cs="Arial"/>
        </w:rPr>
        <w:fldChar w:fldCharType="end"/>
      </w:r>
      <w:r>
        <w:rPr>
          <w:rFonts w:ascii="Arial" w:hAnsi="Arial" w:cs="Arial"/>
        </w:rPr>
        <w:fldChar w:fldCharType="end"/>
      </w:r>
    </w:p>
    <w:p w14:paraId="28B74F7B">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"_Toc203409951" </w:instrText>
      </w:r>
      <w:r>
        <w:fldChar w:fldCharType="separate"/>
      </w:r>
      <w:r>
        <w:rPr>
          <w:rStyle w:val="15"/>
          <w:rFonts w:ascii="Arial" w:hAnsi="Arial" w:cs="Arial"/>
        </w:rPr>
        <w:t>Gambar 2. 7 Tata Kelola Aksi Perubahan</w:t>
      </w:r>
      <w:r>
        <w:rPr>
          <w:rFonts w:ascii="Arial" w:hAnsi="Arial" w:cs="Arial"/>
        </w:rPr>
        <w:tab/>
      </w:r>
      <w:r>
        <w:rPr>
          <w:rFonts w:ascii="Arial" w:hAnsi="Arial" w:cs="Arial"/>
        </w:rPr>
        <w:fldChar w:fldCharType="begin"/>
      </w:r>
      <w:r>
        <w:rPr>
          <w:rFonts w:ascii="Arial" w:hAnsi="Arial" w:cs="Arial"/>
        </w:rPr>
        <w:instrText xml:space="preserve"> PAGEREF _Toc203409951 \h </w:instrText>
      </w:r>
      <w:r>
        <w:rPr>
          <w:rFonts w:ascii="Arial" w:hAnsi="Arial" w:cs="Arial"/>
        </w:rPr>
        <w:fldChar w:fldCharType="separate"/>
      </w:r>
      <w:r>
        <w:rPr>
          <w:rFonts w:ascii="Arial" w:hAnsi="Arial" w:cs="Arial"/>
        </w:rPr>
        <w:t>44</w:t>
      </w:r>
      <w:r>
        <w:rPr>
          <w:rFonts w:ascii="Arial" w:hAnsi="Arial" w:cs="Arial"/>
        </w:rPr>
        <w:fldChar w:fldCharType="end"/>
      </w:r>
      <w:r>
        <w:rPr>
          <w:rFonts w:ascii="Arial" w:hAnsi="Arial" w:cs="Arial"/>
        </w:rPr>
        <w:fldChar w:fldCharType="end"/>
      </w:r>
    </w:p>
    <w:p w14:paraId="1D76E6FC">
      <w:pPr>
        <w:pStyle w:val="20"/>
        <w:tabs>
          <w:tab w:val="right" w:leader="dot" w:pos="8781"/>
        </w:tabs>
        <w:spacing w:line="360" w:lineRule="auto"/>
        <w:rPr>
          <w:rFonts w:ascii="Arial" w:hAnsi="Arial" w:cs="Arial"/>
        </w:rPr>
      </w:pPr>
      <w:r>
        <w:fldChar w:fldCharType="begin"/>
      </w:r>
      <w:r>
        <w:instrText xml:space="preserve"> HYPERLINK "file:///C:\\Users\\USER\\Downloads\\LAPORAN%20IMPLEMENTASI%20AKSI%20PERUBAHAN%20I%20edit%201%20(1).docx" \l "_Toc203409952" </w:instrText>
      </w:r>
      <w:r>
        <w:fldChar w:fldCharType="separate"/>
      </w:r>
      <w:r>
        <w:rPr>
          <w:rStyle w:val="15"/>
          <w:rFonts w:ascii="Arial" w:hAnsi="Arial" w:cs="Arial"/>
        </w:rPr>
        <w:t>Gambar 2. 8 SK Tim Efektif Aksi Perubahan</w:t>
      </w:r>
      <w:r>
        <w:rPr>
          <w:rFonts w:ascii="Arial" w:hAnsi="Arial" w:cs="Arial"/>
        </w:rPr>
        <w:tab/>
      </w:r>
      <w:r>
        <w:rPr>
          <w:rFonts w:ascii="Arial" w:hAnsi="Arial" w:cs="Arial"/>
        </w:rPr>
        <w:fldChar w:fldCharType="begin"/>
      </w:r>
      <w:r>
        <w:rPr>
          <w:rFonts w:ascii="Arial" w:hAnsi="Arial" w:cs="Arial"/>
        </w:rPr>
        <w:instrText xml:space="preserve"> PAGEREF _Toc203409952 \h </w:instrText>
      </w:r>
      <w:r>
        <w:rPr>
          <w:rFonts w:ascii="Arial" w:hAnsi="Arial" w:cs="Arial"/>
        </w:rPr>
        <w:fldChar w:fldCharType="separate"/>
      </w:r>
      <w:r>
        <w:rPr>
          <w:rFonts w:ascii="Arial" w:hAnsi="Arial" w:cs="Arial"/>
        </w:rPr>
        <w:t>45</w:t>
      </w:r>
      <w:r>
        <w:rPr>
          <w:rFonts w:ascii="Arial" w:hAnsi="Arial" w:cs="Arial"/>
        </w:rPr>
        <w:fldChar w:fldCharType="end"/>
      </w:r>
      <w:r>
        <w:rPr>
          <w:rFonts w:ascii="Arial" w:hAnsi="Arial" w:cs="Arial"/>
        </w:rPr>
        <w:fldChar w:fldCharType="end"/>
      </w:r>
      <w:r>
        <w:rPr>
          <w:rFonts w:ascii="Arial" w:hAnsi="Arial" w:cs="Arial"/>
        </w:rPr>
        <w:fldChar w:fldCharType="end"/>
      </w:r>
      <w:r>
        <w:rPr>
          <w:rFonts w:ascii="Arial" w:hAnsi="Arial" w:cs="Arial"/>
        </w:rPr>
        <w:fldChar w:fldCharType="begin"/>
      </w:r>
      <w:r>
        <w:rPr>
          <w:rFonts w:ascii="Arial" w:hAnsi="Arial" w:cs="Arial"/>
        </w:rPr>
        <w:instrText xml:space="preserve"> TOC \h \z \c "Gambar 3." </w:instrText>
      </w:r>
      <w:r>
        <w:rPr>
          <w:rFonts w:ascii="Arial" w:hAnsi="Arial" w:cs="Arial"/>
        </w:rPr>
        <w:fldChar w:fldCharType="separate"/>
      </w:r>
    </w:p>
    <w:p w14:paraId="75880F82">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"_Toc203409960" </w:instrText>
      </w:r>
      <w:r>
        <w:fldChar w:fldCharType="separate"/>
      </w:r>
      <w:r>
        <w:rPr>
          <w:rStyle w:val="15"/>
          <w:rFonts w:ascii="Arial" w:hAnsi="Arial" w:cs="Arial"/>
        </w:rPr>
        <w:t>Gambar 3. 1 Peserta PKP konsultasi terkait aksi perubahan dengan Mentor</w:t>
      </w:r>
      <w:r>
        <w:rPr>
          <w:rFonts w:ascii="Arial" w:hAnsi="Arial" w:cs="Arial"/>
        </w:rPr>
        <w:tab/>
      </w:r>
      <w:r>
        <w:rPr>
          <w:rFonts w:ascii="Arial" w:hAnsi="Arial" w:cs="Arial"/>
        </w:rPr>
        <w:fldChar w:fldCharType="begin"/>
      </w:r>
      <w:r>
        <w:rPr>
          <w:rFonts w:ascii="Arial" w:hAnsi="Arial" w:cs="Arial"/>
        </w:rPr>
        <w:instrText xml:space="preserve"> PAGEREF _Toc203409960 \h </w:instrText>
      </w:r>
      <w:r>
        <w:rPr>
          <w:rFonts w:ascii="Arial" w:hAnsi="Arial" w:cs="Arial"/>
        </w:rPr>
        <w:fldChar w:fldCharType="separate"/>
      </w:r>
      <w:r>
        <w:rPr>
          <w:rFonts w:ascii="Arial" w:hAnsi="Arial" w:cs="Arial"/>
        </w:rPr>
        <w:t>47</w:t>
      </w:r>
      <w:r>
        <w:rPr>
          <w:rFonts w:ascii="Arial" w:hAnsi="Arial" w:cs="Arial"/>
        </w:rPr>
        <w:fldChar w:fldCharType="end"/>
      </w:r>
      <w:r>
        <w:rPr>
          <w:rFonts w:ascii="Arial" w:hAnsi="Arial" w:cs="Arial"/>
        </w:rPr>
        <w:fldChar w:fldCharType="end"/>
      </w:r>
    </w:p>
    <w:p w14:paraId="7FC7F6BE">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"_Toc203409961" </w:instrText>
      </w:r>
      <w:r>
        <w:fldChar w:fldCharType="separate"/>
      </w:r>
      <w:r>
        <w:rPr>
          <w:rStyle w:val="15"/>
          <w:rFonts w:ascii="Arial" w:hAnsi="Arial" w:cs="Arial"/>
        </w:rPr>
        <w:t>Gambar 3. 2 Pokdakan menunjukkan bahan baku lokal bungkil sawit untuk pembuatan pakan mandiri</w:t>
      </w:r>
      <w:r>
        <w:rPr>
          <w:rFonts w:ascii="Arial" w:hAnsi="Arial" w:cs="Arial"/>
        </w:rPr>
        <w:tab/>
      </w:r>
      <w:r>
        <w:rPr>
          <w:rFonts w:ascii="Arial" w:hAnsi="Arial" w:cs="Arial"/>
        </w:rPr>
        <w:fldChar w:fldCharType="begin"/>
      </w:r>
      <w:r>
        <w:rPr>
          <w:rFonts w:ascii="Arial" w:hAnsi="Arial" w:cs="Arial"/>
        </w:rPr>
        <w:instrText xml:space="preserve"> PAGEREF _Toc203409961 \h </w:instrText>
      </w:r>
      <w:r>
        <w:rPr>
          <w:rFonts w:ascii="Arial" w:hAnsi="Arial" w:cs="Arial"/>
        </w:rPr>
        <w:fldChar w:fldCharType="separate"/>
      </w:r>
      <w:r>
        <w:rPr>
          <w:rFonts w:ascii="Arial" w:hAnsi="Arial" w:cs="Arial"/>
        </w:rPr>
        <w:t>53</w:t>
      </w:r>
      <w:r>
        <w:rPr>
          <w:rFonts w:ascii="Arial" w:hAnsi="Arial" w:cs="Arial"/>
        </w:rPr>
        <w:fldChar w:fldCharType="end"/>
      </w:r>
      <w:r>
        <w:rPr>
          <w:rFonts w:ascii="Arial" w:hAnsi="Arial" w:cs="Arial"/>
        </w:rPr>
        <w:fldChar w:fldCharType="end"/>
      </w:r>
    </w:p>
    <w:p w14:paraId="3551D56E">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"_Toc203409962" </w:instrText>
      </w:r>
      <w:r>
        <w:fldChar w:fldCharType="separate"/>
      </w:r>
      <w:r>
        <w:rPr>
          <w:rStyle w:val="15"/>
          <w:rFonts w:ascii="Arial" w:hAnsi="Arial" w:cs="Arial"/>
        </w:rPr>
        <w:t>Gambar 3. 3 Pokdakan menunjukkan bahan baku ikan rucah untuk pembuatan pakan mandiri</w:t>
      </w:r>
      <w:r>
        <w:rPr>
          <w:rFonts w:ascii="Arial" w:hAnsi="Arial" w:cs="Arial"/>
        </w:rPr>
        <w:tab/>
      </w:r>
      <w:r>
        <w:rPr>
          <w:rFonts w:ascii="Arial" w:hAnsi="Arial" w:cs="Arial"/>
        </w:rPr>
        <w:fldChar w:fldCharType="begin"/>
      </w:r>
      <w:r>
        <w:rPr>
          <w:rFonts w:ascii="Arial" w:hAnsi="Arial" w:cs="Arial"/>
        </w:rPr>
        <w:instrText xml:space="preserve"> PAGEREF _Toc203409962 \h </w:instrText>
      </w:r>
      <w:r>
        <w:rPr>
          <w:rFonts w:ascii="Arial" w:hAnsi="Arial" w:cs="Arial"/>
        </w:rPr>
        <w:fldChar w:fldCharType="separate"/>
      </w:r>
      <w:r>
        <w:rPr>
          <w:rFonts w:ascii="Arial" w:hAnsi="Arial" w:cs="Arial"/>
        </w:rPr>
        <w:t>53</w:t>
      </w:r>
      <w:r>
        <w:rPr>
          <w:rFonts w:ascii="Arial" w:hAnsi="Arial" w:cs="Arial"/>
        </w:rPr>
        <w:fldChar w:fldCharType="end"/>
      </w:r>
      <w:r>
        <w:rPr>
          <w:rFonts w:ascii="Arial" w:hAnsi="Arial" w:cs="Arial"/>
        </w:rPr>
        <w:fldChar w:fldCharType="end"/>
      </w:r>
    </w:p>
    <w:p w14:paraId="1F75A0EC">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"_Toc203409963" </w:instrText>
      </w:r>
      <w:r>
        <w:fldChar w:fldCharType="separate"/>
      </w:r>
      <w:r>
        <w:rPr>
          <w:rStyle w:val="15"/>
          <w:rFonts w:ascii="Arial" w:hAnsi="Arial" w:cs="Arial"/>
        </w:rPr>
        <w:t>Gambar 3. 4 Penyuluh perikanan memberikan materi pelatihan</w:t>
      </w:r>
      <w:r>
        <w:rPr>
          <w:rFonts w:ascii="Arial" w:hAnsi="Arial" w:cs="Arial"/>
        </w:rPr>
        <w:tab/>
      </w:r>
      <w:r>
        <w:rPr>
          <w:rFonts w:ascii="Arial" w:hAnsi="Arial" w:cs="Arial"/>
        </w:rPr>
        <w:fldChar w:fldCharType="begin"/>
      </w:r>
      <w:r>
        <w:rPr>
          <w:rFonts w:ascii="Arial" w:hAnsi="Arial" w:cs="Arial"/>
        </w:rPr>
        <w:instrText xml:space="preserve"> PAGEREF _Toc203409963 \h </w:instrText>
      </w:r>
      <w:r>
        <w:rPr>
          <w:rFonts w:ascii="Arial" w:hAnsi="Arial" w:cs="Arial"/>
        </w:rPr>
        <w:fldChar w:fldCharType="separate"/>
      </w:r>
      <w:r>
        <w:rPr>
          <w:rFonts w:ascii="Arial" w:hAnsi="Arial" w:cs="Arial"/>
        </w:rPr>
        <w:t>54</w:t>
      </w:r>
      <w:r>
        <w:rPr>
          <w:rFonts w:ascii="Arial" w:hAnsi="Arial" w:cs="Arial"/>
        </w:rPr>
        <w:fldChar w:fldCharType="end"/>
      </w:r>
      <w:r>
        <w:rPr>
          <w:rFonts w:ascii="Arial" w:hAnsi="Arial" w:cs="Arial"/>
        </w:rPr>
        <w:fldChar w:fldCharType="end"/>
      </w:r>
    </w:p>
    <w:p w14:paraId="7EAB4DE7">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"_Toc203409964" </w:instrText>
      </w:r>
      <w:r>
        <w:fldChar w:fldCharType="separate"/>
      </w:r>
      <w:r>
        <w:rPr>
          <w:rStyle w:val="15"/>
          <w:rFonts w:ascii="Arial" w:hAnsi="Arial" w:cs="Arial"/>
        </w:rPr>
        <w:t>Gambar 3. 5 Hasil pakan mandiri ikan patin dengan bahan baku bungkil sawit</w:t>
      </w:r>
      <w:r>
        <w:rPr>
          <w:rFonts w:ascii="Arial" w:hAnsi="Arial" w:cs="Arial"/>
        </w:rPr>
        <w:tab/>
      </w:r>
      <w:r>
        <w:rPr>
          <w:rFonts w:ascii="Arial" w:hAnsi="Arial" w:cs="Arial"/>
        </w:rPr>
        <w:fldChar w:fldCharType="begin"/>
      </w:r>
      <w:r>
        <w:rPr>
          <w:rFonts w:ascii="Arial" w:hAnsi="Arial" w:cs="Arial"/>
        </w:rPr>
        <w:instrText xml:space="preserve"> PAGEREF _Toc203409964 \h </w:instrText>
      </w:r>
      <w:r>
        <w:rPr>
          <w:rFonts w:ascii="Arial" w:hAnsi="Arial" w:cs="Arial"/>
        </w:rPr>
        <w:fldChar w:fldCharType="separate"/>
      </w:r>
      <w:r>
        <w:rPr>
          <w:rFonts w:ascii="Arial" w:hAnsi="Arial" w:cs="Arial"/>
        </w:rPr>
        <w:t>55</w:t>
      </w:r>
      <w:r>
        <w:rPr>
          <w:rFonts w:ascii="Arial" w:hAnsi="Arial" w:cs="Arial"/>
        </w:rPr>
        <w:fldChar w:fldCharType="end"/>
      </w:r>
      <w:r>
        <w:rPr>
          <w:rFonts w:ascii="Arial" w:hAnsi="Arial" w:cs="Arial"/>
        </w:rPr>
        <w:fldChar w:fldCharType="end"/>
      </w:r>
    </w:p>
    <w:p w14:paraId="0CD8A4C3">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"_Toc203409965" </w:instrText>
      </w:r>
      <w:r>
        <w:fldChar w:fldCharType="separate"/>
      </w:r>
      <w:r>
        <w:rPr>
          <w:rStyle w:val="15"/>
          <w:rFonts w:ascii="Arial" w:hAnsi="Arial" w:cs="Arial"/>
        </w:rPr>
        <w:t>Gambar 3. 6 Mesin yang digunakan untuk penepungan pakan mandiri</w:t>
      </w:r>
      <w:r>
        <w:rPr>
          <w:rFonts w:ascii="Arial" w:hAnsi="Arial" w:cs="Arial"/>
        </w:rPr>
        <w:tab/>
      </w:r>
      <w:r>
        <w:rPr>
          <w:rFonts w:ascii="Arial" w:hAnsi="Arial" w:cs="Arial"/>
        </w:rPr>
        <w:fldChar w:fldCharType="begin"/>
      </w:r>
      <w:r>
        <w:rPr>
          <w:rFonts w:ascii="Arial" w:hAnsi="Arial" w:cs="Arial"/>
        </w:rPr>
        <w:instrText xml:space="preserve"> PAGEREF _Toc203409965 \h </w:instrText>
      </w:r>
      <w:r>
        <w:rPr>
          <w:rFonts w:ascii="Arial" w:hAnsi="Arial" w:cs="Arial"/>
        </w:rPr>
        <w:fldChar w:fldCharType="separate"/>
      </w:r>
      <w:r>
        <w:rPr>
          <w:rFonts w:ascii="Arial" w:hAnsi="Arial" w:cs="Arial"/>
        </w:rPr>
        <w:t>56</w:t>
      </w:r>
      <w:r>
        <w:rPr>
          <w:rFonts w:ascii="Arial" w:hAnsi="Arial" w:cs="Arial"/>
        </w:rPr>
        <w:fldChar w:fldCharType="end"/>
      </w:r>
      <w:r>
        <w:rPr>
          <w:rFonts w:ascii="Arial" w:hAnsi="Arial" w:cs="Arial"/>
        </w:rPr>
        <w:fldChar w:fldCharType="end"/>
      </w:r>
    </w:p>
    <w:p w14:paraId="6E357A78">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"_Toc203409966" </w:instrText>
      </w:r>
      <w:r>
        <w:fldChar w:fldCharType="separate"/>
      </w:r>
      <w:r>
        <w:rPr>
          <w:rStyle w:val="15"/>
          <w:rFonts w:ascii="Arial" w:hAnsi="Arial" w:cs="Arial"/>
        </w:rPr>
        <w:t>Gambar 3. 7  Mesin yang digunakan untuk pencetakan pellet pakan mandiri</w:t>
      </w:r>
      <w:r>
        <w:rPr>
          <w:rFonts w:ascii="Arial" w:hAnsi="Arial" w:cs="Arial"/>
        </w:rPr>
        <w:tab/>
      </w:r>
      <w:r>
        <w:rPr>
          <w:rFonts w:ascii="Arial" w:hAnsi="Arial" w:cs="Arial"/>
        </w:rPr>
        <w:fldChar w:fldCharType="begin"/>
      </w:r>
      <w:r>
        <w:rPr>
          <w:rFonts w:ascii="Arial" w:hAnsi="Arial" w:cs="Arial"/>
        </w:rPr>
        <w:instrText xml:space="preserve"> PAGEREF _Toc203409966 \h </w:instrText>
      </w:r>
      <w:r>
        <w:rPr>
          <w:rFonts w:ascii="Arial" w:hAnsi="Arial" w:cs="Arial"/>
        </w:rPr>
        <w:fldChar w:fldCharType="separate"/>
      </w:r>
      <w:r>
        <w:rPr>
          <w:rFonts w:ascii="Arial" w:hAnsi="Arial" w:cs="Arial"/>
        </w:rPr>
        <w:t>57</w:t>
      </w:r>
      <w:r>
        <w:rPr>
          <w:rFonts w:ascii="Arial" w:hAnsi="Arial" w:cs="Arial"/>
        </w:rPr>
        <w:fldChar w:fldCharType="end"/>
      </w:r>
      <w:r>
        <w:rPr>
          <w:rFonts w:ascii="Arial" w:hAnsi="Arial" w:cs="Arial"/>
        </w:rPr>
        <w:fldChar w:fldCharType="end"/>
      </w:r>
    </w:p>
    <w:p w14:paraId="14A83F30">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"_Toc203409967" </w:instrText>
      </w:r>
      <w:r>
        <w:fldChar w:fldCharType="separate"/>
      </w:r>
      <w:r>
        <w:rPr>
          <w:rStyle w:val="15"/>
          <w:rFonts w:ascii="Arial" w:hAnsi="Arial" w:cs="Arial"/>
        </w:rPr>
        <w:t>Gambar 3. 8 Rapat Tim Efektif untuk Analisa kelayakan usaha</w:t>
      </w:r>
      <w:r>
        <w:rPr>
          <w:rFonts w:ascii="Arial" w:hAnsi="Arial" w:cs="Arial"/>
        </w:rPr>
        <w:tab/>
      </w:r>
      <w:r>
        <w:rPr>
          <w:rFonts w:ascii="Arial" w:hAnsi="Arial" w:cs="Arial"/>
        </w:rPr>
        <w:fldChar w:fldCharType="begin"/>
      </w:r>
      <w:r>
        <w:rPr>
          <w:rFonts w:ascii="Arial" w:hAnsi="Arial" w:cs="Arial"/>
        </w:rPr>
        <w:instrText xml:space="preserve"> PAGEREF _Toc203409967 \h </w:instrText>
      </w:r>
      <w:r>
        <w:rPr>
          <w:rFonts w:ascii="Arial" w:hAnsi="Arial" w:cs="Arial"/>
        </w:rPr>
        <w:fldChar w:fldCharType="separate"/>
      </w:r>
      <w:r>
        <w:rPr>
          <w:rFonts w:ascii="Arial" w:hAnsi="Arial" w:cs="Arial"/>
        </w:rPr>
        <w:t>62</w:t>
      </w:r>
      <w:r>
        <w:rPr>
          <w:rFonts w:ascii="Arial" w:hAnsi="Arial" w:cs="Arial"/>
        </w:rPr>
        <w:fldChar w:fldCharType="end"/>
      </w:r>
      <w:r>
        <w:rPr>
          <w:rFonts w:ascii="Arial" w:hAnsi="Arial" w:cs="Arial"/>
        </w:rPr>
        <w:fldChar w:fldCharType="end"/>
      </w:r>
    </w:p>
    <w:p w14:paraId="10622E03">
      <w:pPr>
        <w:pStyle w:val="20"/>
        <w:tabs>
          <w:tab w:val="right" w:leader="dot" w:pos="8781"/>
        </w:tabs>
        <w:spacing w:line="360" w:lineRule="auto"/>
        <w:rPr>
          <w:rFonts w:ascii="Arial" w:hAnsi="Arial" w:cs="Arial"/>
        </w:rPr>
      </w:pPr>
      <w:r>
        <w:fldChar w:fldCharType="begin"/>
      </w:r>
      <w:r>
        <w:instrText xml:space="preserve"> HYPERLINK "file:///C:\\Users\\USER\\Downloads\\LAPORAN%20IMPLEMENTASI%20AKSI%20PERUBAHAN%20I%20edit%201%20(1).docx" \l "_Toc203409968" </w:instrText>
      </w:r>
      <w:r>
        <w:fldChar w:fldCharType="separate"/>
      </w:r>
      <w:r>
        <w:rPr>
          <w:rStyle w:val="15"/>
          <w:rFonts w:ascii="Arial" w:hAnsi="Arial" w:cs="Arial"/>
        </w:rPr>
        <w:t>Gambar 3. 9 Bersama Penyuluh Perikanan KKP RI dan Pembudidaya Ikan</w:t>
      </w:r>
      <w:r>
        <w:rPr>
          <w:rFonts w:ascii="Arial" w:hAnsi="Arial" w:cs="Arial"/>
        </w:rPr>
        <w:tab/>
      </w:r>
      <w:r>
        <w:rPr>
          <w:rFonts w:ascii="Arial" w:hAnsi="Arial" w:cs="Arial"/>
        </w:rPr>
        <w:fldChar w:fldCharType="begin"/>
      </w:r>
      <w:r>
        <w:rPr>
          <w:rFonts w:ascii="Arial" w:hAnsi="Arial" w:cs="Arial"/>
        </w:rPr>
        <w:instrText xml:space="preserve"> PAGEREF _Toc203409968 \h </w:instrText>
      </w:r>
      <w:r>
        <w:rPr>
          <w:rFonts w:ascii="Arial" w:hAnsi="Arial" w:cs="Arial"/>
        </w:rPr>
        <w:fldChar w:fldCharType="separate"/>
      </w:r>
      <w:r>
        <w:rPr>
          <w:rFonts w:ascii="Arial" w:hAnsi="Arial" w:cs="Arial"/>
        </w:rPr>
        <w:t>62</w:t>
      </w:r>
      <w:r>
        <w:rPr>
          <w:rFonts w:ascii="Arial" w:hAnsi="Arial" w:cs="Arial"/>
        </w:rPr>
        <w:fldChar w:fldCharType="end"/>
      </w:r>
      <w:r>
        <w:rPr>
          <w:rFonts w:ascii="Arial" w:hAnsi="Arial" w:cs="Arial"/>
        </w:rPr>
        <w:fldChar w:fldCharType="end"/>
      </w:r>
      <w:r>
        <w:rPr>
          <w:rFonts w:ascii="Arial" w:hAnsi="Arial" w:cs="Arial"/>
        </w:rPr>
        <w:fldChar w:fldCharType="end"/>
      </w:r>
      <w:r>
        <w:rPr>
          <w:rFonts w:ascii="Arial" w:hAnsi="Arial" w:cs="Arial"/>
        </w:rPr>
        <w:fldChar w:fldCharType="begin"/>
      </w:r>
      <w:r>
        <w:rPr>
          <w:rFonts w:ascii="Arial" w:hAnsi="Arial" w:cs="Arial"/>
        </w:rPr>
        <w:instrText xml:space="preserve"> TOC \h \z \c "Gambar 4." </w:instrText>
      </w:r>
      <w:r>
        <w:rPr>
          <w:rFonts w:ascii="Arial" w:hAnsi="Arial" w:cs="Arial"/>
        </w:rPr>
        <w:fldChar w:fldCharType="separate"/>
      </w:r>
    </w:p>
    <w:p w14:paraId="4B53CFC4">
      <w:pPr>
        <w:pStyle w:val="20"/>
        <w:tabs>
          <w:tab w:val="right" w:leader="dot" w:pos="8781"/>
        </w:tabs>
        <w:spacing w:line="360" w:lineRule="auto"/>
        <w:rPr>
          <w:rFonts w:ascii="Arial" w:hAnsi="Arial" w:cs="Arial"/>
        </w:rPr>
      </w:pPr>
      <w:r>
        <w:fldChar w:fldCharType="begin"/>
      </w:r>
      <w:r>
        <w:instrText xml:space="preserve"> HYPERLINK "file:///C:\\Users\\USER\\Downloads\\LAPORAN%20IMPLEMENTASI%20AKSI%20PERUBAHAN%20I%20edit%201%20(1).docx" \l "_Toc203409969" </w:instrText>
      </w:r>
      <w:r>
        <w:fldChar w:fldCharType="separate"/>
      </w:r>
      <w:r>
        <w:rPr>
          <w:rStyle w:val="15"/>
          <w:rFonts w:ascii="Arial" w:hAnsi="Arial" w:cs="Arial"/>
        </w:rPr>
        <w:t>Gambar 4.1 Surat Pernyataan Dukungan dn Keberlanjutan Aksi Perubahan</w:t>
      </w:r>
      <w:r>
        <w:rPr>
          <w:rFonts w:ascii="Arial" w:hAnsi="Arial" w:cs="Arial"/>
        </w:rPr>
        <w:tab/>
      </w:r>
      <w:r>
        <w:rPr>
          <w:rFonts w:ascii="Arial" w:hAnsi="Arial" w:cs="Arial"/>
        </w:rPr>
        <w:fldChar w:fldCharType="begin"/>
      </w:r>
      <w:r>
        <w:rPr>
          <w:rFonts w:ascii="Arial" w:hAnsi="Arial" w:cs="Arial"/>
        </w:rPr>
        <w:instrText xml:space="preserve"> PAGEREF _Toc203409969 \h </w:instrText>
      </w:r>
      <w:r>
        <w:rPr>
          <w:rFonts w:ascii="Arial" w:hAnsi="Arial" w:cs="Arial"/>
        </w:rPr>
        <w:fldChar w:fldCharType="separate"/>
      </w:r>
      <w:r>
        <w:rPr>
          <w:rFonts w:ascii="Arial" w:hAnsi="Arial" w:cs="Arial"/>
        </w:rPr>
        <w:t>64</w:t>
      </w:r>
      <w:r>
        <w:rPr>
          <w:rFonts w:ascii="Arial" w:hAnsi="Arial" w:cs="Arial"/>
        </w:rPr>
        <w:fldChar w:fldCharType="end"/>
      </w:r>
      <w:r>
        <w:rPr>
          <w:rFonts w:ascii="Arial" w:hAnsi="Arial" w:cs="Arial"/>
        </w:rPr>
        <w:fldChar w:fldCharType="end"/>
      </w:r>
      <w:r>
        <w:rPr>
          <w:rFonts w:ascii="Arial" w:hAnsi="Arial" w:cs="Arial"/>
        </w:rPr>
        <w:fldChar w:fldCharType="end"/>
      </w:r>
      <w:r>
        <w:rPr>
          <w:rFonts w:ascii="Arial" w:hAnsi="Arial" w:cs="Arial"/>
        </w:rPr>
        <w:fldChar w:fldCharType="begin"/>
      </w:r>
      <w:r>
        <w:rPr>
          <w:rFonts w:ascii="Arial" w:hAnsi="Arial" w:cs="Arial"/>
        </w:rPr>
        <w:instrText xml:space="preserve"> TOC \h \z \c "Gambar 6." </w:instrText>
      </w:r>
      <w:r>
        <w:rPr>
          <w:rFonts w:ascii="Arial" w:hAnsi="Arial" w:cs="Arial"/>
        </w:rPr>
        <w:fldChar w:fldCharType="separate"/>
      </w:r>
    </w:p>
    <w:p w14:paraId="695660A7">
      <w:pPr>
        <w:pStyle w:val="20"/>
        <w:tabs>
          <w:tab w:val="right" w:leader="dot" w:pos="8781"/>
        </w:tabs>
        <w:spacing w:line="360" w:lineRule="auto"/>
        <w:rPr>
          <w:rFonts w:ascii="Arial" w:hAnsi="Arial" w:cs="Arial" w:eastAsiaTheme="minorEastAsia"/>
          <w:b/>
          <w:bCs/>
          <w:lang w:eastAsia="zh-CN"/>
        </w:rPr>
      </w:pPr>
      <w:r>
        <w:fldChar w:fldCharType="begin"/>
      </w:r>
      <w:r>
        <w:instrText xml:space="preserve"> HYPERLINK "file:///C:\\Users\\USER\\Downloads\\LAPORAN%20IMPLEMENTASI%20AKSI%20PERUBAHAN%20I%20edit%201%20(1).docx" \l "_Toc203410016" </w:instrText>
      </w:r>
      <w:r>
        <w:fldChar w:fldCharType="separate"/>
      </w:r>
      <w:r>
        <w:rPr>
          <w:rStyle w:val="15"/>
          <w:rFonts w:ascii="Arial" w:hAnsi="Arial" w:cs="Arial"/>
          <w:b/>
          <w:bCs/>
        </w:rPr>
        <w:t>Gambar 6. 1 Alur keterlibatan pengguna dalam strategi diseminasi</w:t>
      </w:r>
      <w:r>
        <w:rPr>
          <w:rFonts w:ascii="Arial" w:hAnsi="Arial" w:cs="Arial"/>
          <w:b/>
          <w:bCs/>
        </w:rPr>
        <w:tab/>
      </w:r>
      <w:r>
        <w:rPr>
          <w:rFonts w:ascii="Arial" w:hAnsi="Arial" w:cs="Arial"/>
          <w:b/>
          <w:bCs/>
        </w:rPr>
        <w:fldChar w:fldCharType="begin"/>
      </w:r>
      <w:r>
        <w:rPr>
          <w:rFonts w:ascii="Arial" w:hAnsi="Arial" w:cs="Arial"/>
          <w:b/>
          <w:bCs/>
        </w:rPr>
        <w:instrText xml:space="preserve"> PAGEREF _Toc203410016 \h </w:instrText>
      </w:r>
      <w:r>
        <w:rPr>
          <w:rFonts w:ascii="Arial" w:hAnsi="Arial" w:cs="Arial"/>
          <w:b/>
          <w:bCs/>
        </w:rPr>
        <w:fldChar w:fldCharType="separate"/>
      </w:r>
      <w:r>
        <w:rPr>
          <w:rFonts w:ascii="Arial" w:hAnsi="Arial" w:cs="Arial"/>
          <w:b/>
          <w:bCs/>
        </w:rPr>
        <w:t>71</w:t>
      </w:r>
      <w:r>
        <w:rPr>
          <w:rFonts w:ascii="Arial" w:hAnsi="Arial" w:cs="Arial"/>
          <w:b/>
          <w:bCs/>
        </w:rPr>
        <w:fldChar w:fldCharType="end"/>
      </w:r>
      <w:r>
        <w:rPr>
          <w:rFonts w:ascii="Arial" w:hAnsi="Arial" w:cs="Arial"/>
          <w:b/>
          <w:bCs/>
        </w:rPr>
        <w:fldChar w:fldCharType="end"/>
      </w:r>
    </w:p>
    <w:p w14:paraId="31C6C754">
      <w:pPr>
        <w:pStyle w:val="20"/>
        <w:tabs>
          <w:tab w:val="right" w:leader="dot" w:pos="8781"/>
        </w:tabs>
        <w:spacing w:line="360" w:lineRule="auto"/>
        <w:rPr>
          <w:rFonts w:ascii="Arial" w:hAnsi="Arial" w:cs="Arial" w:eastAsiaTheme="minorEastAsia"/>
          <w:b/>
          <w:bCs/>
          <w:lang w:eastAsia="zh-CN"/>
        </w:rPr>
      </w:pPr>
      <w:r>
        <w:fldChar w:fldCharType="begin"/>
      </w:r>
      <w:r>
        <w:instrText xml:space="preserve"> HYPERLINK "file:///C:\\Users\\USER\\Downloads\\LAPORAN%20IMPLEMENTASI%20AKSI%20PERUBAHAN%20I%20edit%201%20(1).docx" \l "_Toc203410017" </w:instrText>
      </w:r>
      <w:r>
        <w:fldChar w:fldCharType="separate"/>
      </w:r>
      <w:r>
        <w:rPr>
          <w:rStyle w:val="15"/>
          <w:rFonts w:ascii="Arial" w:hAnsi="Arial" w:cs="Arial"/>
          <w:b/>
          <w:bCs/>
        </w:rPr>
        <w:t>Gambar 6. 2 Pemetaan stakeholder sebelum pelaksanaan aksi perubahan</w:t>
      </w:r>
      <w:r>
        <w:rPr>
          <w:rFonts w:ascii="Arial" w:hAnsi="Arial" w:cs="Arial"/>
          <w:b/>
          <w:bCs/>
        </w:rPr>
        <w:tab/>
      </w:r>
      <w:r>
        <w:rPr>
          <w:rFonts w:ascii="Arial" w:hAnsi="Arial" w:cs="Arial"/>
          <w:b/>
          <w:bCs/>
        </w:rPr>
        <w:fldChar w:fldCharType="begin"/>
      </w:r>
      <w:r>
        <w:rPr>
          <w:rFonts w:ascii="Arial" w:hAnsi="Arial" w:cs="Arial"/>
          <w:b/>
          <w:bCs/>
        </w:rPr>
        <w:instrText xml:space="preserve"> PAGEREF _Toc203410017 \h </w:instrText>
      </w:r>
      <w:r>
        <w:rPr>
          <w:rFonts w:ascii="Arial" w:hAnsi="Arial" w:cs="Arial"/>
          <w:b/>
          <w:bCs/>
        </w:rPr>
        <w:fldChar w:fldCharType="separate"/>
      </w:r>
      <w:r>
        <w:rPr>
          <w:rFonts w:ascii="Arial" w:hAnsi="Arial" w:cs="Arial"/>
          <w:b/>
          <w:bCs/>
        </w:rPr>
        <w:t>73</w:t>
      </w:r>
      <w:r>
        <w:rPr>
          <w:rFonts w:ascii="Arial" w:hAnsi="Arial" w:cs="Arial"/>
          <w:b/>
          <w:bCs/>
        </w:rPr>
        <w:fldChar w:fldCharType="end"/>
      </w:r>
      <w:r>
        <w:rPr>
          <w:rFonts w:ascii="Arial" w:hAnsi="Arial" w:cs="Arial"/>
          <w:b/>
          <w:bCs/>
        </w:rPr>
        <w:fldChar w:fldCharType="end"/>
      </w:r>
    </w:p>
    <w:p w14:paraId="129390B3">
      <w:pPr>
        <w:pStyle w:val="20"/>
        <w:tabs>
          <w:tab w:val="right" w:leader="dot" w:pos="8781"/>
        </w:tabs>
        <w:spacing w:line="360" w:lineRule="auto"/>
        <w:rPr>
          <w:rFonts w:ascii="Arial" w:hAnsi="Arial" w:cs="Arial"/>
        </w:rPr>
      </w:pPr>
      <w:r>
        <w:fldChar w:fldCharType="begin"/>
      </w:r>
      <w:r>
        <w:instrText xml:space="preserve"> HYPERLINK "file:///C:\\Users\\USER\\Downloads\\LAPORAN%20IMPLEMENTASI%20AKSI%20PERUBAHAN%20I%20edit%201%20(1).docx" \l "_Toc203410018" </w:instrText>
      </w:r>
      <w:r>
        <w:fldChar w:fldCharType="separate"/>
      </w:r>
      <w:r>
        <w:rPr>
          <w:rStyle w:val="15"/>
          <w:rFonts w:ascii="Arial" w:hAnsi="Arial" w:cs="Arial"/>
        </w:rPr>
        <w:t>Gambar 6. 3 Pemetaan stakeholder setelah pelaksanaan aksi perubahan</w:t>
      </w:r>
      <w:r>
        <w:rPr>
          <w:rFonts w:ascii="Arial" w:hAnsi="Arial" w:cs="Arial"/>
        </w:rPr>
        <w:tab/>
      </w:r>
      <w:r>
        <w:rPr>
          <w:rFonts w:ascii="Arial" w:hAnsi="Arial" w:cs="Arial"/>
        </w:rPr>
        <w:fldChar w:fldCharType="begin"/>
      </w:r>
      <w:r>
        <w:rPr>
          <w:rFonts w:ascii="Arial" w:hAnsi="Arial" w:cs="Arial"/>
        </w:rPr>
        <w:instrText xml:space="preserve"> PAGEREF _Toc203410018 \h </w:instrText>
      </w:r>
      <w:r>
        <w:rPr>
          <w:rFonts w:ascii="Arial" w:hAnsi="Arial" w:cs="Arial"/>
        </w:rPr>
        <w:fldChar w:fldCharType="separate"/>
      </w:r>
      <w:r>
        <w:rPr>
          <w:rFonts w:ascii="Arial" w:hAnsi="Arial" w:cs="Arial"/>
        </w:rPr>
        <w:t>73</w:t>
      </w:r>
      <w:r>
        <w:rPr>
          <w:rFonts w:ascii="Arial" w:hAnsi="Arial" w:cs="Arial"/>
        </w:rPr>
        <w:fldChar w:fldCharType="end"/>
      </w:r>
      <w:r>
        <w:rPr>
          <w:rFonts w:ascii="Arial" w:hAnsi="Arial" w:cs="Arial"/>
        </w:rPr>
        <w:fldChar w:fldCharType="end"/>
      </w:r>
      <w:r>
        <w:rPr>
          <w:rFonts w:ascii="Arial" w:hAnsi="Arial" w:cs="Arial"/>
        </w:rPr>
        <w:fldChar w:fldCharType="end"/>
      </w:r>
      <w:r>
        <w:rPr>
          <w:rFonts w:ascii="Arial" w:hAnsi="Arial" w:cs="Arial"/>
        </w:rPr>
        <w:fldChar w:fldCharType="begin"/>
      </w:r>
      <w:r>
        <w:rPr>
          <w:rFonts w:ascii="Arial" w:hAnsi="Arial" w:cs="Arial"/>
        </w:rPr>
        <w:instrText xml:space="preserve"> TOC \h \z \c "Gambar 7." </w:instrText>
      </w:r>
      <w:r>
        <w:rPr>
          <w:rFonts w:ascii="Arial" w:hAnsi="Arial" w:cs="Arial"/>
        </w:rPr>
        <w:fldChar w:fldCharType="separate"/>
      </w:r>
    </w:p>
    <w:p w14:paraId="4222E51D">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"_Toc203410036" </w:instrText>
      </w:r>
      <w:r>
        <w:fldChar w:fldCharType="separate"/>
      </w:r>
      <w:r>
        <w:rPr>
          <w:rStyle w:val="15"/>
          <w:rFonts w:ascii="Arial" w:hAnsi="Arial" w:cs="Arial"/>
        </w:rPr>
        <w:t>Gambar 7. 1 Melakukan pengembangan potensi diri melalui zoom sebagai peserta pada tanggal 21 Mei 2025</w:t>
      </w:r>
      <w:r>
        <w:rPr>
          <w:rFonts w:ascii="Arial" w:hAnsi="Arial" w:cs="Arial"/>
        </w:rPr>
        <w:tab/>
      </w:r>
      <w:r>
        <w:rPr>
          <w:rFonts w:ascii="Arial" w:hAnsi="Arial" w:cs="Arial"/>
        </w:rPr>
        <w:fldChar w:fldCharType="begin"/>
      </w:r>
      <w:r>
        <w:rPr>
          <w:rFonts w:ascii="Arial" w:hAnsi="Arial" w:cs="Arial"/>
        </w:rPr>
        <w:instrText xml:space="preserve"> PAGEREF _Toc203410036 \h </w:instrText>
      </w:r>
      <w:r>
        <w:rPr>
          <w:rFonts w:ascii="Arial" w:hAnsi="Arial" w:cs="Arial"/>
        </w:rPr>
        <w:fldChar w:fldCharType="separate"/>
      </w:r>
      <w:r>
        <w:rPr>
          <w:rFonts w:ascii="Arial" w:hAnsi="Arial" w:cs="Arial"/>
        </w:rPr>
        <w:t>77</w:t>
      </w:r>
      <w:r>
        <w:rPr>
          <w:rFonts w:ascii="Arial" w:hAnsi="Arial" w:cs="Arial"/>
        </w:rPr>
        <w:fldChar w:fldCharType="end"/>
      </w:r>
      <w:r>
        <w:rPr>
          <w:rFonts w:ascii="Arial" w:hAnsi="Arial" w:cs="Arial"/>
        </w:rPr>
        <w:fldChar w:fldCharType="end"/>
      </w:r>
    </w:p>
    <w:p w14:paraId="4FBC6B51">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"_Toc203410037" </w:instrText>
      </w:r>
      <w:r>
        <w:fldChar w:fldCharType="separate"/>
      </w:r>
      <w:r>
        <w:rPr>
          <w:rStyle w:val="15"/>
          <w:rFonts w:ascii="Arial" w:hAnsi="Arial" w:cs="Arial"/>
        </w:rPr>
        <w:t>Gambar 7. 2 Melakukan pengembangan potensi diri melalui acara FGD Pertemuan Data Statistik Perikanan Budidaya di Hotel Batiqa Palembang sebagai peserta pada tanggal 18-19 Juni 2025</w:t>
      </w:r>
      <w:r>
        <w:rPr>
          <w:rFonts w:ascii="Arial" w:hAnsi="Arial" w:cs="Arial"/>
        </w:rPr>
        <w:tab/>
      </w:r>
      <w:r>
        <w:rPr>
          <w:rFonts w:ascii="Arial" w:hAnsi="Arial" w:cs="Arial"/>
        </w:rPr>
        <w:fldChar w:fldCharType="begin"/>
      </w:r>
      <w:r>
        <w:rPr>
          <w:rFonts w:ascii="Arial" w:hAnsi="Arial" w:cs="Arial"/>
        </w:rPr>
        <w:instrText xml:space="preserve"> PAGEREF _Toc203410037 \h </w:instrText>
      </w:r>
      <w:r>
        <w:rPr>
          <w:rFonts w:ascii="Arial" w:hAnsi="Arial" w:cs="Arial"/>
        </w:rPr>
        <w:fldChar w:fldCharType="separate"/>
      </w:r>
      <w:r>
        <w:rPr>
          <w:rFonts w:ascii="Arial" w:hAnsi="Arial" w:cs="Arial"/>
        </w:rPr>
        <w:t>78</w:t>
      </w:r>
      <w:r>
        <w:rPr>
          <w:rFonts w:ascii="Arial" w:hAnsi="Arial" w:cs="Arial"/>
        </w:rPr>
        <w:fldChar w:fldCharType="end"/>
      </w:r>
      <w:r>
        <w:rPr>
          <w:rFonts w:ascii="Arial" w:hAnsi="Arial" w:cs="Arial"/>
        </w:rPr>
        <w:fldChar w:fldCharType="end"/>
      </w:r>
    </w:p>
    <w:p w14:paraId="0A6DDDD8">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"_Toc203410038" </w:instrText>
      </w:r>
      <w:r>
        <w:fldChar w:fldCharType="separate"/>
      </w:r>
      <w:r>
        <w:rPr>
          <w:rStyle w:val="15"/>
          <w:rFonts w:ascii="Arial" w:hAnsi="Arial" w:cs="Arial"/>
        </w:rPr>
        <w:t>Gambar 7. 3 Dukungan Kepala Dinas Kelautan dan Perikanan Provinsi Sumatera Selatan Bapak H. Aries Irwan Wahyu, S.STPi., M.Si</w:t>
      </w:r>
      <w:r>
        <w:rPr>
          <w:rFonts w:ascii="Arial" w:hAnsi="Arial" w:cs="Arial"/>
        </w:rPr>
        <w:tab/>
      </w:r>
      <w:r>
        <w:rPr>
          <w:rFonts w:ascii="Arial" w:hAnsi="Arial" w:cs="Arial"/>
        </w:rPr>
        <w:fldChar w:fldCharType="begin"/>
      </w:r>
      <w:r>
        <w:rPr>
          <w:rFonts w:ascii="Arial" w:hAnsi="Arial" w:cs="Arial"/>
        </w:rPr>
        <w:instrText xml:space="preserve"> PAGEREF _Toc203410038 \h </w:instrText>
      </w:r>
      <w:r>
        <w:rPr>
          <w:rFonts w:ascii="Arial" w:hAnsi="Arial" w:cs="Arial"/>
        </w:rPr>
        <w:fldChar w:fldCharType="separate"/>
      </w:r>
      <w:r>
        <w:rPr>
          <w:rFonts w:ascii="Arial" w:hAnsi="Arial" w:cs="Arial"/>
        </w:rPr>
        <w:t>80</w:t>
      </w:r>
      <w:r>
        <w:rPr>
          <w:rFonts w:ascii="Arial" w:hAnsi="Arial" w:cs="Arial"/>
        </w:rPr>
        <w:fldChar w:fldCharType="end"/>
      </w:r>
      <w:r>
        <w:rPr>
          <w:rFonts w:ascii="Arial" w:hAnsi="Arial" w:cs="Arial"/>
        </w:rPr>
        <w:fldChar w:fldCharType="end"/>
      </w:r>
    </w:p>
    <w:p w14:paraId="33E44BA9">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"_Toc203410039" </w:instrText>
      </w:r>
      <w:r>
        <w:fldChar w:fldCharType="separate"/>
      </w:r>
      <w:r>
        <w:rPr>
          <w:rStyle w:val="15"/>
          <w:rFonts w:ascii="Arial" w:hAnsi="Arial" w:cs="Arial"/>
        </w:rPr>
        <w:t>Gambar 7. 4 Dukungan Sekretaris Dinas Kelautan dan Perikanan Provinsi Sumatera Selatan Ibu Vivin Indira Sari, S.T., M.T</w:t>
      </w:r>
      <w:r>
        <w:rPr>
          <w:rFonts w:ascii="Arial" w:hAnsi="Arial" w:cs="Arial"/>
        </w:rPr>
        <w:tab/>
      </w:r>
      <w:r>
        <w:rPr>
          <w:rFonts w:ascii="Arial" w:hAnsi="Arial" w:cs="Arial"/>
        </w:rPr>
        <w:fldChar w:fldCharType="begin"/>
      </w:r>
      <w:r>
        <w:rPr>
          <w:rFonts w:ascii="Arial" w:hAnsi="Arial" w:cs="Arial"/>
        </w:rPr>
        <w:instrText xml:space="preserve"> PAGEREF _Toc203410039 \h </w:instrText>
      </w:r>
      <w:r>
        <w:rPr>
          <w:rFonts w:ascii="Arial" w:hAnsi="Arial" w:cs="Arial"/>
        </w:rPr>
        <w:fldChar w:fldCharType="separate"/>
      </w:r>
      <w:r>
        <w:rPr>
          <w:rFonts w:ascii="Arial" w:hAnsi="Arial" w:cs="Arial"/>
        </w:rPr>
        <w:t>80</w:t>
      </w:r>
      <w:r>
        <w:rPr>
          <w:rFonts w:ascii="Arial" w:hAnsi="Arial" w:cs="Arial"/>
        </w:rPr>
        <w:fldChar w:fldCharType="end"/>
      </w:r>
      <w:r>
        <w:rPr>
          <w:rFonts w:ascii="Arial" w:hAnsi="Arial" w:cs="Arial"/>
        </w:rPr>
        <w:fldChar w:fldCharType="end"/>
      </w:r>
    </w:p>
    <w:p w14:paraId="583761F8">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"_Toc203410040" </w:instrText>
      </w:r>
      <w:r>
        <w:fldChar w:fldCharType="separate"/>
      </w:r>
      <w:r>
        <w:rPr>
          <w:rStyle w:val="15"/>
          <w:rFonts w:ascii="Arial" w:hAnsi="Arial" w:cs="Arial"/>
        </w:rPr>
        <w:t>Gambar 7. 5 Dukungan Kepala Bidang Perikanan Budidaya Dinas Kelautan dan Perikanan Provinsi Sumatera Selatan Bapak Karna, S.Pi., M.Si</w:t>
      </w:r>
      <w:r>
        <w:rPr>
          <w:rFonts w:ascii="Arial" w:hAnsi="Arial" w:cs="Arial"/>
        </w:rPr>
        <w:tab/>
      </w:r>
      <w:r>
        <w:rPr>
          <w:rFonts w:ascii="Arial" w:hAnsi="Arial" w:cs="Arial"/>
        </w:rPr>
        <w:fldChar w:fldCharType="begin"/>
      </w:r>
      <w:r>
        <w:rPr>
          <w:rFonts w:ascii="Arial" w:hAnsi="Arial" w:cs="Arial"/>
        </w:rPr>
        <w:instrText xml:space="preserve"> PAGEREF _Toc203410040 \h </w:instrText>
      </w:r>
      <w:r>
        <w:rPr>
          <w:rFonts w:ascii="Arial" w:hAnsi="Arial" w:cs="Arial"/>
        </w:rPr>
        <w:fldChar w:fldCharType="separate"/>
      </w:r>
      <w:r>
        <w:rPr>
          <w:rFonts w:ascii="Arial" w:hAnsi="Arial" w:cs="Arial"/>
        </w:rPr>
        <w:t>81</w:t>
      </w:r>
      <w:r>
        <w:rPr>
          <w:rFonts w:ascii="Arial" w:hAnsi="Arial" w:cs="Arial"/>
        </w:rPr>
        <w:fldChar w:fldCharType="end"/>
      </w:r>
      <w:r>
        <w:rPr>
          <w:rFonts w:ascii="Arial" w:hAnsi="Arial" w:cs="Arial"/>
        </w:rPr>
        <w:fldChar w:fldCharType="end"/>
      </w:r>
    </w:p>
    <w:p w14:paraId="5FB63D2F">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"_Toc203410041" </w:instrText>
      </w:r>
      <w:r>
        <w:fldChar w:fldCharType="separate"/>
      </w:r>
      <w:r>
        <w:rPr>
          <w:rStyle w:val="15"/>
          <w:rFonts w:ascii="Arial" w:hAnsi="Arial" w:cs="Arial"/>
        </w:rPr>
        <w:t>Gambar 7. 6 PSDKP Dinas Kelautan dan Perikanan Provinsi Sumatera Selatan, Moh. Imron, S.P., M.Si</w:t>
      </w:r>
      <w:r>
        <w:rPr>
          <w:rFonts w:ascii="Arial" w:hAnsi="Arial" w:cs="Arial"/>
        </w:rPr>
        <w:tab/>
      </w:r>
      <w:r>
        <w:rPr>
          <w:rFonts w:ascii="Arial" w:hAnsi="Arial" w:cs="Arial"/>
        </w:rPr>
        <w:fldChar w:fldCharType="begin"/>
      </w:r>
      <w:r>
        <w:rPr>
          <w:rFonts w:ascii="Arial" w:hAnsi="Arial" w:cs="Arial"/>
        </w:rPr>
        <w:instrText xml:space="preserve"> PAGEREF _Toc203410041 \h </w:instrText>
      </w:r>
      <w:r>
        <w:rPr>
          <w:rFonts w:ascii="Arial" w:hAnsi="Arial" w:cs="Arial"/>
        </w:rPr>
        <w:fldChar w:fldCharType="separate"/>
      </w:r>
      <w:r>
        <w:rPr>
          <w:rFonts w:ascii="Arial" w:hAnsi="Arial" w:cs="Arial"/>
        </w:rPr>
        <w:t>81</w:t>
      </w:r>
      <w:r>
        <w:rPr>
          <w:rFonts w:ascii="Arial" w:hAnsi="Arial" w:cs="Arial"/>
        </w:rPr>
        <w:fldChar w:fldCharType="end"/>
      </w:r>
      <w:r>
        <w:rPr>
          <w:rFonts w:ascii="Arial" w:hAnsi="Arial" w:cs="Arial"/>
        </w:rPr>
        <w:fldChar w:fldCharType="end"/>
      </w:r>
    </w:p>
    <w:p w14:paraId="6D5628F6">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"_Toc203410042" </w:instrText>
      </w:r>
      <w:r>
        <w:fldChar w:fldCharType="separate"/>
      </w:r>
      <w:r>
        <w:rPr>
          <w:rStyle w:val="15"/>
          <w:rFonts w:ascii="Arial" w:hAnsi="Arial" w:cs="Arial"/>
        </w:rPr>
        <w:t>Gambar 7. 7 Dukungan Kepala Dinas Perikanan Kabupaten Banyuasin, Bapak Dr. Ir. Septifitri, M.M</w:t>
      </w:r>
      <w:r>
        <w:rPr>
          <w:rFonts w:ascii="Arial" w:hAnsi="Arial" w:cs="Arial"/>
        </w:rPr>
        <w:tab/>
      </w:r>
      <w:r>
        <w:rPr>
          <w:rFonts w:ascii="Arial" w:hAnsi="Arial" w:cs="Arial"/>
        </w:rPr>
        <w:fldChar w:fldCharType="begin"/>
      </w:r>
      <w:r>
        <w:rPr>
          <w:rFonts w:ascii="Arial" w:hAnsi="Arial" w:cs="Arial"/>
        </w:rPr>
        <w:instrText xml:space="preserve"> PAGEREF _Toc203410042 \h </w:instrText>
      </w:r>
      <w:r>
        <w:rPr>
          <w:rFonts w:ascii="Arial" w:hAnsi="Arial" w:cs="Arial"/>
        </w:rPr>
        <w:fldChar w:fldCharType="separate"/>
      </w:r>
      <w:r>
        <w:rPr>
          <w:rFonts w:ascii="Arial" w:hAnsi="Arial" w:cs="Arial"/>
        </w:rPr>
        <w:t>82</w:t>
      </w:r>
      <w:r>
        <w:rPr>
          <w:rFonts w:ascii="Arial" w:hAnsi="Arial" w:cs="Arial"/>
        </w:rPr>
        <w:fldChar w:fldCharType="end"/>
      </w:r>
      <w:r>
        <w:rPr>
          <w:rFonts w:ascii="Arial" w:hAnsi="Arial" w:cs="Arial"/>
        </w:rPr>
        <w:fldChar w:fldCharType="end"/>
      </w:r>
    </w:p>
    <w:p w14:paraId="1D6E4CFF">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"_Toc203410043" </w:instrText>
      </w:r>
      <w:r>
        <w:fldChar w:fldCharType="separate"/>
      </w:r>
      <w:r>
        <w:rPr>
          <w:rStyle w:val="15"/>
          <w:rFonts w:ascii="Arial" w:hAnsi="Arial" w:cs="Arial"/>
        </w:rPr>
        <w:t>Gambar 7. 8 Dukungan Penyuluh Perikanan Muda Balai Riset Perikanan Perairan Umum dan Penyuluhan Perikanan KKP RI, Karnilawati, S.Pi., M.Si</w:t>
      </w:r>
      <w:r>
        <w:rPr>
          <w:rFonts w:ascii="Arial" w:hAnsi="Arial" w:cs="Arial"/>
        </w:rPr>
        <w:tab/>
      </w:r>
      <w:r>
        <w:rPr>
          <w:rFonts w:ascii="Arial" w:hAnsi="Arial" w:cs="Arial"/>
        </w:rPr>
        <w:fldChar w:fldCharType="begin"/>
      </w:r>
      <w:r>
        <w:rPr>
          <w:rFonts w:ascii="Arial" w:hAnsi="Arial" w:cs="Arial"/>
        </w:rPr>
        <w:instrText xml:space="preserve"> PAGEREF _Toc203410043 \h </w:instrText>
      </w:r>
      <w:r>
        <w:rPr>
          <w:rFonts w:ascii="Arial" w:hAnsi="Arial" w:cs="Arial"/>
        </w:rPr>
        <w:fldChar w:fldCharType="separate"/>
      </w:r>
      <w:r>
        <w:rPr>
          <w:rFonts w:ascii="Arial" w:hAnsi="Arial" w:cs="Arial"/>
        </w:rPr>
        <w:t>83</w:t>
      </w:r>
      <w:r>
        <w:rPr>
          <w:rFonts w:ascii="Arial" w:hAnsi="Arial" w:cs="Arial"/>
        </w:rPr>
        <w:fldChar w:fldCharType="end"/>
      </w:r>
      <w:r>
        <w:rPr>
          <w:rFonts w:ascii="Arial" w:hAnsi="Arial" w:cs="Arial"/>
        </w:rPr>
        <w:fldChar w:fldCharType="end"/>
      </w:r>
    </w:p>
    <w:p w14:paraId="2B8C8E35">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"_Toc203410044" </w:instrText>
      </w:r>
      <w:r>
        <w:fldChar w:fldCharType="separate"/>
      </w:r>
      <w:r>
        <w:rPr>
          <w:rStyle w:val="15"/>
          <w:rFonts w:ascii="Arial" w:hAnsi="Arial" w:cs="Arial"/>
        </w:rPr>
        <w:t>Gambar 7. 9 Dukungan Guru Besar Bidang Ilmu Domestikasi Ikan Lokal  Perikanan Fakultas Pertanian Universitas Sriwijaya, Bapak Prof. Dr. Muslim, S.Pi., M.Si</w:t>
      </w:r>
      <w:r>
        <w:rPr>
          <w:rFonts w:ascii="Arial" w:hAnsi="Arial" w:cs="Arial"/>
        </w:rPr>
        <w:tab/>
      </w:r>
      <w:r>
        <w:rPr>
          <w:rFonts w:ascii="Arial" w:hAnsi="Arial" w:cs="Arial"/>
        </w:rPr>
        <w:fldChar w:fldCharType="begin"/>
      </w:r>
      <w:r>
        <w:rPr>
          <w:rFonts w:ascii="Arial" w:hAnsi="Arial" w:cs="Arial"/>
        </w:rPr>
        <w:instrText xml:space="preserve"> PAGEREF _Toc203410044 \h </w:instrText>
      </w:r>
      <w:r>
        <w:rPr>
          <w:rFonts w:ascii="Arial" w:hAnsi="Arial" w:cs="Arial"/>
        </w:rPr>
        <w:fldChar w:fldCharType="separate"/>
      </w:r>
      <w:r>
        <w:rPr>
          <w:rFonts w:ascii="Arial" w:hAnsi="Arial" w:cs="Arial"/>
        </w:rPr>
        <w:t>83</w:t>
      </w:r>
      <w:r>
        <w:rPr>
          <w:rFonts w:ascii="Arial" w:hAnsi="Arial" w:cs="Arial"/>
        </w:rPr>
        <w:fldChar w:fldCharType="end"/>
      </w:r>
      <w:r>
        <w:rPr>
          <w:rFonts w:ascii="Arial" w:hAnsi="Arial" w:cs="Arial"/>
        </w:rPr>
        <w:fldChar w:fldCharType="end"/>
      </w:r>
    </w:p>
    <w:p w14:paraId="4A384A3D">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"_Toc203410045" </w:instrText>
      </w:r>
      <w:r>
        <w:fldChar w:fldCharType="separate"/>
      </w:r>
      <w:r>
        <w:rPr>
          <w:rStyle w:val="15"/>
          <w:rFonts w:ascii="Arial" w:hAnsi="Arial" w:cs="Arial"/>
        </w:rPr>
        <w:t>Gambar 7. 10 Dukungan Organisasi masyarakat PASKI Sumatera Selatan, Fikri Haikal, S.E</w:t>
      </w:r>
      <w:r>
        <w:rPr>
          <w:rFonts w:ascii="Arial" w:hAnsi="Arial" w:cs="Arial"/>
        </w:rPr>
        <w:tab/>
      </w:r>
      <w:r>
        <w:rPr>
          <w:rFonts w:ascii="Arial" w:hAnsi="Arial" w:cs="Arial"/>
        </w:rPr>
        <w:fldChar w:fldCharType="begin"/>
      </w:r>
      <w:r>
        <w:rPr>
          <w:rFonts w:ascii="Arial" w:hAnsi="Arial" w:cs="Arial"/>
        </w:rPr>
        <w:instrText xml:space="preserve"> PAGEREF _Toc203410045 \h </w:instrText>
      </w:r>
      <w:r>
        <w:rPr>
          <w:rFonts w:ascii="Arial" w:hAnsi="Arial" w:cs="Arial"/>
        </w:rPr>
        <w:fldChar w:fldCharType="separate"/>
      </w:r>
      <w:r>
        <w:rPr>
          <w:rFonts w:ascii="Arial" w:hAnsi="Arial" w:cs="Arial"/>
        </w:rPr>
        <w:t>84</w:t>
      </w:r>
      <w:r>
        <w:rPr>
          <w:rFonts w:ascii="Arial" w:hAnsi="Arial" w:cs="Arial"/>
        </w:rPr>
        <w:fldChar w:fldCharType="end"/>
      </w:r>
      <w:r>
        <w:rPr>
          <w:rFonts w:ascii="Arial" w:hAnsi="Arial" w:cs="Arial"/>
        </w:rPr>
        <w:fldChar w:fldCharType="end"/>
      </w:r>
    </w:p>
    <w:p w14:paraId="6C84EED5">
      <w:pPr>
        <w:pStyle w:val="20"/>
        <w:tabs>
          <w:tab w:val="right" w:leader="dot" w:pos="8781"/>
        </w:tabs>
        <w:spacing w:line="360" w:lineRule="auto"/>
        <w:rPr>
          <w:rFonts w:ascii="Arial" w:hAnsi="Arial" w:cs="Arial" w:eastAsiaTheme="minorEastAsia"/>
          <w:lang w:eastAsia="zh-CN"/>
        </w:rPr>
      </w:pPr>
      <w:r>
        <w:fldChar w:fldCharType="begin"/>
      </w:r>
      <w:r>
        <w:instrText xml:space="preserve"> HYPERLINK "file:///C:\\Users\\USER\\Downloads\\LAPORAN%20IMPLEMENTASI%20AKSI%20PERUBAHAN%20I%20edit%201%20(1).docx" \l "_Toc203410046" </w:instrText>
      </w:r>
      <w:r>
        <w:fldChar w:fldCharType="separate"/>
      </w:r>
      <w:r>
        <w:rPr>
          <w:rStyle w:val="15"/>
          <w:rFonts w:ascii="Arial" w:hAnsi="Arial" w:cs="Arial"/>
        </w:rPr>
        <w:t>Gambar 7. 11 Dukungan aksi perubahan dari Lembaga Keuangan</w:t>
      </w:r>
      <w:r>
        <w:rPr>
          <w:rFonts w:ascii="Arial" w:hAnsi="Arial" w:cs="Arial"/>
        </w:rPr>
        <w:tab/>
      </w:r>
      <w:r>
        <w:rPr>
          <w:rFonts w:ascii="Arial" w:hAnsi="Arial" w:cs="Arial"/>
        </w:rPr>
        <w:fldChar w:fldCharType="begin"/>
      </w:r>
      <w:r>
        <w:rPr>
          <w:rFonts w:ascii="Arial" w:hAnsi="Arial" w:cs="Arial"/>
        </w:rPr>
        <w:instrText xml:space="preserve"> PAGEREF _Toc203410046 \h </w:instrText>
      </w:r>
      <w:r>
        <w:rPr>
          <w:rFonts w:ascii="Arial" w:hAnsi="Arial" w:cs="Arial"/>
        </w:rPr>
        <w:fldChar w:fldCharType="separate"/>
      </w:r>
      <w:r>
        <w:rPr>
          <w:rFonts w:ascii="Arial" w:hAnsi="Arial" w:cs="Arial"/>
        </w:rPr>
        <w:t>84</w:t>
      </w:r>
      <w:r>
        <w:rPr>
          <w:rFonts w:ascii="Arial" w:hAnsi="Arial" w:cs="Arial"/>
        </w:rPr>
        <w:fldChar w:fldCharType="end"/>
      </w:r>
      <w:r>
        <w:rPr>
          <w:rFonts w:ascii="Arial" w:hAnsi="Arial" w:cs="Arial"/>
        </w:rPr>
        <w:fldChar w:fldCharType="end"/>
      </w:r>
    </w:p>
    <w:p w14:paraId="41981134">
      <w:pPr>
        <w:tabs>
          <w:tab w:val="left" w:pos="1276"/>
          <w:tab w:val="left" w:leader="dot" w:pos="7655"/>
          <w:tab w:val="right" w:pos="7938"/>
        </w:tabs>
        <w:spacing w:after="0" w:line="360" w:lineRule="auto"/>
        <w:jc w:val="both"/>
        <w:rPr>
          <w:rFonts w:ascii="Arial" w:hAnsi="Arial" w:cs="Arial"/>
          <w:sz w:val="24"/>
          <w:szCs w:val="24"/>
        </w:rPr>
      </w:pPr>
      <w:r>
        <w:rPr>
          <w:rFonts w:ascii="Arial" w:hAnsi="Arial" w:cs="Arial"/>
        </w:rPr>
        <w:fldChar w:fldCharType="end"/>
      </w:r>
    </w:p>
    <w:p w14:paraId="264FCF37">
      <w:pPr>
        <w:tabs>
          <w:tab w:val="left" w:pos="1276"/>
          <w:tab w:val="left" w:leader="dot" w:pos="7655"/>
          <w:tab w:val="right" w:pos="7938"/>
        </w:tabs>
        <w:spacing w:after="0" w:line="360" w:lineRule="auto"/>
        <w:jc w:val="both"/>
        <w:rPr>
          <w:rFonts w:ascii="Arial" w:hAnsi="Arial" w:cs="Arial"/>
          <w:sz w:val="24"/>
          <w:szCs w:val="24"/>
        </w:rPr>
      </w:pPr>
    </w:p>
    <w:p w14:paraId="5ECD492B">
      <w:pPr>
        <w:tabs>
          <w:tab w:val="left" w:pos="1276"/>
          <w:tab w:val="left" w:leader="dot" w:pos="7655"/>
          <w:tab w:val="right" w:pos="7938"/>
        </w:tabs>
        <w:spacing w:after="0" w:line="360" w:lineRule="auto"/>
        <w:jc w:val="both"/>
        <w:rPr>
          <w:rFonts w:ascii="Arial" w:hAnsi="Arial" w:cs="Arial"/>
          <w:sz w:val="24"/>
          <w:szCs w:val="24"/>
        </w:rPr>
      </w:pPr>
    </w:p>
    <w:p w14:paraId="047CEECF">
      <w:pPr>
        <w:tabs>
          <w:tab w:val="left" w:pos="1276"/>
          <w:tab w:val="left" w:leader="dot" w:pos="7655"/>
          <w:tab w:val="right" w:pos="7938"/>
        </w:tabs>
        <w:spacing w:after="0" w:line="360" w:lineRule="auto"/>
        <w:jc w:val="both"/>
        <w:rPr>
          <w:rFonts w:ascii="Arial" w:hAnsi="Arial" w:cs="Arial"/>
          <w:sz w:val="24"/>
          <w:szCs w:val="24"/>
        </w:rPr>
      </w:pPr>
    </w:p>
    <w:p w14:paraId="47E23C29">
      <w:pPr>
        <w:tabs>
          <w:tab w:val="left" w:pos="1276"/>
          <w:tab w:val="left" w:leader="dot" w:pos="7655"/>
          <w:tab w:val="right" w:pos="7938"/>
        </w:tabs>
        <w:spacing w:after="0" w:line="360" w:lineRule="auto"/>
        <w:jc w:val="both"/>
        <w:rPr>
          <w:rFonts w:ascii="Arial" w:hAnsi="Arial" w:cs="Arial"/>
          <w:sz w:val="24"/>
          <w:szCs w:val="24"/>
        </w:rPr>
      </w:pPr>
    </w:p>
    <w:p w14:paraId="4D2ADD3E">
      <w:pPr>
        <w:tabs>
          <w:tab w:val="left" w:pos="1276"/>
          <w:tab w:val="left" w:leader="dot" w:pos="7655"/>
          <w:tab w:val="right" w:pos="7938"/>
        </w:tabs>
        <w:spacing w:after="0" w:line="360" w:lineRule="auto"/>
        <w:jc w:val="both"/>
        <w:rPr>
          <w:rFonts w:ascii="Arial" w:hAnsi="Arial" w:cs="Arial"/>
          <w:sz w:val="24"/>
          <w:szCs w:val="24"/>
        </w:rPr>
      </w:pPr>
    </w:p>
    <w:p w14:paraId="00766008">
      <w:pPr>
        <w:tabs>
          <w:tab w:val="left" w:pos="1276"/>
          <w:tab w:val="left" w:leader="dot" w:pos="7655"/>
          <w:tab w:val="right" w:pos="7938"/>
        </w:tabs>
        <w:spacing w:after="0" w:line="360" w:lineRule="auto"/>
        <w:jc w:val="both"/>
        <w:rPr>
          <w:rFonts w:ascii="Arial" w:hAnsi="Arial" w:cs="Arial"/>
          <w:sz w:val="24"/>
          <w:szCs w:val="24"/>
        </w:rPr>
      </w:pPr>
    </w:p>
    <w:p w14:paraId="584EB17A">
      <w:pPr>
        <w:tabs>
          <w:tab w:val="left" w:pos="1276"/>
          <w:tab w:val="left" w:leader="dot" w:pos="7655"/>
          <w:tab w:val="right" w:pos="7938"/>
        </w:tabs>
        <w:spacing w:after="0" w:line="360" w:lineRule="auto"/>
        <w:jc w:val="both"/>
        <w:rPr>
          <w:rFonts w:ascii="Arial" w:hAnsi="Arial" w:cs="Arial"/>
          <w:sz w:val="24"/>
          <w:szCs w:val="24"/>
        </w:rPr>
      </w:pPr>
    </w:p>
    <w:p w14:paraId="5DFB735B">
      <w:pPr>
        <w:tabs>
          <w:tab w:val="left" w:pos="1276"/>
          <w:tab w:val="left" w:leader="dot" w:pos="7655"/>
          <w:tab w:val="right" w:pos="7938"/>
        </w:tabs>
        <w:spacing w:after="0" w:line="360" w:lineRule="auto"/>
        <w:jc w:val="both"/>
        <w:rPr>
          <w:rFonts w:ascii="Arial" w:hAnsi="Arial" w:cs="Arial"/>
          <w:sz w:val="24"/>
          <w:szCs w:val="24"/>
        </w:rPr>
      </w:pPr>
    </w:p>
    <w:p w14:paraId="12854DCB">
      <w:pPr>
        <w:tabs>
          <w:tab w:val="left" w:pos="1276"/>
          <w:tab w:val="left" w:leader="dot" w:pos="7655"/>
          <w:tab w:val="right" w:pos="7938"/>
        </w:tabs>
        <w:spacing w:after="0" w:line="360" w:lineRule="auto"/>
        <w:jc w:val="both"/>
        <w:rPr>
          <w:rFonts w:ascii="Arial" w:hAnsi="Arial" w:cs="Arial"/>
          <w:sz w:val="24"/>
          <w:szCs w:val="24"/>
        </w:rPr>
      </w:pPr>
    </w:p>
    <w:p w14:paraId="1F060F28">
      <w:pPr>
        <w:tabs>
          <w:tab w:val="left" w:pos="1276"/>
          <w:tab w:val="left" w:leader="dot" w:pos="7655"/>
          <w:tab w:val="right" w:pos="7938"/>
        </w:tabs>
        <w:spacing w:after="0" w:line="360" w:lineRule="auto"/>
        <w:jc w:val="both"/>
        <w:rPr>
          <w:rFonts w:ascii="Arial" w:hAnsi="Arial" w:cs="Arial"/>
          <w:sz w:val="24"/>
          <w:szCs w:val="24"/>
        </w:rPr>
      </w:pPr>
    </w:p>
    <w:p w14:paraId="46804407">
      <w:pPr>
        <w:tabs>
          <w:tab w:val="left" w:pos="1276"/>
          <w:tab w:val="left" w:leader="dot" w:pos="7655"/>
          <w:tab w:val="right" w:pos="7938"/>
        </w:tabs>
        <w:spacing w:after="0" w:line="360" w:lineRule="auto"/>
        <w:jc w:val="both"/>
        <w:rPr>
          <w:rFonts w:ascii="Arial" w:hAnsi="Arial" w:cs="Arial"/>
          <w:sz w:val="24"/>
          <w:szCs w:val="24"/>
        </w:rPr>
      </w:pPr>
    </w:p>
    <w:p w14:paraId="65CC3ADA">
      <w:pPr>
        <w:pStyle w:val="2"/>
        <w:jc w:val="center"/>
        <w:rPr>
          <w:rFonts w:ascii="Arial" w:hAnsi="Arial" w:cs="Arial"/>
          <w:b w:val="0"/>
          <w:sz w:val="24"/>
          <w:szCs w:val="24"/>
        </w:rPr>
      </w:pPr>
      <w:bookmarkStart w:id="44" w:name="_Toc203334042"/>
      <w:bookmarkStart w:id="45" w:name="_Toc203382010"/>
      <w:r>
        <w:rPr>
          <w:rFonts w:ascii="Arial" w:hAnsi="Arial" w:cs="Arial"/>
          <w:sz w:val="24"/>
          <w:szCs w:val="24"/>
        </w:rPr>
        <w:t>RINGKASAN EKSEKUTIF</w:t>
      </w:r>
      <w:bookmarkEnd w:id="44"/>
      <w:bookmarkEnd w:id="45"/>
    </w:p>
    <w:p w14:paraId="66FAAD5C">
      <w:pPr>
        <w:tabs>
          <w:tab w:val="left" w:pos="1276"/>
          <w:tab w:val="left" w:leader="dot" w:pos="7655"/>
          <w:tab w:val="right" w:pos="7938"/>
        </w:tabs>
        <w:spacing w:after="0" w:line="360" w:lineRule="auto"/>
        <w:jc w:val="both"/>
        <w:rPr>
          <w:rFonts w:ascii="Arial" w:hAnsi="Arial" w:cs="Arial"/>
          <w:sz w:val="24"/>
          <w:szCs w:val="24"/>
        </w:rPr>
      </w:pPr>
    </w:p>
    <w:p w14:paraId="39D99F67">
      <w:pPr>
        <w:tabs>
          <w:tab w:val="left" w:pos="709"/>
          <w:tab w:val="left" w:leader="dot" w:pos="7655"/>
          <w:tab w:val="right" w:pos="7938"/>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 xml:space="preserve">Budidaya ikan patin merupakan salah satu kegiatan ekonomi utama di Provinsi Sumatera Selatan, khususnya di daerah Banyuasin. Komoditas ini tidak hanya menjadi sumber protein masyarakat tetapi juga penggerak ekonomi lokal. Sebagian besar pembudidaya ikan patin masih sangat bergantung pada pakan pabrikan dengan harga fluktuatif dan cenderung meningkat. Ketergantungan ini menyebabkan margin keuntungan menurun dan daya saing produk ikan patin menjadi lemah. </w:t>
      </w:r>
    </w:p>
    <w:p w14:paraId="6CC50B5B">
      <w:pPr>
        <w:tabs>
          <w:tab w:val="left" w:pos="709"/>
          <w:tab w:val="left" w:leader="dot" w:pos="7655"/>
          <w:tab w:val="right" w:pos="7938"/>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Banyuasin merupakan kampung perikanan budidaya ikan patin setelah Ogan Komering Ulu Timur dapat menciptakan inovasi pembuatan pakan mandiri berbasis sumber daya alam. Aksi perubahan ini bertujuan untuk mendorong kemandirian pembudidaya ikan patin dalam memproduksi pakan sendiri dengan memanfaatkan potensi sumber daya alam lokal yang melimpah seperti bungkil kelapa sawit, dan ikan rucah yang murah dan mudah diakses. Melalui pendekatan ini, diharapkan pembudidaya dapat menurunkan biaya produksi, meningkatkan efisiensi usaha serta mencapai kesejahteraan yang lebih baik.</w:t>
      </w:r>
    </w:p>
    <w:p w14:paraId="5E519333">
      <w:pPr>
        <w:tabs>
          <w:tab w:val="left" w:pos="709"/>
          <w:tab w:val="left" w:leader="dot" w:pos="7655"/>
          <w:tab w:val="right" w:pos="7938"/>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Langkah-langkah utama dalam aksi perubahan ini meliputi: 1) identifikasi dan pemetaan sumber daya lokal yang potensial sebagai bahan baku pakan, 2) Pelatihan teknis bagi pembudidaya tentang formulasi dan teknologi pencampuran pakan mandiri, 3) Monitoring performa pertumbuhan ikan dan efisiensi pakan.</w:t>
      </w:r>
    </w:p>
    <w:p w14:paraId="7A88F027">
      <w:pPr>
        <w:tabs>
          <w:tab w:val="left" w:pos="709"/>
          <w:tab w:val="left" w:leader="dot" w:pos="7655"/>
          <w:tab w:val="right" w:pos="7938"/>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Hasil awal menunjukkan peningkatan efisiensi produksi dan penurunan biaya operasional budidaya secara signifikan. Selain itu, pembudidaya yang terlibat mulai menunjukkan kemandirian dan daya saing yang lebih baik dalam rantai pasok perikanan lokal. Aksi perubahan ini membuktikan bahwa pendekatan berbasis sumber daya alam dapat menjadi solusi strategi dalam meningkayakan daya saing dan kesejahteraan pembudidaya ikan patin. Diperlukan dukungan lebih lanjut dalam bentuk regulasi insentif, program pelatihan lanjutan dan integritas dengan program ketahanan pangan daerah untuk memperluas dampaknya.</w:t>
      </w:r>
    </w:p>
    <w:p w14:paraId="72720632">
      <w:pPr>
        <w:tabs>
          <w:tab w:val="left" w:pos="709"/>
          <w:tab w:val="left" w:leader="dot" w:pos="7655"/>
          <w:tab w:val="right" w:pos="7938"/>
        </w:tabs>
        <w:spacing w:after="0" w:line="360" w:lineRule="auto"/>
        <w:jc w:val="both"/>
        <w:rPr>
          <w:rFonts w:ascii="Arial" w:hAnsi="Arial" w:cs="Arial"/>
          <w:sz w:val="24"/>
          <w:szCs w:val="24"/>
        </w:rPr>
      </w:pPr>
    </w:p>
    <w:p w14:paraId="4A40C472">
      <w:pPr>
        <w:rPr>
          <w:rFonts w:ascii="Arial" w:hAnsi="Arial" w:cs="Arial"/>
          <w:sz w:val="24"/>
          <w:szCs w:val="24"/>
        </w:rPr>
        <w:sectPr>
          <w:footerReference r:id="rId8" w:type="first"/>
          <w:headerReference r:id="rId5" w:type="default"/>
          <w:footerReference r:id="rId7" w:type="default"/>
          <w:headerReference r:id="rId6" w:type="even"/>
          <w:pgSz w:w="11910" w:h="16840"/>
          <w:pgMar w:top="1701" w:right="1418" w:bottom="1418" w:left="1701" w:header="652" w:footer="737" w:gutter="0"/>
          <w:paperSrc w:first="261" w:other="261"/>
          <w:pgNumType w:fmt="lowerRoman" w:start="1"/>
          <w:cols w:space="720" w:num="1"/>
          <w:titlePg/>
          <w:docGrid w:linePitch="299" w:charSpace="0"/>
        </w:sectPr>
      </w:pPr>
      <w:r>
        <w:rPr>
          <w:rFonts w:ascii="Arial" w:hAnsi="Arial" w:cs="Arial"/>
          <w:sz w:val="24"/>
          <w:szCs w:val="24"/>
        </w:rPr>
        <w:br w:type="page"/>
      </w:r>
    </w:p>
    <w:p w14:paraId="6D263037">
      <w:pPr>
        <w:rPr>
          <w:rFonts w:ascii="Arial" w:hAnsi="Arial" w:cs="Arial"/>
          <w:sz w:val="24"/>
          <w:szCs w:val="24"/>
        </w:rPr>
        <w:sectPr>
          <w:pgSz w:w="11910" w:h="16840"/>
          <w:pgMar w:top="1701" w:right="1418" w:bottom="1418" w:left="1701" w:header="652" w:footer="737" w:gutter="0"/>
          <w:paperSrc w:first="261" w:other="261"/>
          <w:pgNumType w:fmt="lowerRoman" w:start="1"/>
          <w:cols w:space="720" w:num="1"/>
          <w:titlePg/>
          <w:docGrid w:linePitch="299" w:charSpace="0"/>
        </w:sectPr>
      </w:pPr>
    </w:p>
    <w:p w14:paraId="3FF0759E">
      <w:pPr>
        <w:pStyle w:val="2"/>
        <w:spacing w:before="0" w:line="360" w:lineRule="auto"/>
        <w:jc w:val="center"/>
        <w:rPr>
          <w:rFonts w:ascii="Arial" w:hAnsi="Arial" w:cs="Arial"/>
          <w:sz w:val="24"/>
          <w:szCs w:val="24"/>
        </w:rPr>
      </w:pPr>
      <w:bookmarkStart w:id="46" w:name="_Toc203382011"/>
      <w:bookmarkStart w:id="47" w:name="_Toc203333707"/>
      <w:bookmarkStart w:id="48" w:name="_Toc203334098"/>
      <w:bookmarkStart w:id="49" w:name="_Toc203334044"/>
      <w:r>
        <w:rPr>
          <w:rFonts w:ascii="Arial" w:hAnsi="Arial" w:cs="Arial"/>
          <w:sz w:val="24"/>
          <w:szCs w:val="24"/>
        </w:rPr>
        <w:t>BAB I.</w:t>
      </w:r>
      <w:bookmarkEnd w:id="46"/>
      <w:r>
        <w:rPr>
          <w:rFonts w:ascii="Arial" w:hAnsi="Arial" w:cs="Arial"/>
          <w:sz w:val="24"/>
          <w:szCs w:val="24"/>
        </w:rPr>
        <w:t xml:space="preserve">  </w:t>
      </w:r>
    </w:p>
    <w:p w14:paraId="00293B3B">
      <w:pPr>
        <w:pStyle w:val="2"/>
        <w:spacing w:before="0" w:line="276" w:lineRule="auto"/>
        <w:jc w:val="center"/>
        <w:rPr>
          <w:rFonts w:ascii="Arial" w:hAnsi="Arial" w:cs="Arial"/>
          <w:sz w:val="24"/>
          <w:szCs w:val="24"/>
        </w:rPr>
      </w:pPr>
      <w:bookmarkStart w:id="50" w:name="_Toc203382012"/>
      <w:r>
        <w:rPr>
          <w:rFonts w:ascii="Arial" w:hAnsi="Arial" w:cs="Arial"/>
          <w:sz w:val="24"/>
          <w:szCs w:val="24"/>
        </w:rPr>
        <w:t>RANCANGAN AKSI PERUBAHAN</w:t>
      </w:r>
      <w:bookmarkEnd w:id="47"/>
      <w:bookmarkEnd w:id="48"/>
      <w:bookmarkEnd w:id="49"/>
      <w:bookmarkEnd w:id="50"/>
    </w:p>
    <w:p w14:paraId="48D20200">
      <w:pPr>
        <w:jc w:val="both"/>
        <w:rPr>
          <w:rFonts w:ascii="Arial" w:hAnsi="Arial" w:cs="Arial"/>
          <w:b/>
          <w:bCs/>
          <w:sz w:val="24"/>
          <w:szCs w:val="24"/>
        </w:rPr>
      </w:pPr>
    </w:p>
    <w:p w14:paraId="3BA3A35A">
      <w:pPr>
        <w:pStyle w:val="3"/>
        <w:rPr>
          <w:rFonts w:ascii="Arial" w:hAnsi="Arial" w:cs="Arial"/>
          <w:sz w:val="24"/>
          <w:szCs w:val="24"/>
        </w:rPr>
      </w:pPr>
      <w:bookmarkStart w:id="51" w:name="_Toc203382013"/>
      <w:bookmarkStart w:id="52" w:name="_Toc203333708"/>
      <w:bookmarkStart w:id="53" w:name="_Toc203334045"/>
      <w:r>
        <w:rPr>
          <w:rFonts w:ascii="Arial" w:hAnsi="Arial" w:cs="Arial"/>
          <w:sz w:val="24"/>
          <w:szCs w:val="24"/>
        </w:rPr>
        <w:t>A.  Latar Belakang</w:t>
      </w:r>
      <w:bookmarkEnd w:id="51"/>
      <w:bookmarkEnd w:id="52"/>
      <w:bookmarkEnd w:id="53"/>
    </w:p>
    <w:p w14:paraId="0FBE8465">
      <w:pPr>
        <w:tabs>
          <w:tab w:val="left" w:pos="709"/>
        </w:tabs>
        <w:spacing w:before="240" w:after="0" w:line="36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Provinsi Sumatera Selatan memiliki potensi besar dalam sektor perikanan budidaya, khususnya ikan patin. Dengan kondisi geografis yang didominasi oleh perairan sungai, rawa, dan kolam, Sumatera Selatan menjadi salah satu sentra produksi ikan patin nasional. Permintaan pasar terhadap ikan patin terus meningkat baik untuk dikonsumsi lokal, nasional maupun ekspor. Intensifikasi budidaya ikan mengharuskan pemberian pakan berkualitas secara intensif untuk peningkatan kinerja pertumbuhan, produksi dan produktivitasnya. Ketergantungan industri pakan terhadap bahan impor menyebabkan peningkatan harga pakan, sementara harga jual ikan relatif tidak meningkat. Kondisi demikian menyebabkan peningkatan ancaman pengurangan keuntungan pembudidaya dan ketersediaan ikan domestik. Salah satu solusi untuk menekan biaya pakan adalah melalui pembuatan pakan dengan menggunakan bahan baku lokal. </w:t>
      </w:r>
    </w:p>
    <w:p w14:paraId="1AE9E239">
      <w:pPr>
        <w:tabs>
          <w:tab w:val="left" w:pos="709"/>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Bahan baku lokal tersebut perlu dikaji seberapa besar potensi dan kelayakannya untuk dIgunakan dalam pakan dan teknologi pembuatan pakan apa yang dapat dijalankan pelaku pembuatan pakan mandiri. Oleh karena itu, untuk mendapatkan gambaran bahwa potensi sumber daya lokal di Sumatera Selatan dapat digunakan dalam pembuatan pakan untuk meningkatkan kesejahteraan masyarakat umumnya, khususnya para pembudidaya ikan Patin., maka dari itu melakukan pembuatan pakan sendiri dengan bahan mudah ditemukan dan lebih relative murah menjadi salah satu solusi untuk menekan biaya dalam budidaya ikan. Apalagi pembesaran ikan patin memerlukan pakan yang banyak, sementara harga pakan komersial relative mahal, mencapai Rp. 13.000 – 15.000 per kg. Hal ini merupakan permasalahan klasik dan krusial, karena dengan menggunakan pakan komersial, margin keuntungan yang didapat sangat tipis. Dalam rangka meningkatkan margin keuntungan, maka kegiatan pembuatan pakan mandiri di tingkat POKDAKAN dengan bahan baku lokal merupakan solusi yang sangat tepat dan strategis.</w:t>
      </w:r>
    </w:p>
    <w:p w14:paraId="19985BC8">
      <w:pPr>
        <w:tabs>
          <w:tab w:val="left" w:pos="709"/>
        </w:tabs>
        <w:spacing w:after="0" w:line="360" w:lineRule="auto"/>
        <w:jc w:val="both"/>
        <w:rPr>
          <w:rFonts w:ascii="Arial" w:hAnsi="Arial" w:cs="Arial"/>
          <w:sz w:val="24"/>
          <w:szCs w:val="24"/>
        </w:rPr>
      </w:pPr>
    </w:p>
    <w:p w14:paraId="0505CE8B">
      <w:pPr>
        <w:tabs>
          <w:tab w:val="left" w:pos="709"/>
        </w:tabs>
        <w:spacing w:line="360" w:lineRule="auto"/>
        <w:jc w:val="center"/>
        <w:rPr>
          <w:rFonts w:ascii="Times New Roman" w:hAnsi="Times New Roman" w:cs="Times New Roman"/>
          <w:sz w:val="24"/>
          <w:szCs w:val="24"/>
        </w:rPr>
      </w:pPr>
      <w:r>
        <w:rPr>
          <w:lang w:val="en-US"/>
        </w:rPr>
        <mc:AlternateContent>
          <mc:Choice Requires="wps">
            <w:drawing>
              <wp:anchor distT="0" distB="0" distL="114300" distR="114300" simplePos="0" relativeHeight="251660288" behindDoc="0" locked="0" layoutInCell="1" allowOverlap="1">
                <wp:simplePos x="0" y="0"/>
                <wp:positionH relativeFrom="column">
                  <wp:posOffset>264795</wp:posOffset>
                </wp:positionH>
                <wp:positionV relativeFrom="paragraph">
                  <wp:posOffset>2750820</wp:posOffset>
                </wp:positionV>
                <wp:extent cx="5086350" cy="4381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086350" cy="438150"/>
                        </a:xfrm>
                        <a:prstGeom prst="rect">
                          <a:avLst/>
                        </a:prstGeom>
                        <a:solidFill>
                          <a:schemeClr val="lt1"/>
                        </a:solidFill>
                        <a:ln w="6350">
                          <a:noFill/>
                        </a:ln>
                      </wps:spPr>
                      <wps:txbx>
                        <w:txbxContent>
                          <w:p w14:paraId="5BF986B0">
                            <w:pPr>
                              <w:pStyle w:val="80"/>
                            </w:pPr>
                            <w:bookmarkStart w:id="197" w:name="_Toc203409930"/>
                            <w:r>
                              <w:t xml:space="preserve">Gambar 1. </w:t>
                            </w:r>
                            <w:r>
                              <w:fldChar w:fldCharType="begin"/>
                            </w:r>
                            <w:r>
                              <w:instrText xml:space="preserve"> SEQ Gambar_1. \* ARABIC </w:instrText>
                            </w:r>
                            <w:r>
                              <w:fldChar w:fldCharType="separate"/>
                            </w:r>
                            <w:r>
                              <w:t>1</w:t>
                            </w:r>
                            <w:r>
                              <w:fldChar w:fldCharType="end"/>
                            </w:r>
                            <w:r>
                              <w:t xml:space="preserve"> Grafik Produksi Ikan Patin (Kg) se kabupaten/kota di Sumsel Tahun 2020 - 2024</w:t>
                            </w:r>
                            <w:bookmarkEnd w:id="197"/>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85pt;margin-top:216.6pt;height:34.5pt;width:400.5pt;z-index:251660288;mso-width-relative:page;mso-height-relative:page;" fillcolor="#FFFFFF [3201]" filled="t" stroked="f" coordsize="21600,21600" o:gfxdata="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s5ug7VAAAACgEAAA8AAAAAAAAAAQAgAAAAIgAAAGRycy9kb3du&#10;cmV2LnhtbFBLAQIUABQAAAAIAIdO4kDAJHtzOwIAAJAEAAAOAAAAAAAAAAEAIAAAACQBAABkcnMv&#10;ZTJvRG9jLnhtbFBLBQYAAAAABgAGAFkBAADRBQAAAAA=&#10;">
                <v:fill on="t" focussize="0,0"/>
                <v:stroke on="f" weight="0.5pt"/>
                <v:imagedata o:title=""/>
                <o:lock v:ext="edit" aspectratio="f"/>
                <v:textbox>
                  <w:txbxContent>
                    <w:p w14:paraId="5BF986B0">
                      <w:pPr>
                        <w:pStyle w:val="80"/>
                      </w:pPr>
                      <w:bookmarkStart w:id="197" w:name="_Toc203409930"/>
                      <w:r>
                        <w:t xml:space="preserve">Gambar 1. </w:t>
                      </w:r>
                      <w:r>
                        <w:fldChar w:fldCharType="begin"/>
                      </w:r>
                      <w:r>
                        <w:instrText xml:space="preserve"> SEQ Gambar_1. \* ARABIC </w:instrText>
                      </w:r>
                      <w:r>
                        <w:fldChar w:fldCharType="separate"/>
                      </w:r>
                      <w:r>
                        <w:t>1</w:t>
                      </w:r>
                      <w:r>
                        <w:fldChar w:fldCharType="end"/>
                      </w:r>
                      <w:r>
                        <w:t xml:space="preserve"> Grafik Produksi Ikan Patin (Kg) se kabupaten/kota di Sumsel Tahun 2020 - 2024</w:t>
                      </w:r>
                      <w:bookmarkEnd w:id="197"/>
                    </w:p>
                  </w:txbxContent>
                </v:textbox>
              </v:shape>
            </w:pict>
          </mc:Fallback>
        </mc:AlternateContent>
      </w:r>
      <w:r>
        <w:rPr>
          <w:lang w:val="en-US"/>
        </w:rPr>
        <w:drawing>
          <wp:inline distT="0" distB="0" distL="0" distR="0">
            <wp:extent cx="4907915" cy="2743200"/>
            <wp:effectExtent l="0" t="0" r="698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AD15787">
      <w:pPr>
        <w:tabs>
          <w:tab w:val="left" w:pos="709"/>
        </w:tabs>
        <w:spacing w:line="240" w:lineRule="auto"/>
        <w:jc w:val="center"/>
        <w:rPr>
          <w:rFonts w:ascii="Times New Roman" w:hAnsi="Times New Roman" w:cs="Times New Roman"/>
          <w:b/>
          <w:bCs/>
          <w:sz w:val="24"/>
          <w:szCs w:val="24"/>
        </w:rPr>
      </w:pPr>
    </w:p>
    <w:p w14:paraId="4BA8DC40">
      <w:pPr>
        <w:pStyle w:val="51"/>
        <w:rPr>
          <w:rFonts w:cs="Arial"/>
          <w:bCs/>
        </w:rPr>
      </w:pPr>
      <w:bookmarkStart w:id="54" w:name="_Toc203401047"/>
      <w:r>
        <w:t xml:space="preserve">Tabel 1. </w:t>
      </w:r>
      <w:r>
        <w:fldChar w:fldCharType="begin"/>
      </w:r>
      <w:r>
        <w:instrText xml:space="preserve"> SEQ Tabel_1. \* ARABIC </w:instrText>
      </w:r>
      <w:r>
        <w:fldChar w:fldCharType="separate"/>
      </w:r>
      <w:r>
        <w:t>1</w:t>
      </w:r>
      <w:r>
        <w:fldChar w:fldCharType="end"/>
      </w:r>
      <w:r>
        <w:t xml:space="preserve">  Data Produksi Patin se kabupaten/kota Provinsi Sumatera Selatan Tahun 2019 – 2024</w:t>
      </w:r>
      <w:bookmarkEnd w:id="54"/>
    </w:p>
    <w:tbl>
      <w:tblPr>
        <w:tblStyle w:val="8"/>
        <w:tblW w:w="8642" w:type="dxa"/>
        <w:tblInd w:w="0" w:type="dxa"/>
        <w:tblLayout w:type="autofit"/>
        <w:tblCellMar>
          <w:top w:w="0" w:type="dxa"/>
          <w:left w:w="108" w:type="dxa"/>
          <w:bottom w:w="0" w:type="dxa"/>
          <w:right w:w="108" w:type="dxa"/>
        </w:tblCellMar>
      </w:tblPr>
      <w:tblGrid>
        <w:gridCol w:w="1660"/>
        <w:gridCol w:w="1106"/>
        <w:gridCol w:w="1198"/>
        <w:gridCol w:w="1134"/>
        <w:gridCol w:w="1134"/>
        <w:gridCol w:w="1276"/>
        <w:gridCol w:w="1134"/>
      </w:tblGrid>
      <w:tr w14:paraId="4FF0B397">
        <w:tblPrEx>
          <w:tblCellMar>
            <w:top w:w="0" w:type="dxa"/>
            <w:left w:w="108" w:type="dxa"/>
            <w:bottom w:w="0" w:type="dxa"/>
            <w:right w:w="108" w:type="dxa"/>
          </w:tblCellMar>
        </w:tblPrEx>
        <w:trPr>
          <w:trHeight w:val="300" w:hRule="atLeast"/>
        </w:trPr>
        <w:tc>
          <w:tcPr>
            <w:tcW w:w="1660" w:type="dxa"/>
            <w:tcBorders>
              <w:top w:val="single" w:color="auto" w:sz="4" w:space="0"/>
              <w:left w:val="single" w:color="auto" w:sz="4" w:space="0"/>
              <w:bottom w:val="single" w:color="auto" w:sz="4" w:space="0"/>
              <w:right w:val="single" w:color="auto" w:sz="4" w:space="0"/>
            </w:tcBorders>
            <w:shd w:val="clear" w:color="auto" w:fill="8EAADB" w:themeFill="accent1" w:themeFillTint="99"/>
            <w:noWrap/>
            <w:vAlign w:val="bottom"/>
          </w:tcPr>
          <w:p w14:paraId="28165692">
            <w:pPr>
              <w:spacing w:after="0" w:line="240" w:lineRule="auto"/>
              <w:contextualSpacing/>
              <w:jc w:val="center"/>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Kab/Kota</w:t>
            </w:r>
          </w:p>
        </w:tc>
        <w:tc>
          <w:tcPr>
            <w:tcW w:w="1106" w:type="dxa"/>
            <w:tcBorders>
              <w:top w:val="single" w:color="auto" w:sz="4" w:space="0"/>
              <w:left w:val="nil"/>
              <w:bottom w:val="single" w:color="auto" w:sz="4" w:space="0"/>
              <w:right w:val="single" w:color="auto" w:sz="4" w:space="0"/>
            </w:tcBorders>
            <w:shd w:val="clear" w:color="auto" w:fill="8EAADB" w:themeFill="accent1" w:themeFillTint="99"/>
            <w:noWrap/>
            <w:vAlign w:val="bottom"/>
          </w:tcPr>
          <w:p w14:paraId="7C03F846">
            <w:pPr>
              <w:spacing w:after="0" w:line="240" w:lineRule="auto"/>
              <w:contextualSpacing/>
              <w:jc w:val="center"/>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2019</w:t>
            </w:r>
          </w:p>
        </w:tc>
        <w:tc>
          <w:tcPr>
            <w:tcW w:w="1198" w:type="dxa"/>
            <w:tcBorders>
              <w:top w:val="single" w:color="auto" w:sz="4" w:space="0"/>
              <w:left w:val="nil"/>
              <w:bottom w:val="single" w:color="auto" w:sz="4" w:space="0"/>
              <w:right w:val="single" w:color="auto" w:sz="4" w:space="0"/>
            </w:tcBorders>
            <w:shd w:val="clear" w:color="auto" w:fill="8EAADB" w:themeFill="accent1" w:themeFillTint="99"/>
            <w:noWrap/>
            <w:vAlign w:val="bottom"/>
          </w:tcPr>
          <w:p w14:paraId="3F58A272">
            <w:pPr>
              <w:spacing w:after="0" w:line="240" w:lineRule="auto"/>
              <w:contextualSpacing/>
              <w:jc w:val="center"/>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2020</w:t>
            </w:r>
          </w:p>
        </w:tc>
        <w:tc>
          <w:tcPr>
            <w:tcW w:w="1134" w:type="dxa"/>
            <w:tcBorders>
              <w:top w:val="single" w:color="auto" w:sz="4" w:space="0"/>
              <w:left w:val="nil"/>
              <w:bottom w:val="single" w:color="auto" w:sz="4" w:space="0"/>
              <w:right w:val="single" w:color="auto" w:sz="4" w:space="0"/>
            </w:tcBorders>
            <w:shd w:val="clear" w:color="auto" w:fill="8EAADB" w:themeFill="accent1" w:themeFillTint="99"/>
            <w:noWrap/>
            <w:vAlign w:val="bottom"/>
          </w:tcPr>
          <w:p w14:paraId="465CC38F">
            <w:pPr>
              <w:spacing w:after="0" w:line="240" w:lineRule="auto"/>
              <w:contextualSpacing/>
              <w:jc w:val="center"/>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2021</w:t>
            </w:r>
          </w:p>
        </w:tc>
        <w:tc>
          <w:tcPr>
            <w:tcW w:w="1134" w:type="dxa"/>
            <w:tcBorders>
              <w:top w:val="single" w:color="auto" w:sz="4" w:space="0"/>
              <w:left w:val="nil"/>
              <w:bottom w:val="single" w:color="auto" w:sz="4" w:space="0"/>
              <w:right w:val="single" w:color="auto" w:sz="4" w:space="0"/>
            </w:tcBorders>
            <w:shd w:val="clear" w:color="auto" w:fill="8EAADB" w:themeFill="accent1" w:themeFillTint="99"/>
            <w:noWrap/>
            <w:vAlign w:val="bottom"/>
          </w:tcPr>
          <w:p w14:paraId="6FC71E1C">
            <w:pPr>
              <w:spacing w:after="0" w:line="240" w:lineRule="auto"/>
              <w:contextualSpacing/>
              <w:jc w:val="center"/>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2022</w:t>
            </w:r>
          </w:p>
        </w:tc>
        <w:tc>
          <w:tcPr>
            <w:tcW w:w="1276" w:type="dxa"/>
            <w:tcBorders>
              <w:top w:val="single" w:color="auto" w:sz="4" w:space="0"/>
              <w:left w:val="nil"/>
              <w:bottom w:val="single" w:color="auto" w:sz="4" w:space="0"/>
              <w:right w:val="single" w:color="auto" w:sz="4" w:space="0"/>
            </w:tcBorders>
            <w:shd w:val="clear" w:color="auto" w:fill="8EAADB" w:themeFill="accent1" w:themeFillTint="99"/>
            <w:noWrap/>
            <w:vAlign w:val="bottom"/>
          </w:tcPr>
          <w:p w14:paraId="44DB1E38">
            <w:pPr>
              <w:spacing w:after="0" w:line="240" w:lineRule="auto"/>
              <w:contextualSpacing/>
              <w:jc w:val="center"/>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2023</w:t>
            </w:r>
          </w:p>
        </w:tc>
        <w:tc>
          <w:tcPr>
            <w:tcW w:w="1134" w:type="dxa"/>
            <w:tcBorders>
              <w:top w:val="single" w:color="auto" w:sz="4" w:space="0"/>
              <w:left w:val="nil"/>
              <w:bottom w:val="single" w:color="auto" w:sz="4" w:space="0"/>
              <w:right w:val="single" w:color="auto" w:sz="4" w:space="0"/>
            </w:tcBorders>
            <w:shd w:val="clear" w:color="auto" w:fill="8EAADB" w:themeFill="accent1" w:themeFillTint="99"/>
            <w:noWrap/>
            <w:vAlign w:val="bottom"/>
          </w:tcPr>
          <w:p w14:paraId="25232289">
            <w:pPr>
              <w:spacing w:after="0" w:line="240" w:lineRule="auto"/>
              <w:contextualSpacing/>
              <w:jc w:val="center"/>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2024</w:t>
            </w:r>
          </w:p>
        </w:tc>
      </w:tr>
      <w:tr w14:paraId="4124552B">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60268F2E">
            <w:pPr>
              <w:spacing w:before="240" w:after="0" w:line="240" w:lineRule="auto"/>
              <w:contextualSpacing/>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Banyuasin</w:t>
            </w:r>
          </w:p>
        </w:tc>
        <w:tc>
          <w:tcPr>
            <w:tcW w:w="1106" w:type="dxa"/>
            <w:tcBorders>
              <w:top w:val="nil"/>
              <w:left w:val="nil"/>
              <w:bottom w:val="single" w:color="auto" w:sz="4" w:space="0"/>
              <w:right w:val="single" w:color="auto" w:sz="4" w:space="0"/>
            </w:tcBorders>
            <w:shd w:val="clear" w:color="auto" w:fill="auto"/>
            <w:noWrap/>
            <w:vAlign w:val="bottom"/>
          </w:tcPr>
          <w:p w14:paraId="424FC40F">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16.696.137</w:t>
            </w:r>
          </w:p>
        </w:tc>
        <w:tc>
          <w:tcPr>
            <w:tcW w:w="1198" w:type="dxa"/>
            <w:tcBorders>
              <w:top w:val="nil"/>
              <w:left w:val="nil"/>
              <w:bottom w:val="single" w:color="auto" w:sz="4" w:space="0"/>
              <w:right w:val="single" w:color="auto" w:sz="4" w:space="0"/>
            </w:tcBorders>
            <w:shd w:val="clear" w:color="auto" w:fill="auto"/>
            <w:noWrap/>
            <w:vAlign w:val="bottom"/>
          </w:tcPr>
          <w:p w14:paraId="09213FF4">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12.127.500</w:t>
            </w:r>
          </w:p>
        </w:tc>
        <w:tc>
          <w:tcPr>
            <w:tcW w:w="1134" w:type="dxa"/>
            <w:tcBorders>
              <w:top w:val="nil"/>
              <w:left w:val="nil"/>
              <w:bottom w:val="single" w:color="auto" w:sz="4" w:space="0"/>
              <w:right w:val="single" w:color="auto" w:sz="4" w:space="0"/>
            </w:tcBorders>
            <w:shd w:val="clear" w:color="auto" w:fill="auto"/>
            <w:noWrap/>
            <w:vAlign w:val="bottom"/>
          </w:tcPr>
          <w:p w14:paraId="5B9F3893">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10.539.724</w:t>
            </w:r>
          </w:p>
        </w:tc>
        <w:tc>
          <w:tcPr>
            <w:tcW w:w="1134" w:type="dxa"/>
            <w:tcBorders>
              <w:top w:val="nil"/>
              <w:left w:val="nil"/>
              <w:bottom w:val="single" w:color="auto" w:sz="4" w:space="0"/>
              <w:right w:val="single" w:color="auto" w:sz="4" w:space="0"/>
            </w:tcBorders>
            <w:shd w:val="clear" w:color="auto" w:fill="auto"/>
            <w:noWrap/>
            <w:vAlign w:val="bottom"/>
          </w:tcPr>
          <w:p w14:paraId="064A3D71">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12.926.619</w:t>
            </w:r>
          </w:p>
        </w:tc>
        <w:tc>
          <w:tcPr>
            <w:tcW w:w="1276" w:type="dxa"/>
            <w:tcBorders>
              <w:top w:val="nil"/>
              <w:left w:val="nil"/>
              <w:bottom w:val="single" w:color="auto" w:sz="4" w:space="0"/>
              <w:right w:val="single" w:color="auto" w:sz="4" w:space="0"/>
            </w:tcBorders>
            <w:shd w:val="clear" w:color="auto" w:fill="auto"/>
            <w:noWrap/>
            <w:vAlign w:val="bottom"/>
          </w:tcPr>
          <w:p w14:paraId="6923C9F3">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13.158.554</w:t>
            </w:r>
          </w:p>
        </w:tc>
        <w:tc>
          <w:tcPr>
            <w:tcW w:w="1134" w:type="dxa"/>
            <w:tcBorders>
              <w:top w:val="nil"/>
              <w:left w:val="nil"/>
              <w:bottom w:val="single" w:color="auto" w:sz="4" w:space="0"/>
              <w:right w:val="single" w:color="auto" w:sz="4" w:space="0"/>
            </w:tcBorders>
            <w:shd w:val="clear" w:color="auto" w:fill="auto"/>
            <w:noWrap/>
            <w:vAlign w:val="bottom"/>
          </w:tcPr>
          <w:p w14:paraId="1D076E6F">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13.232.282</w:t>
            </w:r>
          </w:p>
        </w:tc>
      </w:tr>
      <w:tr w14:paraId="18749D15">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29E418FB">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Empat Lawang</w:t>
            </w:r>
          </w:p>
        </w:tc>
        <w:tc>
          <w:tcPr>
            <w:tcW w:w="1106" w:type="dxa"/>
            <w:tcBorders>
              <w:top w:val="nil"/>
              <w:left w:val="nil"/>
              <w:bottom w:val="single" w:color="auto" w:sz="4" w:space="0"/>
              <w:right w:val="single" w:color="auto" w:sz="4" w:space="0"/>
            </w:tcBorders>
            <w:shd w:val="clear" w:color="auto" w:fill="auto"/>
            <w:noWrap/>
            <w:vAlign w:val="bottom"/>
          </w:tcPr>
          <w:p w14:paraId="2E9F1E2A">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c>
          <w:tcPr>
            <w:tcW w:w="1198" w:type="dxa"/>
            <w:tcBorders>
              <w:top w:val="nil"/>
              <w:left w:val="nil"/>
              <w:bottom w:val="single" w:color="auto" w:sz="4" w:space="0"/>
              <w:right w:val="single" w:color="auto" w:sz="4" w:space="0"/>
            </w:tcBorders>
            <w:shd w:val="clear" w:color="auto" w:fill="auto"/>
            <w:noWrap/>
            <w:vAlign w:val="bottom"/>
          </w:tcPr>
          <w:p w14:paraId="295507F4">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c>
          <w:tcPr>
            <w:tcW w:w="1134" w:type="dxa"/>
            <w:tcBorders>
              <w:top w:val="nil"/>
              <w:left w:val="nil"/>
              <w:bottom w:val="single" w:color="auto" w:sz="4" w:space="0"/>
              <w:right w:val="single" w:color="auto" w:sz="4" w:space="0"/>
            </w:tcBorders>
            <w:shd w:val="clear" w:color="auto" w:fill="auto"/>
            <w:noWrap/>
            <w:vAlign w:val="bottom"/>
          </w:tcPr>
          <w:p w14:paraId="3E1ED530">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c>
          <w:tcPr>
            <w:tcW w:w="1134" w:type="dxa"/>
            <w:tcBorders>
              <w:top w:val="nil"/>
              <w:left w:val="nil"/>
              <w:bottom w:val="single" w:color="auto" w:sz="4" w:space="0"/>
              <w:right w:val="single" w:color="auto" w:sz="4" w:space="0"/>
            </w:tcBorders>
            <w:shd w:val="clear" w:color="auto" w:fill="auto"/>
            <w:noWrap/>
            <w:vAlign w:val="bottom"/>
          </w:tcPr>
          <w:p w14:paraId="3FE55918">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c>
          <w:tcPr>
            <w:tcW w:w="1276" w:type="dxa"/>
            <w:tcBorders>
              <w:top w:val="nil"/>
              <w:left w:val="nil"/>
              <w:bottom w:val="single" w:color="auto" w:sz="4" w:space="0"/>
              <w:right w:val="single" w:color="auto" w:sz="4" w:space="0"/>
            </w:tcBorders>
            <w:shd w:val="clear" w:color="auto" w:fill="auto"/>
            <w:noWrap/>
            <w:vAlign w:val="bottom"/>
          </w:tcPr>
          <w:p w14:paraId="5C97D292">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c>
          <w:tcPr>
            <w:tcW w:w="1134" w:type="dxa"/>
            <w:tcBorders>
              <w:top w:val="nil"/>
              <w:left w:val="nil"/>
              <w:bottom w:val="single" w:color="auto" w:sz="4" w:space="0"/>
              <w:right w:val="single" w:color="auto" w:sz="4" w:space="0"/>
            </w:tcBorders>
            <w:shd w:val="clear" w:color="auto" w:fill="auto"/>
            <w:noWrap/>
            <w:vAlign w:val="bottom"/>
          </w:tcPr>
          <w:p w14:paraId="4776179C">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771</w:t>
            </w:r>
          </w:p>
        </w:tc>
      </w:tr>
      <w:tr w14:paraId="21B4FD65">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4CBAE733">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 xml:space="preserve">Lahat </w:t>
            </w:r>
          </w:p>
        </w:tc>
        <w:tc>
          <w:tcPr>
            <w:tcW w:w="1106" w:type="dxa"/>
            <w:tcBorders>
              <w:top w:val="nil"/>
              <w:left w:val="nil"/>
              <w:bottom w:val="single" w:color="auto" w:sz="4" w:space="0"/>
              <w:right w:val="single" w:color="auto" w:sz="4" w:space="0"/>
            </w:tcBorders>
            <w:shd w:val="clear" w:color="auto" w:fill="auto"/>
            <w:noWrap/>
            <w:vAlign w:val="bottom"/>
          </w:tcPr>
          <w:p w14:paraId="39446EB0">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50.527</w:t>
            </w:r>
          </w:p>
        </w:tc>
        <w:tc>
          <w:tcPr>
            <w:tcW w:w="1198" w:type="dxa"/>
            <w:tcBorders>
              <w:top w:val="nil"/>
              <w:left w:val="nil"/>
              <w:bottom w:val="single" w:color="auto" w:sz="4" w:space="0"/>
              <w:right w:val="single" w:color="auto" w:sz="4" w:space="0"/>
            </w:tcBorders>
            <w:shd w:val="clear" w:color="auto" w:fill="auto"/>
            <w:noWrap/>
            <w:vAlign w:val="bottom"/>
          </w:tcPr>
          <w:p w14:paraId="115723A4">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12.845</w:t>
            </w:r>
          </w:p>
        </w:tc>
        <w:tc>
          <w:tcPr>
            <w:tcW w:w="1134" w:type="dxa"/>
            <w:tcBorders>
              <w:top w:val="nil"/>
              <w:left w:val="nil"/>
              <w:bottom w:val="single" w:color="auto" w:sz="4" w:space="0"/>
              <w:right w:val="single" w:color="auto" w:sz="4" w:space="0"/>
            </w:tcBorders>
            <w:shd w:val="clear" w:color="auto" w:fill="auto"/>
            <w:noWrap/>
            <w:vAlign w:val="bottom"/>
          </w:tcPr>
          <w:p w14:paraId="56FF0BEA">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14.131</w:t>
            </w:r>
          </w:p>
        </w:tc>
        <w:tc>
          <w:tcPr>
            <w:tcW w:w="1134" w:type="dxa"/>
            <w:tcBorders>
              <w:top w:val="nil"/>
              <w:left w:val="nil"/>
              <w:bottom w:val="single" w:color="auto" w:sz="4" w:space="0"/>
              <w:right w:val="single" w:color="auto" w:sz="4" w:space="0"/>
            </w:tcBorders>
            <w:shd w:val="clear" w:color="auto" w:fill="auto"/>
            <w:noWrap/>
            <w:vAlign w:val="bottom"/>
          </w:tcPr>
          <w:p w14:paraId="1178F8D6">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52.902</w:t>
            </w:r>
          </w:p>
        </w:tc>
        <w:tc>
          <w:tcPr>
            <w:tcW w:w="1276" w:type="dxa"/>
            <w:tcBorders>
              <w:top w:val="nil"/>
              <w:left w:val="nil"/>
              <w:bottom w:val="single" w:color="auto" w:sz="4" w:space="0"/>
              <w:right w:val="single" w:color="auto" w:sz="4" w:space="0"/>
            </w:tcBorders>
            <w:shd w:val="clear" w:color="auto" w:fill="auto"/>
            <w:noWrap/>
            <w:vAlign w:val="bottom"/>
          </w:tcPr>
          <w:p w14:paraId="68EEE1A3">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60.510</w:t>
            </w:r>
          </w:p>
        </w:tc>
        <w:tc>
          <w:tcPr>
            <w:tcW w:w="1134" w:type="dxa"/>
            <w:tcBorders>
              <w:top w:val="nil"/>
              <w:left w:val="nil"/>
              <w:bottom w:val="single" w:color="auto" w:sz="4" w:space="0"/>
              <w:right w:val="single" w:color="auto" w:sz="4" w:space="0"/>
            </w:tcBorders>
            <w:shd w:val="clear" w:color="auto" w:fill="auto"/>
            <w:noWrap/>
            <w:vAlign w:val="bottom"/>
          </w:tcPr>
          <w:p w14:paraId="2F531763">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37.530</w:t>
            </w:r>
          </w:p>
        </w:tc>
      </w:tr>
      <w:tr w14:paraId="134E898A">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3769C9A8">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Lubuk Linggau</w:t>
            </w:r>
          </w:p>
        </w:tc>
        <w:tc>
          <w:tcPr>
            <w:tcW w:w="1106" w:type="dxa"/>
            <w:tcBorders>
              <w:top w:val="nil"/>
              <w:left w:val="nil"/>
              <w:bottom w:val="single" w:color="auto" w:sz="4" w:space="0"/>
              <w:right w:val="single" w:color="auto" w:sz="4" w:space="0"/>
            </w:tcBorders>
            <w:shd w:val="clear" w:color="auto" w:fill="auto"/>
            <w:noWrap/>
            <w:vAlign w:val="bottom"/>
          </w:tcPr>
          <w:p w14:paraId="706A142F">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32.750</w:t>
            </w:r>
          </w:p>
        </w:tc>
        <w:tc>
          <w:tcPr>
            <w:tcW w:w="1198" w:type="dxa"/>
            <w:tcBorders>
              <w:top w:val="nil"/>
              <w:left w:val="nil"/>
              <w:bottom w:val="single" w:color="auto" w:sz="4" w:space="0"/>
              <w:right w:val="single" w:color="auto" w:sz="4" w:space="0"/>
            </w:tcBorders>
            <w:shd w:val="clear" w:color="auto" w:fill="auto"/>
            <w:noWrap/>
            <w:vAlign w:val="bottom"/>
          </w:tcPr>
          <w:p w14:paraId="30954D54">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26.166</w:t>
            </w:r>
          </w:p>
        </w:tc>
        <w:tc>
          <w:tcPr>
            <w:tcW w:w="1134" w:type="dxa"/>
            <w:tcBorders>
              <w:top w:val="nil"/>
              <w:left w:val="nil"/>
              <w:bottom w:val="single" w:color="auto" w:sz="4" w:space="0"/>
              <w:right w:val="single" w:color="auto" w:sz="4" w:space="0"/>
            </w:tcBorders>
            <w:shd w:val="clear" w:color="auto" w:fill="auto"/>
            <w:noWrap/>
            <w:vAlign w:val="bottom"/>
          </w:tcPr>
          <w:p w14:paraId="6AC46BE6">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109.265</w:t>
            </w:r>
          </w:p>
        </w:tc>
        <w:tc>
          <w:tcPr>
            <w:tcW w:w="1134" w:type="dxa"/>
            <w:tcBorders>
              <w:top w:val="nil"/>
              <w:left w:val="nil"/>
              <w:bottom w:val="single" w:color="auto" w:sz="4" w:space="0"/>
              <w:right w:val="single" w:color="auto" w:sz="4" w:space="0"/>
            </w:tcBorders>
            <w:shd w:val="clear" w:color="auto" w:fill="auto"/>
            <w:noWrap/>
            <w:vAlign w:val="bottom"/>
          </w:tcPr>
          <w:p w14:paraId="0C6C5556">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162.264</w:t>
            </w:r>
          </w:p>
        </w:tc>
        <w:tc>
          <w:tcPr>
            <w:tcW w:w="1276" w:type="dxa"/>
            <w:tcBorders>
              <w:top w:val="nil"/>
              <w:left w:val="nil"/>
              <w:bottom w:val="single" w:color="auto" w:sz="4" w:space="0"/>
              <w:right w:val="single" w:color="auto" w:sz="4" w:space="0"/>
            </w:tcBorders>
            <w:shd w:val="clear" w:color="auto" w:fill="auto"/>
            <w:noWrap/>
            <w:vAlign w:val="bottom"/>
          </w:tcPr>
          <w:p w14:paraId="3312849B">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180.179</w:t>
            </w:r>
          </w:p>
        </w:tc>
        <w:tc>
          <w:tcPr>
            <w:tcW w:w="1134" w:type="dxa"/>
            <w:tcBorders>
              <w:top w:val="nil"/>
              <w:left w:val="nil"/>
              <w:bottom w:val="single" w:color="auto" w:sz="4" w:space="0"/>
              <w:right w:val="single" w:color="auto" w:sz="4" w:space="0"/>
            </w:tcBorders>
            <w:shd w:val="clear" w:color="auto" w:fill="auto"/>
            <w:noWrap/>
            <w:vAlign w:val="bottom"/>
          </w:tcPr>
          <w:p w14:paraId="68760945">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334.154</w:t>
            </w:r>
          </w:p>
        </w:tc>
      </w:tr>
      <w:tr w14:paraId="4DE62A90">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46FF3512">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Muara Enim</w:t>
            </w:r>
          </w:p>
        </w:tc>
        <w:tc>
          <w:tcPr>
            <w:tcW w:w="1106" w:type="dxa"/>
            <w:tcBorders>
              <w:top w:val="nil"/>
              <w:left w:val="nil"/>
              <w:bottom w:val="single" w:color="auto" w:sz="4" w:space="0"/>
              <w:right w:val="single" w:color="auto" w:sz="4" w:space="0"/>
            </w:tcBorders>
            <w:shd w:val="clear" w:color="auto" w:fill="auto"/>
            <w:noWrap/>
            <w:vAlign w:val="bottom"/>
          </w:tcPr>
          <w:p w14:paraId="47A3C762">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2.163.603</w:t>
            </w:r>
          </w:p>
        </w:tc>
        <w:tc>
          <w:tcPr>
            <w:tcW w:w="1198" w:type="dxa"/>
            <w:tcBorders>
              <w:top w:val="nil"/>
              <w:left w:val="nil"/>
              <w:bottom w:val="single" w:color="auto" w:sz="4" w:space="0"/>
              <w:right w:val="single" w:color="auto" w:sz="4" w:space="0"/>
            </w:tcBorders>
            <w:shd w:val="clear" w:color="auto" w:fill="auto"/>
            <w:noWrap/>
            <w:vAlign w:val="bottom"/>
          </w:tcPr>
          <w:p w14:paraId="7124DE41">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1.844.626</w:t>
            </w:r>
          </w:p>
        </w:tc>
        <w:tc>
          <w:tcPr>
            <w:tcW w:w="1134" w:type="dxa"/>
            <w:tcBorders>
              <w:top w:val="nil"/>
              <w:left w:val="nil"/>
              <w:bottom w:val="single" w:color="auto" w:sz="4" w:space="0"/>
              <w:right w:val="single" w:color="auto" w:sz="4" w:space="0"/>
            </w:tcBorders>
            <w:shd w:val="clear" w:color="auto" w:fill="auto"/>
            <w:noWrap/>
            <w:vAlign w:val="bottom"/>
          </w:tcPr>
          <w:p w14:paraId="2E6F53C8">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1.948.685</w:t>
            </w:r>
          </w:p>
        </w:tc>
        <w:tc>
          <w:tcPr>
            <w:tcW w:w="1134" w:type="dxa"/>
            <w:tcBorders>
              <w:top w:val="nil"/>
              <w:left w:val="nil"/>
              <w:bottom w:val="single" w:color="auto" w:sz="4" w:space="0"/>
              <w:right w:val="single" w:color="auto" w:sz="4" w:space="0"/>
            </w:tcBorders>
            <w:shd w:val="clear" w:color="auto" w:fill="auto"/>
            <w:noWrap/>
            <w:vAlign w:val="bottom"/>
          </w:tcPr>
          <w:p w14:paraId="7FEDF658">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2.019.669</w:t>
            </w:r>
          </w:p>
        </w:tc>
        <w:tc>
          <w:tcPr>
            <w:tcW w:w="1276" w:type="dxa"/>
            <w:tcBorders>
              <w:top w:val="nil"/>
              <w:left w:val="nil"/>
              <w:bottom w:val="single" w:color="auto" w:sz="4" w:space="0"/>
              <w:right w:val="single" w:color="auto" w:sz="4" w:space="0"/>
            </w:tcBorders>
            <w:shd w:val="clear" w:color="auto" w:fill="auto"/>
            <w:noWrap/>
            <w:vAlign w:val="bottom"/>
          </w:tcPr>
          <w:p w14:paraId="6710943D">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2.014.178</w:t>
            </w:r>
          </w:p>
        </w:tc>
        <w:tc>
          <w:tcPr>
            <w:tcW w:w="1134" w:type="dxa"/>
            <w:tcBorders>
              <w:top w:val="nil"/>
              <w:left w:val="nil"/>
              <w:bottom w:val="single" w:color="auto" w:sz="4" w:space="0"/>
              <w:right w:val="single" w:color="auto" w:sz="4" w:space="0"/>
            </w:tcBorders>
            <w:shd w:val="clear" w:color="auto" w:fill="auto"/>
            <w:noWrap/>
            <w:vAlign w:val="bottom"/>
          </w:tcPr>
          <w:p w14:paraId="0213D52F">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2.293.632</w:t>
            </w:r>
          </w:p>
        </w:tc>
      </w:tr>
      <w:tr w14:paraId="2D27260D">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11FBC2E4">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Musi Banyuasin</w:t>
            </w:r>
          </w:p>
        </w:tc>
        <w:tc>
          <w:tcPr>
            <w:tcW w:w="1106" w:type="dxa"/>
            <w:tcBorders>
              <w:top w:val="nil"/>
              <w:left w:val="nil"/>
              <w:bottom w:val="single" w:color="auto" w:sz="4" w:space="0"/>
              <w:right w:val="single" w:color="auto" w:sz="4" w:space="0"/>
            </w:tcBorders>
            <w:shd w:val="clear" w:color="auto" w:fill="auto"/>
            <w:noWrap/>
            <w:vAlign w:val="bottom"/>
          </w:tcPr>
          <w:p w14:paraId="02705084">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14.801.875</w:t>
            </w:r>
          </w:p>
        </w:tc>
        <w:tc>
          <w:tcPr>
            <w:tcW w:w="1198" w:type="dxa"/>
            <w:tcBorders>
              <w:top w:val="nil"/>
              <w:left w:val="nil"/>
              <w:bottom w:val="single" w:color="auto" w:sz="4" w:space="0"/>
              <w:right w:val="single" w:color="auto" w:sz="4" w:space="0"/>
            </w:tcBorders>
            <w:shd w:val="clear" w:color="auto" w:fill="auto"/>
            <w:noWrap/>
            <w:vAlign w:val="bottom"/>
          </w:tcPr>
          <w:p w14:paraId="29CD8776">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7.807.955</w:t>
            </w:r>
          </w:p>
        </w:tc>
        <w:tc>
          <w:tcPr>
            <w:tcW w:w="1134" w:type="dxa"/>
            <w:tcBorders>
              <w:top w:val="nil"/>
              <w:left w:val="nil"/>
              <w:bottom w:val="single" w:color="auto" w:sz="4" w:space="0"/>
              <w:right w:val="single" w:color="auto" w:sz="4" w:space="0"/>
            </w:tcBorders>
            <w:shd w:val="clear" w:color="auto" w:fill="auto"/>
            <w:noWrap/>
            <w:vAlign w:val="bottom"/>
          </w:tcPr>
          <w:p w14:paraId="4CD2737D">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10.690.727</w:t>
            </w:r>
          </w:p>
        </w:tc>
        <w:tc>
          <w:tcPr>
            <w:tcW w:w="1134" w:type="dxa"/>
            <w:tcBorders>
              <w:top w:val="nil"/>
              <w:left w:val="nil"/>
              <w:bottom w:val="single" w:color="auto" w:sz="4" w:space="0"/>
              <w:right w:val="single" w:color="auto" w:sz="4" w:space="0"/>
            </w:tcBorders>
            <w:shd w:val="clear" w:color="auto" w:fill="auto"/>
            <w:noWrap/>
            <w:vAlign w:val="bottom"/>
          </w:tcPr>
          <w:p w14:paraId="40A5670A">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9.903.500</w:t>
            </w:r>
          </w:p>
        </w:tc>
        <w:tc>
          <w:tcPr>
            <w:tcW w:w="1276" w:type="dxa"/>
            <w:tcBorders>
              <w:top w:val="nil"/>
              <w:left w:val="nil"/>
              <w:bottom w:val="single" w:color="auto" w:sz="4" w:space="0"/>
              <w:right w:val="single" w:color="auto" w:sz="4" w:space="0"/>
            </w:tcBorders>
            <w:shd w:val="clear" w:color="auto" w:fill="auto"/>
            <w:noWrap/>
            <w:vAlign w:val="bottom"/>
          </w:tcPr>
          <w:p w14:paraId="246EC24D">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13.090.000</w:t>
            </w:r>
          </w:p>
        </w:tc>
        <w:tc>
          <w:tcPr>
            <w:tcW w:w="1134" w:type="dxa"/>
            <w:tcBorders>
              <w:top w:val="nil"/>
              <w:left w:val="nil"/>
              <w:bottom w:val="single" w:color="auto" w:sz="4" w:space="0"/>
              <w:right w:val="single" w:color="auto" w:sz="4" w:space="0"/>
            </w:tcBorders>
            <w:shd w:val="clear" w:color="auto" w:fill="auto"/>
            <w:noWrap/>
            <w:vAlign w:val="bottom"/>
          </w:tcPr>
          <w:p w14:paraId="4820CB61">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5.513.145</w:t>
            </w:r>
          </w:p>
        </w:tc>
      </w:tr>
      <w:tr w14:paraId="2897A64A">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51EB8415">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Musi Rawas</w:t>
            </w:r>
          </w:p>
        </w:tc>
        <w:tc>
          <w:tcPr>
            <w:tcW w:w="1106" w:type="dxa"/>
            <w:tcBorders>
              <w:top w:val="nil"/>
              <w:left w:val="nil"/>
              <w:bottom w:val="single" w:color="auto" w:sz="4" w:space="0"/>
              <w:right w:val="single" w:color="auto" w:sz="4" w:space="0"/>
            </w:tcBorders>
            <w:shd w:val="clear" w:color="auto" w:fill="auto"/>
            <w:noWrap/>
            <w:vAlign w:val="bottom"/>
          </w:tcPr>
          <w:p w14:paraId="5336FEC8">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132.141</w:t>
            </w:r>
          </w:p>
        </w:tc>
        <w:tc>
          <w:tcPr>
            <w:tcW w:w="1198" w:type="dxa"/>
            <w:tcBorders>
              <w:top w:val="nil"/>
              <w:left w:val="nil"/>
              <w:bottom w:val="single" w:color="auto" w:sz="4" w:space="0"/>
              <w:right w:val="single" w:color="auto" w:sz="4" w:space="0"/>
            </w:tcBorders>
            <w:shd w:val="clear" w:color="auto" w:fill="auto"/>
            <w:noWrap/>
            <w:vAlign w:val="bottom"/>
          </w:tcPr>
          <w:p w14:paraId="7FD920BC">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284.274</w:t>
            </w:r>
          </w:p>
        </w:tc>
        <w:tc>
          <w:tcPr>
            <w:tcW w:w="1134" w:type="dxa"/>
            <w:tcBorders>
              <w:top w:val="nil"/>
              <w:left w:val="nil"/>
              <w:bottom w:val="single" w:color="auto" w:sz="4" w:space="0"/>
              <w:right w:val="single" w:color="auto" w:sz="4" w:space="0"/>
            </w:tcBorders>
            <w:shd w:val="clear" w:color="auto" w:fill="auto"/>
            <w:noWrap/>
            <w:vAlign w:val="bottom"/>
          </w:tcPr>
          <w:p w14:paraId="47C9C395">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230.262</w:t>
            </w:r>
          </w:p>
        </w:tc>
        <w:tc>
          <w:tcPr>
            <w:tcW w:w="1134" w:type="dxa"/>
            <w:tcBorders>
              <w:top w:val="nil"/>
              <w:left w:val="nil"/>
              <w:bottom w:val="single" w:color="auto" w:sz="4" w:space="0"/>
              <w:right w:val="single" w:color="auto" w:sz="4" w:space="0"/>
            </w:tcBorders>
            <w:shd w:val="clear" w:color="auto" w:fill="auto"/>
            <w:noWrap/>
            <w:vAlign w:val="bottom"/>
          </w:tcPr>
          <w:p w14:paraId="22610B90">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686.694</w:t>
            </w:r>
          </w:p>
        </w:tc>
        <w:tc>
          <w:tcPr>
            <w:tcW w:w="1276" w:type="dxa"/>
            <w:tcBorders>
              <w:top w:val="nil"/>
              <w:left w:val="nil"/>
              <w:bottom w:val="single" w:color="auto" w:sz="4" w:space="0"/>
              <w:right w:val="single" w:color="auto" w:sz="4" w:space="0"/>
            </w:tcBorders>
            <w:shd w:val="clear" w:color="auto" w:fill="auto"/>
            <w:noWrap/>
            <w:vAlign w:val="bottom"/>
          </w:tcPr>
          <w:p w14:paraId="00056464">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392.280</w:t>
            </w:r>
          </w:p>
        </w:tc>
        <w:tc>
          <w:tcPr>
            <w:tcW w:w="1134" w:type="dxa"/>
            <w:tcBorders>
              <w:top w:val="nil"/>
              <w:left w:val="nil"/>
              <w:bottom w:val="single" w:color="auto" w:sz="4" w:space="0"/>
              <w:right w:val="single" w:color="auto" w:sz="4" w:space="0"/>
            </w:tcBorders>
            <w:shd w:val="clear" w:color="auto" w:fill="auto"/>
            <w:noWrap/>
            <w:vAlign w:val="bottom"/>
          </w:tcPr>
          <w:p w14:paraId="69E8F1F8">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74.202</w:t>
            </w:r>
          </w:p>
        </w:tc>
      </w:tr>
      <w:tr w14:paraId="097D5DE4">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5CD33B80">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Musi Rawas Utara</w:t>
            </w:r>
          </w:p>
        </w:tc>
        <w:tc>
          <w:tcPr>
            <w:tcW w:w="1106" w:type="dxa"/>
            <w:tcBorders>
              <w:top w:val="nil"/>
              <w:left w:val="nil"/>
              <w:bottom w:val="single" w:color="auto" w:sz="4" w:space="0"/>
              <w:right w:val="single" w:color="auto" w:sz="4" w:space="0"/>
            </w:tcBorders>
            <w:shd w:val="clear" w:color="auto" w:fill="auto"/>
            <w:noWrap/>
            <w:vAlign w:val="bottom"/>
          </w:tcPr>
          <w:p w14:paraId="2E9E7671">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122.122</w:t>
            </w:r>
          </w:p>
        </w:tc>
        <w:tc>
          <w:tcPr>
            <w:tcW w:w="1198" w:type="dxa"/>
            <w:tcBorders>
              <w:top w:val="nil"/>
              <w:left w:val="nil"/>
              <w:bottom w:val="single" w:color="auto" w:sz="4" w:space="0"/>
              <w:right w:val="single" w:color="auto" w:sz="4" w:space="0"/>
            </w:tcBorders>
            <w:shd w:val="clear" w:color="auto" w:fill="auto"/>
            <w:noWrap/>
            <w:vAlign w:val="bottom"/>
          </w:tcPr>
          <w:p w14:paraId="103297D5">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319.980</w:t>
            </w:r>
          </w:p>
        </w:tc>
        <w:tc>
          <w:tcPr>
            <w:tcW w:w="1134" w:type="dxa"/>
            <w:tcBorders>
              <w:top w:val="nil"/>
              <w:left w:val="nil"/>
              <w:bottom w:val="single" w:color="auto" w:sz="4" w:space="0"/>
              <w:right w:val="single" w:color="auto" w:sz="4" w:space="0"/>
            </w:tcBorders>
            <w:shd w:val="clear" w:color="auto" w:fill="auto"/>
            <w:noWrap/>
            <w:vAlign w:val="bottom"/>
          </w:tcPr>
          <w:p w14:paraId="7FF7847E">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500.590</w:t>
            </w:r>
          </w:p>
        </w:tc>
        <w:tc>
          <w:tcPr>
            <w:tcW w:w="1134" w:type="dxa"/>
            <w:tcBorders>
              <w:top w:val="nil"/>
              <w:left w:val="nil"/>
              <w:bottom w:val="single" w:color="auto" w:sz="4" w:space="0"/>
              <w:right w:val="single" w:color="auto" w:sz="4" w:space="0"/>
            </w:tcBorders>
            <w:shd w:val="clear" w:color="auto" w:fill="auto"/>
            <w:noWrap/>
            <w:vAlign w:val="bottom"/>
          </w:tcPr>
          <w:p w14:paraId="55A2C5DD">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470.850</w:t>
            </w:r>
          </w:p>
        </w:tc>
        <w:tc>
          <w:tcPr>
            <w:tcW w:w="1276" w:type="dxa"/>
            <w:tcBorders>
              <w:top w:val="nil"/>
              <w:left w:val="nil"/>
              <w:bottom w:val="single" w:color="auto" w:sz="4" w:space="0"/>
              <w:right w:val="single" w:color="auto" w:sz="4" w:space="0"/>
            </w:tcBorders>
            <w:shd w:val="clear" w:color="auto" w:fill="auto"/>
            <w:noWrap/>
            <w:vAlign w:val="bottom"/>
          </w:tcPr>
          <w:p w14:paraId="608DA54C">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327.970</w:t>
            </w:r>
          </w:p>
        </w:tc>
        <w:tc>
          <w:tcPr>
            <w:tcW w:w="1134" w:type="dxa"/>
            <w:tcBorders>
              <w:top w:val="nil"/>
              <w:left w:val="nil"/>
              <w:bottom w:val="single" w:color="auto" w:sz="4" w:space="0"/>
              <w:right w:val="single" w:color="auto" w:sz="4" w:space="0"/>
            </w:tcBorders>
            <w:shd w:val="clear" w:color="auto" w:fill="auto"/>
            <w:noWrap/>
            <w:vAlign w:val="bottom"/>
          </w:tcPr>
          <w:p w14:paraId="350B31AC">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248.978</w:t>
            </w:r>
          </w:p>
        </w:tc>
      </w:tr>
      <w:tr w14:paraId="2E44A346">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2987B578">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Ogan Ilir</w:t>
            </w:r>
          </w:p>
        </w:tc>
        <w:tc>
          <w:tcPr>
            <w:tcW w:w="1106" w:type="dxa"/>
            <w:tcBorders>
              <w:top w:val="nil"/>
              <w:left w:val="nil"/>
              <w:bottom w:val="single" w:color="auto" w:sz="4" w:space="0"/>
              <w:right w:val="single" w:color="auto" w:sz="4" w:space="0"/>
            </w:tcBorders>
            <w:shd w:val="clear" w:color="auto" w:fill="auto"/>
            <w:noWrap/>
            <w:vAlign w:val="bottom"/>
          </w:tcPr>
          <w:p w14:paraId="56497490">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5.013.481</w:t>
            </w:r>
          </w:p>
        </w:tc>
        <w:tc>
          <w:tcPr>
            <w:tcW w:w="1198" w:type="dxa"/>
            <w:tcBorders>
              <w:top w:val="nil"/>
              <w:left w:val="nil"/>
              <w:bottom w:val="single" w:color="auto" w:sz="4" w:space="0"/>
              <w:right w:val="single" w:color="auto" w:sz="4" w:space="0"/>
            </w:tcBorders>
            <w:shd w:val="clear" w:color="auto" w:fill="auto"/>
            <w:noWrap/>
            <w:vAlign w:val="bottom"/>
          </w:tcPr>
          <w:p w14:paraId="5B09AC73">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3.210.998</w:t>
            </w:r>
          </w:p>
        </w:tc>
        <w:tc>
          <w:tcPr>
            <w:tcW w:w="1134" w:type="dxa"/>
            <w:tcBorders>
              <w:top w:val="nil"/>
              <w:left w:val="nil"/>
              <w:bottom w:val="single" w:color="auto" w:sz="4" w:space="0"/>
              <w:right w:val="single" w:color="auto" w:sz="4" w:space="0"/>
            </w:tcBorders>
            <w:shd w:val="clear" w:color="auto" w:fill="auto"/>
            <w:noWrap/>
            <w:vAlign w:val="bottom"/>
          </w:tcPr>
          <w:p w14:paraId="1D29A673">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3.512.000</w:t>
            </w:r>
          </w:p>
        </w:tc>
        <w:tc>
          <w:tcPr>
            <w:tcW w:w="1134" w:type="dxa"/>
            <w:tcBorders>
              <w:top w:val="nil"/>
              <w:left w:val="nil"/>
              <w:bottom w:val="single" w:color="auto" w:sz="4" w:space="0"/>
              <w:right w:val="single" w:color="auto" w:sz="4" w:space="0"/>
            </w:tcBorders>
            <w:shd w:val="clear" w:color="auto" w:fill="auto"/>
            <w:noWrap/>
            <w:vAlign w:val="bottom"/>
          </w:tcPr>
          <w:p w14:paraId="61E3481E">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4.017.000</w:t>
            </w:r>
          </w:p>
        </w:tc>
        <w:tc>
          <w:tcPr>
            <w:tcW w:w="1276" w:type="dxa"/>
            <w:tcBorders>
              <w:top w:val="nil"/>
              <w:left w:val="nil"/>
              <w:bottom w:val="single" w:color="auto" w:sz="4" w:space="0"/>
              <w:right w:val="single" w:color="auto" w:sz="4" w:space="0"/>
            </w:tcBorders>
            <w:shd w:val="clear" w:color="auto" w:fill="auto"/>
            <w:noWrap/>
            <w:vAlign w:val="bottom"/>
          </w:tcPr>
          <w:p w14:paraId="67528588">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4.233.000</w:t>
            </w:r>
          </w:p>
        </w:tc>
        <w:tc>
          <w:tcPr>
            <w:tcW w:w="1134" w:type="dxa"/>
            <w:tcBorders>
              <w:top w:val="nil"/>
              <w:left w:val="nil"/>
              <w:bottom w:val="single" w:color="auto" w:sz="4" w:space="0"/>
              <w:right w:val="single" w:color="auto" w:sz="4" w:space="0"/>
            </w:tcBorders>
            <w:shd w:val="clear" w:color="auto" w:fill="auto"/>
            <w:noWrap/>
            <w:vAlign w:val="bottom"/>
          </w:tcPr>
          <w:p w14:paraId="63D99C0E">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4.920.700</w:t>
            </w:r>
          </w:p>
        </w:tc>
      </w:tr>
      <w:tr w14:paraId="5A3FEDFF">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1A387445">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OKI</w:t>
            </w:r>
          </w:p>
        </w:tc>
        <w:tc>
          <w:tcPr>
            <w:tcW w:w="1106" w:type="dxa"/>
            <w:tcBorders>
              <w:top w:val="nil"/>
              <w:left w:val="nil"/>
              <w:bottom w:val="single" w:color="auto" w:sz="4" w:space="0"/>
              <w:right w:val="single" w:color="auto" w:sz="4" w:space="0"/>
            </w:tcBorders>
            <w:shd w:val="clear" w:color="auto" w:fill="auto"/>
            <w:noWrap/>
            <w:vAlign w:val="bottom"/>
          </w:tcPr>
          <w:p w14:paraId="02D14B9E">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8.284.236</w:t>
            </w:r>
          </w:p>
        </w:tc>
        <w:tc>
          <w:tcPr>
            <w:tcW w:w="1198" w:type="dxa"/>
            <w:tcBorders>
              <w:top w:val="nil"/>
              <w:left w:val="nil"/>
              <w:bottom w:val="single" w:color="auto" w:sz="4" w:space="0"/>
              <w:right w:val="single" w:color="auto" w:sz="4" w:space="0"/>
            </w:tcBorders>
            <w:shd w:val="clear" w:color="auto" w:fill="auto"/>
            <w:noWrap/>
            <w:vAlign w:val="bottom"/>
          </w:tcPr>
          <w:p w14:paraId="324EA9FE">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7.230.115</w:t>
            </w:r>
          </w:p>
        </w:tc>
        <w:tc>
          <w:tcPr>
            <w:tcW w:w="1134" w:type="dxa"/>
            <w:tcBorders>
              <w:top w:val="nil"/>
              <w:left w:val="nil"/>
              <w:bottom w:val="single" w:color="auto" w:sz="4" w:space="0"/>
              <w:right w:val="single" w:color="auto" w:sz="4" w:space="0"/>
            </w:tcBorders>
            <w:shd w:val="clear" w:color="auto" w:fill="auto"/>
            <w:noWrap/>
            <w:vAlign w:val="bottom"/>
          </w:tcPr>
          <w:p w14:paraId="0EDC3498">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5.071.333</w:t>
            </w:r>
          </w:p>
        </w:tc>
        <w:tc>
          <w:tcPr>
            <w:tcW w:w="1134" w:type="dxa"/>
            <w:tcBorders>
              <w:top w:val="nil"/>
              <w:left w:val="nil"/>
              <w:bottom w:val="single" w:color="auto" w:sz="4" w:space="0"/>
              <w:right w:val="single" w:color="auto" w:sz="4" w:space="0"/>
            </w:tcBorders>
            <w:shd w:val="clear" w:color="auto" w:fill="auto"/>
            <w:noWrap/>
            <w:vAlign w:val="bottom"/>
          </w:tcPr>
          <w:p w14:paraId="30DA61FE">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4.314.159</w:t>
            </w:r>
          </w:p>
        </w:tc>
        <w:tc>
          <w:tcPr>
            <w:tcW w:w="1276" w:type="dxa"/>
            <w:tcBorders>
              <w:top w:val="nil"/>
              <w:left w:val="nil"/>
              <w:bottom w:val="single" w:color="auto" w:sz="4" w:space="0"/>
              <w:right w:val="single" w:color="auto" w:sz="4" w:space="0"/>
            </w:tcBorders>
            <w:shd w:val="clear" w:color="auto" w:fill="auto"/>
            <w:noWrap/>
            <w:vAlign w:val="bottom"/>
          </w:tcPr>
          <w:p w14:paraId="44EE1EA5">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11.933.380</w:t>
            </w:r>
          </w:p>
        </w:tc>
        <w:tc>
          <w:tcPr>
            <w:tcW w:w="1134" w:type="dxa"/>
            <w:tcBorders>
              <w:top w:val="nil"/>
              <w:left w:val="nil"/>
              <w:bottom w:val="single" w:color="auto" w:sz="4" w:space="0"/>
              <w:right w:val="single" w:color="auto" w:sz="4" w:space="0"/>
            </w:tcBorders>
            <w:shd w:val="clear" w:color="auto" w:fill="auto"/>
            <w:noWrap/>
            <w:vAlign w:val="bottom"/>
          </w:tcPr>
          <w:p w14:paraId="7E1A83D1">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20.776.645</w:t>
            </w:r>
          </w:p>
        </w:tc>
      </w:tr>
      <w:tr w14:paraId="6059A68E">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619A4041">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OKU</w:t>
            </w:r>
          </w:p>
        </w:tc>
        <w:tc>
          <w:tcPr>
            <w:tcW w:w="1106" w:type="dxa"/>
            <w:tcBorders>
              <w:top w:val="nil"/>
              <w:left w:val="nil"/>
              <w:bottom w:val="single" w:color="auto" w:sz="4" w:space="0"/>
              <w:right w:val="single" w:color="auto" w:sz="4" w:space="0"/>
            </w:tcBorders>
            <w:shd w:val="clear" w:color="auto" w:fill="auto"/>
            <w:noWrap/>
            <w:vAlign w:val="bottom"/>
          </w:tcPr>
          <w:p w14:paraId="759FD7AD">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146.900</w:t>
            </w:r>
          </w:p>
        </w:tc>
        <w:tc>
          <w:tcPr>
            <w:tcW w:w="1198" w:type="dxa"/>
            <w:tcBorders>
              <w:top w:val="nil"/>
              <w:left w:val="nil"/>
              <w:bottom w:val="single" w:color="auto" w:sz="4" w:space="0"/>
              <w:right w:val="single" w:color="auto" w:sz="4" w:space="0"/>
            </w:tcBorders>
            <w:shd w:val="clear" w:color="auto" w:fill="auto"/>
            <w:noWrap/>
            <w:vAlign w:val="bottom"/>
          </w:tcPr>
          <w:p w14:paraId="1021EE6E">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74.177</w:t>
            </w:r>
          </w:p>
        </w:tc>
        <w:tc>
          <w:tcPr>
            <w:tcW w:w="1134" w:type="dxa"/>
            <w:tcBorders>
              <w:top w:val="nil"/>
              <w:left w:val="nil"/>
              <w:bottom w:val="single" w:color="auto" w:sz="4" w:space="0"/>
              <w:right w:val="single" w:color="auto" w:sz="4" w:space="0"/>
            </w:tcBorders>
            <w:shd w:val="clear" w:color="auto" w:fill="auto"/>
            <w:noWrap/>
            <w:vAlign w:val="bottom"/>
          </w:tcPr>
          <w:p w14:paraId="00C498B4">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81.674</w:t>
            </w:r>
          </w:p>
        </w:tc>
        <w:tc>
          <w:tcPr>
            <w:tcW w:w="1134" w:type="dxa"/>
            <w:tcBorders>
              <w:top w:val="nil"/>
              <w:left w:val="nil"/>
              <w:bottom w:val="single" w:color="auto" w:sz="4" w:space="0"/>
              <w:right w:val="single" w:color="auto" w:sz="4" w:space="0"/>
            </w:tcBorders>
            <w:shd w:val="clear" w:color="auto" w:fill="auto"/>
            <w:noWrap/>
            <w:vAlign w:val="bottom"/>
          </w:tcPr>
          <w:p w14:paraId="1122E159">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98.510</w:t>
            </w:r>
          </w:p>
        </w:tc>
        <w:tc>
          <w:tcPr>
            <w:tcW w:w="1276" w:type="dxa"/>
            <w:tcBorders>
              <w:top w:val="nil"/>
              <w:left w:val="nil"/>
              <w:bottom w:val="single" w:color="auto" w:sz="4" w:space="0"/>
              <w:right w:val="single" w:color="auto" w:sz="4" w:space="0"/>
            </w:tcBorders>
            <w:shd w:val="clear" w:color="auto" w:fill="auto"/>
            <w:noWrap/>
            <w:vAlign w:val="bottom"/>
          </w:tcPr>
          <w:p w14:paraId="022BD067">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117.690</w:t>
            </w:r>
          </w:p>
        </w:tc>
        <w:tc>
          <w:tcPr>
            <w:tcW w:w="1134" w:type="dxa"/>
            <w:tcBorders>
              <w:top w:val="nil"/>
              <w:left w:val="nil"/>
              <w:bottom w:val="single" w:color="auto" w:sz="4" w:space="0"/>
              <w:right w:val="single" w:color="auto" w:sz="4" w:space="0"/>
            </w:tcBorders>
            <w:shd w:val="clear" w:color="auto" w:fill="auto"/>
            <w:noWrap/>
            <w:vAlign w:val="bottom"/>
          </w:tcPr>
          <w:p w14:paraId="65E6BFD1">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129.183</w:t>
            </w:r>
          </w:p>
        </w:tc>
      </w:tr>
      <w:tr w14:paraId="4A72776E">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6A5784C7">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OKU Selatan</w:t>
            </w:r>
          </w:p>
        </w:tc>
        <w:tc>
          <w:tcPr>
            <w:tcW w:w="1106" w:type="dxa"/>
            <w:tcBorders>
              <w:top w:val="nil"/>
              <w:left w:val="nil"/>
              <w:bottom w:val="single" w:color="auto" w:sz="4" w:space="0"/>
              <w:right w:val="single" w:color="auto" w:sz="4" w:space="0"/>
            </w:tcBorders>
            <w:shd w:val="clear" w:color="auto" w:fill="auto"/>
            <w:noWrap/>
            <w:vAlign w:val="bottom"/>
          </w:tcPr>
          <w:p w14:paraId="3A8DB56A">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226.756</w:t>
            </w:r>
          </w:p>
        </w:tc>
        <w:tc>
          <w:tcPr>
            <w:tcW w:w="1198" w:type="dxa"/>
            <w:tcBorders>
              <w:top w:val="nil"/>
              <w:left w:val="nil"/>
              <w:bottom w:val="single" w:color="auto" w:sz="4" w:space="0"/>
              <w:right w:val="single" w:color="auto" w:sz="4" w:space="0"/>
            </w:tcBorders>
            <w:shd w:val="clear" w:color="auto" w:fill="auto"/>
            <w:noWrap/>
            <w:vAlign w:val="bottom"/>
          </w:tcPr>
          <w:p w14:paraId="6975654B">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210.020</w:t>
            </w:r>
          </w:p>
        </w:tc>
        <w:tc>
          <w:tcPr>
            <w:tcW w:w="1134" w:type="dxa"/>
            <w:tcBorders>
              <w:top w:val="nil"/>
              <w:left w:val="nil"/>
              <w:bottom w:val="single" w:color="auto" w:sz="4" w:space="0"/>
              <w:right w:val="single" w:color="auto" w:sz="4" w:space="0"/>
            </w:tcBorders>
            <w:shd w:val="clear" w:color="auto" w:fill="auto"/>
            <w:noWrap/>
            <w:vAlign w:val="bottom"/>
          </w:tcPr>
          <w:p w14:paraId="57BBDA84">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149.000</w:t>
            </w:r>
          </w:p>
        </w:tc>
        <w:tc>
          <w:tcPr>
            <w:tcW w:w="1134" w:type="dxa"/>
            <w:tcBorders>
              <w:top w:val="nil"/>
              <w:left w:val="nil"/>
              <w:bottom w:val="single" w:color="auto" w:sz="4" w:space="0"/>
              <w:right w:val="single" w:color="auto" w:sz="4" w:space="0"/>
            </w:tcBorders>
            <w:shd w:val="clear" w:color="auto" w:fill="auto"/>
            <w:noWrap/>
            <w:vAlign w:val="bottom"/>
          </w:tcPr>
          <w:p w14:paraId="5CBAE5D9">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127.000</w:t>
            </w:r>
          </w:p>
        </w:tc>
        <w:tc>
          <w:tcPr>
            <w:tcW w:w="1276" w:type="dxa"/>
            <w:tcBorders>
              <w:top w:val="nil"/>
              <w:left w:val="nil"/>
              <w:bottom w:val="single" w:color="auto" w:sz="4" w:space="0"/>
              <w:right w:val="single" w:color="auto" w:sz="4" w:space="0"/>
            </w:tcBorders>
            <w:shd w:val="clear" w:color="auto" w:fill="auto"/>
            <w:noWrap/>
            <w:vAlign w:val="bottom"/>
          </w:tcPr>
          <w:p w14:paraId="0910A541">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159.700</w:t>
            </w:r>
          </w:p>
        </w:tc>
        <w:tc>
          <w:tcPr>
            <w:tcW w:w="1134" w:type="dxa"/>
            <w:tcBorders>
              <w:top w:val="nil"/>
              <w:left w:val="nil"/>
              <w:bottom w:val="single" w:color="auto" w:sz="4" w:space="0"/>
              <w:right w:val="single" w:color="auto" w:sz="4" w:space="0"/>
            </w:tcBorders>
            <w:shd w:val="clear" w:color="auto" w:fill="auto"/>
            <w:noWrap/>
            <w:vAlign w:val="bottom"/>
          </w:tcPr>
          <w:p w14:paraId="5EA065E9">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213.300</w:t>
            </w:r>
          </w:p>
        </w:tc>
      </w:tr>
      <w:tr w14:paraId="28B29E27">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245CA45C">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OKU Timur</w:t>
            </w:r>
          </w:p>
        </w:tc>
        <w:tc>
          <w:tcPr>
            <w:tcW w:w="1106" w:type="dxa"/>
            <w:tcBorders>
              <w:top w:val="nil"/>
              <w:left w:val="nil"/>
              <w:bottom w:val="single" w:color="auto" w:sz="4" w:space="0"/>
              <w:right w:val="single" w:color="auto" w:sz="4" w:space="0"/>
            </w:tcBorders>
            <w:shd w:val="clear" w:color="auto" w:fill="auto"/>
            <w:noWrap/>
            <w:vAlign w:val="bottom"/>
          </w:tcPr>
          <w:p w14:paraId="111A1865">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48.830.315</w:t>
            </w:r>
          </w:p>
        </w:tc>
        <w:tc>
          <w:tcPr>
            <w:tcW w:w="1198" w:type="dxa"/>
            <w:tcBorders>
              <w:top w:val="nil"/>
              <w:left w:val="nil"/>
              <w:bottom w:val="single" w:color="auto" w:sz="4" w:space="0"/>
              <w:right w:val="single" w:color="auto" w:sz="4" w:space="0"/>
            </w:tcBorders>
            <w:shd w:val="clear" w:color="auto" w:fill="auto"/>
            <w:noWrap/>
            <w:vAlign w:val="bottom"/>
          </w:tcPr>
          <w:p w14:paraId="31268C4C">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35.940.384</w:t>
            </w:r>
          </w:p>
        </w:tc>
        <w:tc>
          <w:tcPr>
            <w:tcW w:w="1134" w:type="dxa"/>
            <w:tcBorders>
              <w:top w:val="nil"/>
              <w:left w:val="nil"/>
              <w:bottom w:val="single" w:color="auto" w:sz="4" w:space="0"/>
              <w:right w:val="single" w:color="auto" w:sz="4" w:space="0"/>
            </w:tcBorders>
            <w:shd w:val="clear" w:color="auto" w:fill="auto"/>
            <w:noWrap/>
            <w:vAlign w:val="bottom"/>
          </w:tcPr>
          <w:p w14:paraId="2EE0FC87">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36.659.110</w:t>
            </w:r>
          </w:p>
        </w:tc>
        <w:tc>
          <w:tcPr>
            <w:tcW w:w="1134" w:type="dxa"/>
            <w:tcBorders>
              <w:top w:val="nil"/>
              <w:left w:val="nil"/>
              <w:bottom w:val="single" w:color="auto" w:sz="4" w:space="0"/>
              <w:right w:val="single" w:color="auto" w:sz="4" w:space="0"/>
            </w:tcBorders>
            <w:shd w:val="clear" w:color="auto" w:fill="auto"/>
            <w:noWrap/>
            <w:vAlign w:val="bottom"/>
          </w:tcPr>
          <w:p w14:paraId="0844945F">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39.680.851</w:t>
            </w:r>
          </w:p>
        </w:tc>
        <w:tc>
          <w:tcPr>
            <w:tcW w:w="1276" w:type="dxa"/>
            <w:tcBorders>
              <w:top w:val="nil"/>
              <w:left w:val="nil"/>
              <w:bottom w:val="single" w:color="auto" w:sz="4" w:space="0"/>
              <w:right w:val="single" w:color="auto" w:sz="4" w:space="0"/>
            </w:tcBorders>
            <w:shd w:val="clear" w:color="auto" w:fill="auto"/>
            <w:noWrap/>
            <w:vAlign w:val="bottom"/>
          </w:tcPr>
          <w:p w14:paraId="49FCC55F">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43.019.268</w:t>
            </w:r>
          </w:p>
        </w:tc>
        <w:tc>
          <w:tcPr>
            <w:tcW w:w="1134" w:type="dxa"/>
            <w:tcBorders>
              <w:top w:val="nil"/>
              <w:left w:val="nil"/>
              <w:bottom w:val="single" w:color="auto" w:sz="4" w:space="0"/>
              <w:right w:val="single" w:color="auto" w:sz="4" w:space="0"/>
            </w:tcBorders>
            <w:shd w:val="clear" w:color="auto" w:fill="auto"/>
            <w:noWrap/>
            <w:vAlign w:val="bottom"/>
          </w:tcPr>
          <w:p w14:paraId="012CA495">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43.193.680</w:t>
            </w:r>
          </w:p>
        </w:tc>
      </w:tr>
      <w:tr w14:paraId="5470DD1A">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676A1695">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Pagar Alam</w:t>
            </w:r>
          </w:p>
        </w:tc>
        <w:tc>
          <w:tcPr>
            <w:tcW w:w="1106" w:type="dxa"/>
            <w:tcBorders>
              <w:top w:val="nil"/>
              <w:left w:val="nil"/>
              <w:bottom w:val="single" w:color="auto" w:sz="4" w:space="0"/>
              <w:right w:val="single" w:color="auto" w:sz="4" w:space="0"/>
            </w:tcBorders>
            <w:shd w:val="clear" w:color="auto" w:fill="auto"/>
            <w:noWrap/>
            <w:vAlign w:val="bottom"/>
          </w:tcPr>
          <w:p w14:paraId="6BF1445B">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50.690</w:t>
            </w:r>
          </w:p>
        </w:tc>
        <w:tc>
          <w:tcPr>
            <w:tcW w:w="1198" w:type="dxa"/>
            <w:tcBorders>
              <w:top w:val="nil"/>
              <w:left w:val="nil"/>
              <w:bottom w:val="single" w:color="auto" w:sz="4" w:space="0"/>
              <w:right w:val="single" w:color="auto" w:sz="4" w:space="0"/>
            </w:tcBorders>
            <w:shd w:val="clear" w:color="auto" w:fill="auto"/>
            <w:noWrap/>
            <w:vAlign w:val="bottom"/>
          </w:tcPr>
          <w:p w14:paraId="21D840B6">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c>
          <w:tcPr>
            <w:tcW w:w="1134" w:type="dxa"/>
            <w:tcBorders>
              <w:top w:val="nil"/>
              <w:left w:val="nil"/>
              <w:bottom w:val="single" w:color="auto" w:sz="4" w:space="0"/>
              <w:right w:val="single" w:color="auto" w:sz="4" w:space="0"/>
            </w:tcBorders>
            <w:shd w:val="clear" w:color="auto" w:fill="auto"/>
            <w:noWrap/>
            <w:vAlign w:val="bottom"/>
          </w:tcPr>
          <w:p w14:paraId="00373E18">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171.288</w:t>
            </w:r>
          </w:p>
        </w:tc>
        <w:tc>
          <w:tcPr>
            <w:tcW w:w="1134" w:type="dxa"/>
            <w:tcBorders>
              <w:top w:val="nil"/>
              <w:left w:val="nil"/>
              <w:bottom w:val="single" w:color="auto" w:sz="4" w:space="0"/>
              <w:right w:val="single" w:color="auto" w:sz="4" w:space="0"/>
            </w:tcBorders>
            <w:shd w:val="clear" w:color="auto" w:fill="auto"/>
            <w:noWrap/>
            <w:vAlign w:val="bottom"/>
          </w:tcPr>
          <w:p w14:paraId="6255C621">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c>
          <w:tcPr>
            <w:tcW w:w="1276" w:type="dxa"/>
            <w:tcBorders>
              <w:top w:val="nil"/>
              <w:left w:val="nil"/>
              <w:bottom w:val="single" w:color="auto" w:sz="4" w:space="0"/>
              <w:right w:val="single" w:color="auto" w:sz="4" w:space="0"/>
            </w:tcBorders>
            <w:shd w:val="clear" w:color="auto" w:fill="auto"/>
            <w:noWrap/>
            <w:vAlign w:val="bottom"/>
          </w:tcPr>
          <w:p w14:paraId="0F9ECEAA">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c>
          <w:tcPr>
            <w:tcW w:w="1134" w:type="dxa"/>
            <w:tcBorders>
              <w:top w:val="nil"/>
              <w:left w:val="nil"/>
              <w:bottom w:val="single" w:color="auto" w:sz="4" w:space="0"/>
              <w:right w:val="single" w:color="auto" w:sz="4" w:space="0"/>
            </w:tcBorders>
            <w:shd w:val="clear" w:color="auto" w:fill="auto"/>
            <w:noWrap/>
            <w:vAlign w:val="bottom"/>
          </w:tcPr>
          <w:p w14:paraId="5A6AF61F">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w:t>
            </w:r>
          </w:p>
        </w:tc>
      </w:tr>
      <w:tr w14:paraId="479DC1C7">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08DF001F">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Palembang</w:t>
            </w:r>
          </w:p>
        </w:tc>
        <w:tc>
          <w:tcPr>
            <w:tcW w:w="1106" w:type="dxa"/>
            <w:tcBorders>
              <w:top w:val="nil"/>
              <w:left w:val="nil"/>
              <w:bottom w:val="single" w:color="auto" w:sz="4" w:space="0"/>
              <w:right w:val="single" w:color="auto" w:sz="4" w:space="0"/>
            </w:tcBorders>
            <w:shd w:val="clear" w:color="auto" w:fill="auto"/>
            <w:noWrap/>
            <w:vAlign w:val="bottom"/>
          </w:tcPr>
          <w:p w14:paraId="6E145849">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20.076.614</w:t>
            </w:r>
          </w:p>
        </w:tc>
        <w:tc>
          <w:tcPr>
            <w:tcW w:w="1198" w:type="dxa"/>
            <w:tcBorders>
              <w:top w:val="nil"/>
              <w:left w:val="nil"/>
              <w:bottom w:val="single" w:color="auto" w:sz="4" w:space="0"/>
              <w:right w:val="single" w:color="auto" w:sz="4" w:space="0"/>
            </w:tcBorders>
            <w:shd w:val="clear" w:color="auto" w:fill="auto"/>
            <w:noWrap/>
            <w:vAlign w:val="bottom"/>
          </w:tcPr>
          <w:p w14:paraId="1D8BDD1C">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4.631.150</w:t>
            </w:r>
          </w:p>
        </w:tc>
        <w:tc>
          <w:tcPr>
            <w:tcW w:w="1134" w:type="dxa"/>
            <w:tcBorders>
              <w:top w:val="nil"/>
              <w:left w:val="nil"/>
              <w:bottom w:val="single" w:color="auto" w:sz="4" w:space="0"/>
              <w:right w:val="single" w:color="auto" w:sz="4" w:space="0"/>
            </w:tcBorders>
            <w:shd w:val="clear" w:color="auto" w:fill="auto"/>
            <w:noWrap/>
            <w:vAlign w:val="bottom"/>
          </w:tcPr>
          <w:p w14:paraId="19AE46ED">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2.740.750</w:t>
            </w:r>
          </w:p>
        </w:tc>
        <w:tc>
          <w:tcPr>
            <w:tcW w:w="1134" w:type="dxa"/>
            <w:tcBorders>
              <w:top w:val="nil"/>
              <w:left w:val="nil"/>
              <w:bottom w:val="single" w:color="auto" w:sz="4" w:space="0"/>
              <w:right w:val="single" w:color="auto" w:sz="4" w:space="0"/>
            </w:tcBorders>
            <w:shd w:val="clear" w:color="auto" w:fill="auto"/>
            <w:noWrap/>
            <w:vAlign w:val="bottom"/>
          </w:tcPr>
          <w:p w14:paraId="4DE3BE13">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2.986.270</w:t>
            </w:r>
          </w:p>
        </w:tc>
        <w:tc>
          <w:tcPr>
            <w:tcW w:w="1276" w:type="dxa"/>
            <w:tcBorders>
              <w:top w:val="nil"/>
              <w:left w:val="nil"/>
              <w:bottom w:val="single" w:color="auto" w:sz="4" w:space="0"/>
              <w:right w:val="single" w:color="auto" w:sz="4" w:space="0"/>
            </w:tcBorders>
            <w:shd w:val="clear" w:color="auto" w:fill="auto"/>
            <w:noWrap/>
            <w:vAlign w:val="bottom"/>
          </w:tcPr>
          <w:p w14:paraId="34FFBFC9">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2.945.775</w:t>
            </w:r>
          </w:p>
        </w:tc>
        <w:tc>
          <w:tcPr>
            <w:tcW w:w="1134" w:type="dxa"/>
            <w:tcBorders>
              <w:top w:val="nil"/>
              <w:left w:val="nil"/>
              <w:bottom w:val="single" w:color="auto" w:sz="4" w:space="0"/>
              <w:right w:val="single" w:color="auto" w:sz="4" w:space="0"/>
            </w:tcBorders>
            <w:shd w:val="clear" w:color="auto" w:fill="auto"/>
            <w:noWrap/>
            <w:vAlign w:val="bottom"/>
          </w:tcPr>
          <w:p w14:paraId="526D568A">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5.923.964</w:t>
            </w:r>
          </w:p>
        </w:tc>
      </w:tr>
      <w:tr w14:paraId="3D8FF937">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0A1FBA60">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PALI</w:t>
            </w:r>
          </w:p>
        </w:tc>
        <w:tc>
          <w:tcPr>
            <w:tcW w:w="1106" w:type="dxa"/>
            <w:tcBorders>
              <w:top w:val="nil"/>
              <w:left w:val="nil"/>
              <w:bottom w:val="single" w:color="auto" w:sz="4" w:space="0"/>
              <w:right w:val="single" w:color="auto" w:sz="4" w:space="0"/>
            </w:tcBorders>
            <w:shd w:val="clear" w:color="auto" w:fill="auto"/>
            <w:noWrap/>
            <w:vAlign w:val="bottom"/>
          </w:tcPr>
          <w:p w14:paraId="7E3DA87F">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291.439</w:t>
            </w:r>
          </w:p>
        </w:tc>
        <w:tc>
          <w:tcPr>
            <w:tcW w:w="1198" w:type="dxa"/>
            <w:tcBorders>
              <w:top w:val="nil"/>
              <w:left w:val="nil"/>
              <w:bottom w:val="single" w:color="auto" w:sz="4" w:space="0"/>
              <w:right w:val="single" w:color="auto" w:sz="4" w:space="0"/>
            </w:tcBorders>
            <w:shd w:val="clear" w:color="auto" w:fill="auto"/>
            <w:noWrap/>
            <w:vAlign w:val="bottom"/>
          </w:tcPr>
          <w:p w14:paraId="1E76161C">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293.340</w:t>
            </w:r>
          </w:p>
        </w:tc>
        <w:tc>
          <w:tcPr>
            <w:tcW w:w="1134" w:type="dxa"/>
            <w:tcBorders>
              <w:top w:val="nil"/>
              <w:left w:val="nil"/>
              <w:bottom w:val="single" w:color="auto" w:sz="4" w:space="0"/>
              <w:right w:val="single" w:color="auto" w:sz="4" w:space="0"/>
            </w:tcBorders>
            <w:shd w:val="clear" w:color="auto" w:fill="auto"/>
            <w:noWrap/>
            <w:vAlign w:val="bottom"/>
          </w:tcPr>
          <w:p w14:paraId="333B0152">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284.305</w:t>
            </w:r>
          </w:p>
        </w:tc>
        <w:tc>
          <w:tcPr>
            <w:tcW w:w="1134" w:type="dxa"/>
            <w:tcBorders>
              <w:top w:val="nil"/>
              <w:left w:val="nil"/>
              <w:bottom w:val="single" w:color="auto" w:sz="4" w:space="0"/>
              <w:right w:val="single" w:color="auto" w:sz="4" w:space="0"/>
            </w:tcBorders>
            <w:shd w:val="clear" w:color="auto" w:fill="auto"/>
            <w:noWrap/>
            <w:vAlign w:val="bottom"/>
          </w:tcPr>
          <w:p w14:paraId="79AE75C3">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262.214</w:t>
            </w:r>
          </w:p>
        </w:tc>
        <w:tc>
          <w:tcPr>
            <w:tcW w:w="1276" w:type="dxa"/>
            <w:tcBorders>
              <w:top w:val="nil"/>
              <w:left w:val="nil"/>
              <w:bottom w:val="single" w:color="auto" w:sz="4" w:space="0"/>
              <w:right w:val="single" w:color="auto" w:sz="4" w:space="0"/>
            </w:tcBorders>
            <w:shd w:val="clear" w:color="auto" w:fill="auto"/>
            <w:noWrap/>
            <w:vAlign w:val="bottom"/>
          </w:tcPr>
          <w:p w14:paraId="34E8A4EA">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282.695</w:t>
            </w:r>
          </w:p>
        </w:tc>
        <w:tc>
          <w:tcPr>
            <w:tcW w:w="1134" w:type="dxa"/>
            <w:tcBorders>
              <w:top w:val="nil"/>
              <w:left w:val="nil"/>
              <w:bottom w:val="single" w:color="auto" w:sz="4" w:space="0"/>
              <w:right w:val="single" w:color="auto" w:sz="4" w:space="0"/>
            </w:tcBorders>
            <w:shd w:val="clear" w:color="auto" w:fill="auto"/>
            <w:noWrap/>
            <w:vAlign w:val="bottom"/>
          </w:tcPr>
          <w:p w14:paraId="5C0B6E36">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286.510</w:t>
            </w:r>
          </w:p>
        </w:tc>
      </w:tr>
      <w:tr w14:paraId="4824A29C">
        <w:tblPrEx>
          <w:tblCellMar>
            <w:top w:w="0" w:type="dxa"/>
            <w:left w:w="108" w:type="dxa"/>
            <w:bottom w:w="0" w:type="dxa"/>
            <w:right w:w="108" w:type="dxa"/>
          </w:tblCellMar>
        </w:tblPrEx>
        <w:trPr>
          <w:trHeight w:val="279"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57588686">
            <w:pPr>
              <w:spacing w:before="240"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Prabumulih</w:t>
            </w:r>
          </w:p>
        </w:tc>
        <w:tc>
          <w:tcPr>
            <w:tcW w:w="1106" w:type="dxa"/>
            <w:tcBorders>
              <w:top w:val="nil"/>
              <w:left w:val="nil"/>
              <w:bottom w:val="single" w:color="auto" w:sz="4" w:space="0"/>
              <w:right w:val="single" w:color="auto" w:sz="4" w:space="0"/>
            </w:tcBorders>
            <w:shd w:val="clear" w:color="auto" w:fill="auto"/>
            <w:noWrap/>
            <w:vAlign w:val="bottom"/>
          </w:tcPr>
          <w:p w14:paraId="7A2DB0D2">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153.327</w:t>
            </w:r>
          </w:p>
        </w:tc>
        <w:tc>
          <w:tcPr>
            <w:tcW w:w="1198" w:type="dxa"/>
            <w:tcBorders>
              <w:top w:val="nil"/>
              <w:left w:val="nil"/>
              <w:bottom w:val="single" w:color="auto" w:sz="4" w:space="0"/>
              <w:right w:val="single" w:color="auto" w:sz="4" w:space="0"/>
            </w:tcBorders>
            <w:shd w:val="clear" w:color="auto" w:fill="auto"/>
            <w:noWrap/>
            <w:vAlign w:val="bottom"/>
          </w:tcPr>
          <w:p w14:paraId="45E568F1">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54.016</w:t>
            </w:r>
          </w:p>
        </w:tc>
        <w:tc>
          <w:tcPr>
            <w:tcW w:w="1134" w:type="dxa"/>
            <w:tcBorders>
              <w:top w:val="nil"/>
              <w:left w:val="nil"/>
              <w:bottom w:val="single" w:color="auto" w:sz="4" w:space="0"/>
              <w:right w:val="single" w:color="auto" w:sz="4" w:space="0"/>
            </w:tcBorders>
            <w:shd w:val="clear" w:color="auto" w:fill="auto"/>
            <w:noWrap/>
            <w:vAlign w:val="bottom"/>
          </w:tcPr>
          <w:p w14:paraId="0CF7BABF">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56.000</w:t>
            </w:r>
          </w:p>
        </w:tc>
        <w:tc>
          <w:tcPr>
            <w:tcW w:w="1134" w:type="dxa"/>
            <w:tcBorders>
              <w:top w:val="nil"/>
              <w:left w:val="nil"/>
              <w:bottom w:val="single" w:color="auto" w:sz="4" w:space="0"/>
              <w:right w:val="single" w:color="auto" w:sz="4" w:space="0"/>
            </w:tcBorders>
            <w:shd w:val="clear" w:color="auto" w:fill="auto"/>
            <w:noWrap/>
            <w:vAlign w:val="bottom"/>
          </w:tcPr>
          <w:p w14:paraId="16C3F905">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45.000</w:t>
            </w:r>
          </w:p>
        </w:tc>
        <w:tc>
          <w:tcPr>
            <w:tcW w:w="1276" w:type="dxa"/>
            <w:tcBorders>
              <w:top w:val="nil"/>
              <w:left w:val="nil"/>
              <w:bottom w:val="single" w:color="auto" w:sz="4" w:space="0"/>
              <w:right w:val="single" w:color="auto" w:sz="4" w:space="0"/>
            </w:tcBorders>
            <w:shd w:val="clear" w:color="auto" w:fill="auto"/>
            <w:noWrap/>
            <w:vAlign w:val="bottom"/>
          </w:tcPr>
          <w:p w14:paraId="7735012A">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20.000</w:t>
            </w:r>
          </w:p>
        </w:tc>
        <w:tc>
          <w:tcPr>
            <w:tcW w:w="1134" w:type="dxa"/>
            <w:tcBorders>
              <w:top w:val="nil"/>
              <w:left w:val="nil"/>
              <w:bottom w:val="single" w:color="auto" w:sz="4" w:space="0"/>
              <w:right w:val="single" w:color="auto" w:sz="4" w:space="0"/>
            </w:tcBorders>
            <w:shd w:val="clear" w:color="auto" w:fill="auto"/>
            <w:noWrap/>
            <w:vAlign w:val="bottom"/>
          </w:tcPr>
          <w:p w14:paraId="477AABFB">
            <w:pPr>
              <w:spacing w:after="0" w:line="240" w:lineRule="auto"/>
              <w:contextualSpacing/>
              <w:jc w:val="right"/>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10.600</w:t>
            </w:r>
          </w:p>
        </w:tc>
      </w:tr>
      <w:tr w14:paraId="7C41B679">
        <w:tblPrEx>
          <w:tblCellMar>
            <w:top w:w="0" w:type="dxa"/>
            <w:left w:w="108" w:type="dxa"/>
            <w:bottom w:w="0" w:type="dxa"/>
            <w:right w:w="108" w:type="dxa"/>
          </w:tblCellMar>
        </w:tblPrEx>
        <w:trPr>
          <w:trHeight w:val="300" w:hRule="atLeast"/>
        </w:trPr>
        <w:tc>
          <w:tcPr>
            <w:tcW w:w="1660" w:type="dxa"/>
            <w:tcBorders>
              <w:top w:val="nil"/>
              <w:left w:val="single" w:color="auto" w:sz="4" w:space="0"/>
              <w:bottom w:val="single" w:color="auto" w:sz="4" w:space="0"/>
              <w:right w:val="single" w:color="auto" w:sz="4" w:space="0"/>
            </w:tcBorders>
            <w:shd w:val="clear" w:color="auto" w:fill="auto"/>
            <w:noWrap/>
            <w:vAlign w:val="bottom"/>
          </w:tcPr>
          <w:p w14:paraId="407F2020">
            <w:pPr>
              <w:spacing w:after="0" w:line="240" w:lineRule="auto"/>
              <w:contextualSpacing/>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Total (Kg)</w:t>
            </w:r>
          </w:p>
        </w:tc>
        <w:tc>
          <w:tcPr>
            <w:tcW w:w="1106" w:type="dxa"/>
            <w:tcBorders>
              <w:top w:val="nil"/>
              <w:left w:val="nil"/>
              <w:bottom w:val="single" w:color="auto" w:sz="4" w:space="0"/>
              <w:right w:val="single" w:color="auto" w:sz="4" w:space="0"/>
            </w:tcBorders>
            <w:shd w:val="clear" w:color="auto" w:fill="auto"/>
            <w:noWrap/>
            <w:vAlign w:val="bottom"/>
          </w:tcPr>
          <w:p w14:paraId="68004337">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 xml:space="preserve">     117.072.913 </w:t>
            </w:r>
          </w:p>
        </w:tc>
        <w:tc>
          <w:tcPr>
            <w:tcW w:w="1198" w:type="dxa"/>
            <w:tcBorders>
              <w:top w:val="nil"/>
              <w:left w:val="nil"/>
              <w:bottom w:val="single" w:color="auto" w:sz="4" w:space="0"/>
              <w:right w:val="single" w:color="auto" w:sz="4" w:space="0"/>
            </w:tcBorders>
            <w:shd w:val="clear" w:color="auto" w:fill="auto"/>
            <w:noWrap/>
            <w:vAlign w:val="bottom"/>
          </w:tcPr>
          <w:p w14:paraId="6D1F7BC8">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 xml:space="preserve">      74.067.546 </w:t>
            </w:r>
          </w:p>
        </w:tc>
        <w:tc>
          <w:tcPr>
            <w:tcW w:w="1134" w:type="dxa"/>
            <w:tcBorders>
              <w:top w:val="nil"/>
              <w:left w:val="nil"/>
              <w:bottom w:val="single" w:color="auto" w:sz="4" w:space="0"/>
              <w:right w:val="single" w:color="auto" w:sz="4" w:space="0"/>
            </w:tcBorders>
            <w:shd w:val="clear" w:color="auto" w:fill="auto"/>
            <w:noWrap/>
            <w:vAlign w:val="bottom"/>
          </w:tcPr>
          <w:p w14:paraId="6BDC8996">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 xml:space="preserve">       72.758.844 </w:t>
            </w:r>
          </w:p>
        </w:tc>
        <w:tc>
          <w:tcPr>
            <w:tcW w:w="1134" w:type="dxa"/>
            <w:tcBorders>
              <w:top w:val="nil"/>
              <w:left w:val="nil"/>
              <w:bottom w:val="single" w:color="auto" w:sz="4" w:space="0"/>
              <w:right w:val="single" w:color="auto" w:sz="4" w:space="0"/>
            </w:tcBorders>
            <w:shd w:val="clear" w:color="auto" w:fill="auto"/>
            <w:noWrap/>
            <w:vAlign w:val="bottom"/>
          </w:tcPr>
          <w:p w14:paraId="069728EC">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 xml:space="preserve">      77.756.502 </w:t>
            </w:r>
          </w:p>
        </w:tc>
        <w:tc>
          <w:tcPr>
            <w:tcW w:w="1276" w:type="dxa"/>
            <w:tcBorders>
              <w:top w:val="nil"/>
              <w:left w:val="nil"/>
              <w:bottom w:val="single" w:color="auto" w:sz="4" w:space="0"/>
              <w:right w:val="single" w:color="auto" w:sz="4" w:space="0"/>
            </w:tcBorders>
            <w:shd w:val="clear" w:color="auto" w:fill="auto"/>
            <w:noWrap/>
            <w:vAlign w:val="bottom"/>
          </w:tcPr>
          <w:p w14:paraId="700988B9">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 xml:space="preserve">       91.935.179 </w:t>
            </w:r>
          </w:p>
        </w:tc>
        <w:tc>
          <w:tcPr>
            <w:tcW w:w="1134" w:type="dxa"/>
            <w:tcBorders>
              <w:top w:val="nil"/>
              <w:left w:val="nil"/>
              <w:bottom w:val="single" w:color="auto" w:sz="4" w:space="0"/>
              <w:right w:val="single" w:color="auto" w:sz="4" w:space="0"/>
            </w:tcBorders>
            <w:shd w:val="clear" w:color="auto" w:fill="auto"/>
            <w:noWrap/>
            <w:vAlign w:val="bottom"/>
          </w:tcPr>
          <w:p w14:paraId="38CF1ABE">
            <w:pPr>
              <w:spacing w:after="0" w:line="240" w:lineRule="auto"/>
              <w:contextualSpacing/>
              <w:jc w:val="right"/>
              <w:rPr>
                <w:rFonts w:ascii="Arial" w:hAnsi="Arial" w:eastAsia="Times New Roman" w:cs="Arial"/>
                <w:b/>
                <w:bCs/>
                <w:color w:val="000000"/>
                <w:sz w:val="16"/>
                <w:szCs w:val="16"/>
                <w:lang w:eastAsia="zh-CN"/>
              </w:rPr>
            </w:pPr>
            <w:r>
              <w:rPr>
                <w:rFonts w:ascii="Arial" w:hAnsi="Arial" w:eastAsia="Times New Roman" w:cs="Arial"/>
                <w:b/>
                <w:bCs/>
                <w:color w:val="000000"/>
                <w:sz w:val="16"/>
                <w:szCs w:val="16"/>
                <w:lang w:eastAsia="zh-CN"/>
              </w:rPr>
              <w:t xml:space="preserve">       97.189.276 </w:t>
            </w:r>
          </w:p>
        </w:tc>
      </w:tr>
      <w:tr w14:paraId="2E464CFF">
        <w:tblPrEx>
          <w:tblCellMar>
            <w:top w:w="0" w:type="dxa"/>
            <w:left w:w="108" w:type="dxa"/>
            <w:bottom w:w="0" w:type="dxa"/>
            <w:right w:w="108" w:type="dxa"/>
          </w:tblCellMar>
        </w:tblPrEx>
        <w:trPr>
          <w:trHeight w:val="300" w:hRule="atLeast"/>
        </w:trPr>
        <w:tc>
          <w:tcPr>
            <w:tcW w:w="1660" w:type="dxa"/>
            <w:tcBorders>
              <w:top w:val="nil"/>
              <w:left w:val="nil"/>
              <w:bottom w:val="nil"/>
              <w:right w:val="nil"/>
            </w:tcBorders>
            <w:shd w:val="clear" w:color="auto" w:fill="auto"/>
            <w:noWrap/>
            <w:vAlign w:val="bottom"/>
          </w:tcPr>
          <w:p w14:paraId="00023CCB">
            <w:pPr>
              <w:spacing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Sumber:</w:t>
            </w:r>
          </w:p>
        </w:tc>
        <w:tc>
          <w:tcPr>
            <w:tcW w:w="5848" w:type="dxa"/>
            <w:gridSpan w:val="5"/>
            <w:tcBorders>
              <w:top w:val="nil"/>
              <w:left w:val="nil"/>
              <w:bottom w:val="nil"/>
              <w:right w:val="nil"/>
            </w:tcBorders>
            <w:shd w:val="clear" w:color="auto" w:fill="auto"/>
            <w:noWrap/>
            <w:vAlign w:val="bottom"/>
          </w:tcPr>
          <w:p w14:paraId="70E2DC89">
            <w:pPr>
              <w:spacing w:after="0" w:line="240" w:lineRule="auto"/>
              <w:contextualSpacing/>
              <w:rPr>
                <w:rFonts w:ascii="Arial" w:hAnsi="Arial" w:eastAsia="Times New Roman" w:cs="Arial"/>
                <w:color w:val="000000"/>
                <w:sz w:val="16"/>
                <w:szCs w:val="16"/>
                <w:lang w:eastAsia="zh-CN"/>
              </w:rPr>
            </w:pPr>
            <w:r>
              <w:rPr>
                <w:rFonts w:ascii="Arial" w:hAnsi="Arial" w:eastAsia="Times New Roman" w:cs="Arial"/>
                <w:color w:val="000000"/>
                <w:sz w:val="16"/>
                <w:szCs w:val="16"/>
                <w:lang w:eastAsia="zh-CN"/>
              </w:rPr>
              <w:t>Data Statistik Perikanan Budidaya App Valnas Desktop KKP RI, 2025</w:t>
            </w:r>
          </w:p>
        </w:tc>
        <w:tc>
          <w:tcPr>
            <w:tcW w:w="1134" w:type="dxa"/>
            <w:tcBorders>
              <w:top w:val="nil"/>
              <w:left w:val="nil"/>
              <w:bottom w:val="nil"/>
              <w:right w:val="nil"/>
            </w:tcBorders>
            <w:shd w:val="clear" w:color="auto" w:fill="auto"/>
            <w:noWrap/>
            <w:vAlign w:val="bottom"/>
          </w:tcPr>
          <w:p w14:paraId="4A3354BA">
            <w:pPr>
              <w:spacing w:after="0" w:line="240" w:lineRule="auto"/>
              <w:contextualSpacing/>
              <w:rPr>
                <w:rFonts w:ascii="Arial" w:hAnsi="Arial" w:eastAsia="Times New Roman" w:cs="Arial"/>
                <w:color w:val="000000"/>
                <w:sz w:val="16"/>
                <w:szCs w:val="16"/>
                <w:lang w:eastAsia="zh-CN"/>
              </w:rPr>
            </w:pPr>
          </w:p>
        </w:tc>
      </w:tr>
    </w:tbl>
    <w:p w14:paraId="43E4BB0D">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5A049BEA">
      <w:pPr>
        <w:tabs>
          <w:tab w:val="left" w:pos="709"/>
        </w:tabs>
        <w:spacing w:after="0" w:line="360" w:lineRule="auto"/>
        <w:jc w:val="both"/>
        <w:rPr>
          <w:rFonts w:ascii="Arial" w:hAnsi="Arial" w:cs="Arial"/>
          <w:sz w:val="24"/>
          <w:szCs w:val="24"/>
        </w:rPr>
      </w:pPr>
      <w:r>
        <w:rPr>
          <w:rFonts w:ascii="Times New Roman" w:hAnsi="Times New Roman" w:cs="Times New Roman"/>
          <w:sz w:val="24"/>
          <w:szCs w:val="24"/>
        </w:rPr>
        <w:tab/>
      </w:r>
      <w:r>
        <w:rPr>
          <w:rFonts w:ascii="Arial" w:hAnsi="Arial" w:cs="Arial"/>
          <w:sz w:val="24"/>
          <w:szCs w:val="24"/>
        </w:rPr>
        <w:t xml:space="preserve">Dalam menghadapi tantangan global dan domestik, Presiden Prabowo Subianto mengusung Asta Cita yang menjadi pedoman dalam membangun Indonesia yang lebih baik. Asta Cita ini mencakup 8 (delapan) misi strategis yang bertujuan untuk mewujudkan visi </w:t>
      </w:r>
      <w:r>
        <w:rPr>
          <w:rFonts w:ascii="Arial" w:hAnsi="Arial" w:cs="Arial"/>
          <w:b/>
          <w:bCs/>
          <w:sz w:val="24"/>
          <w:szCs w:val="24"/>
        </w:rPr>
        <w:t>“Indonesia Maju Menuju Indonesia Emas 2045”</w:t>
      </w:r>
      <w:r>
        <w:rPr>
          <w:rFonts w:ascii="Arial" w:hAnsi="Arial" w:cs="Arial"/>
          <w:sz w:val="24"/>
          <w:szCs w:val="24"/>
        </w:rPr>
        <w:t>. Misi ini hanya berfokus pada pertumubuhan ekonomi, tetapi juga pada peningkatan kualitas hidup masyarakat, keberlanjutan lingkungan dan kemandirian bangsa. Aksi Perubahan “Produksi Pakan Mandiri berbasis Sumber Daya Alam untuk kesejahteraan pembudidaya ikan patin d Sumatera Selatan” selaras dengan misi Asta Cita nomor 2 (dua) yaitu Memantapkan sistem pertahanan keamanan negara dan mendorong kemandirian bangsa melalui swasembada pangan, energi, air, ekonomi kreatif, ekonomi hijau, dan ekonomi biru. Inisiatif produksi pakan mandiri mendukung kemandirian pangan nasional, khususnya disektor perikanan, dengan memanfaatkan sumber daya lokal. Hal ini juga berkontribusi pada ekonomi biru dan hijau melalui pemanfaatan sumber daya alam secara berkelanjutan.</w:t>
      </w:r>
    </w:p>
    <w:p w14:paraId="7DDE5292">
      <w:pPr>
        <w:tabs>
          <w:tab w:val="left" w:pos="709"/>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Selain nomor 2 (dua), aksi perubahan ini selaras dengan asta cita nomor 6 (enam) yaitu membangun desa dan dari bawah untuk pemerataan ekonomi dan pemberatasan kemiskinan. Aksi perubahan ini memberdayakan kelompok pembudidaya ikan patin di daerah kabupaten Provinsi Sumatera Selatan, dengan meningkatkan kapasitas produksi dan pendapatan mereka. Ini sejalan dengan upaya pemerataan ekonomi dan pengentasan kemiskinan dari tingkat akar rumput. Dengan mengedepankan inovasi dan teknologi dalam pembuatan pakan, dapat memastikan bahwa kualitas pakan yang dihasilkan memenuhi standar yang diperlukan untuk budidaya ikan yang sehat dan produktif.</w:t>
      </w:r>
    </w:p>
    <w:p w14:paraId="46B0AD2C">
      <w:pPr>
        <w:tabs>
          <w:tab w:val="left" w:pos="709"/>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 xml:space="preserve">Pembuatan pakan ikan tidak hanya bertujuan untuk meningkatkan produktivitas budidaya ikan, tetapi juga untuk memberdayakan pembudidaya ikan dan mengurangi ketergantungan pada pakan impor. Dengan memanfaatkan sumber daya alam lokal, kita dapat menciptakan ekosistem yang lebih berkelanjutan dan mendukung perekonomian daerah. Melalui aksi perubahan ini, kita tidak hanya berkontribusi pada pencapaian Asta Cita Presiden Prabowo, tetapi juga berperan aktif dalam mewujudkan kemandirian pangan dan kesejahteraan masyarakat. Dengan semangat gotong royong dan kolaborasi antara pemerintah, masyarakat dan sektor swasta. </w:t>
      </w:r>
    </w:p>
    <w:p w14:paraId="02F047C1">
      <w:pPr>
        <w:pStyle w:val="3"/>
        <w:rPr>
          <w:rFonts w:ascii="Arial" w:hAnsi="Arial" w:cs="Arial"/>
          <w:sz w:val="24"/>
          <w:szCs w:val="24"/>
        </w:rPr>
      </w:pPr>
      <w:bookmarkStart w:id="55" w:name="_Toc203334046"/>
      <w:bookmarkStart w:id="56" w:name="_Toc203382014"/>
      <w:bookmarkStart w:id="57" w:name="_Toc203333709"/>
      <w:r>
        <w:rPr>
          <w:rFonts w:ascii="Arial" w:hAnsi="Arial" w:cs="Arial"/>
          <w:sz w:val="24"/>
          <w:szCs w:val="24"/>
        </w:rPr>
        <w:t>B.   Tujuan</w:t>
      </w:r>
      <w:bookmarkEnd w:id="55"/>
      <w:bookmarkEnd w:id="56"/>
      <w:bookmarkEnd w:id="57"/>
    </w:p>
    <w:p w14:paraId="56FD77A0">
      <w:pPr>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Tujuan Aksi Perubahan Pakan Patin Mandiri Sumsel (PATIN PRIMA) meliputi :</w:t>
      </w:r>
    </w:p>
    <w:p w14:paraId="54E31E07">
      <w:pPr>
        <w:pStyle w:val="24"/>
        <w:numPr>
          <w:ilvl w:val="0"/>
          <w:numId w:val="2"/>
        </w:numPr>
        <w:spacing w:before="240" w:line="360" w:lineRule="auto"/>
        <w:jc w:val="both"/>
        <w:rPr>
          <w:rFonts w:ascii="Arial" w:hAnsi="Arial" w:cs="Arial"/>
          <w:sz w:val="24"/>
          <w:szCs w:val="24"/>
        </w:rPr>
      </w:pPr>
      <w:r>
        <w:rPr>
          <w:rFonts w:ascii="Arial" w:hAnsi="Arial" w:cs="Arial"/>
          <w:sz w:val="24"/>
          <w:szCs w:val="24"/>
        </w:rPr>
        <w:t>Jangka Pendek (diselesaikan dalam kurun 2 bulan)</w:t>
      </w:r>
    </w:p>
    <w:p w14:paraId="2803C86A">
      <w:pPr>
        <w:pStyle w:val="24"/>
        <w:spacing w:before="240" w:line="360" w:lineRule="auto"/>
        <w:jc w:val="both"/>
        <w:rPr>
          <w:rFonts w:ascii="Arial" w:hAnsi="Arial" w:cs="Arial"/>
          <w:sz w:val="24"/>
          <w:szCs w:val="24"/>
        </w:rPr>
      </w:pPr>
      <w:r>
        <w:rPr>
          <w:rFonts w:ascii="Arial" w:hAnsi="Arial" w:cs="Arial"/>
          <w:sz w:val="24"/>
          <w:szCs w:val="24"/>
        </w:rPr>
        <w:t>Terlaksananya produksi pakan mandiri berbasis sumber daya alam untuk kesejahteraan pembudidaya ikan patin di Sumatera Selatan</w:t>
      </w:r>
    </w:p>
    <w:p w14:paraId="342C4421">
      <w:pPr>
        <w:pStyle w:val="24"/>
        <w:numPr>
          <w:ilvl w:val="0"/>
          <w:numId w:val="2"/>
        </w:numPr>
        <w:spacing w:before="240" w:line="360" w:lineRule="auto"/>
        <w:jc w:val="both"/>
        <w:rPr>
          <w:rFonts w:ascii="Arial" w:hAnsi="Arial" w:cs="Arial"/>
          <w:sz w:val="24"/>
          <w:szCs w:val="24"/>
        </w:rPr>
      </w:pPr>
      <w:r>
        <w:rPr>
          <w:rFonts w:ascii="Arial" w:hAnsi="Arial" w:cs="Arial"/>
          <w:sz w:val="24"/>
          <w:szCs w:val="24"/>
        </w:rPr>
        <w:t>Jangka Menengah (Jangka waktu 6 bulan – 1 tahun)</w:t>
      </w:r>
    </w:p>
    <w:p w14:paraId="213E739E">
      <w:pPr>
        <w:pStyle w:val="24"/>
        <w:spacing w:line="360" w:lineRule="auto"/>
        <w:jc w:val="both"/>
        <w:rPr>
          <w:rFonts w:ascii="Arial" w:hAnsi="Arial" w:cs="Arial"/>
          <w:sz w:val="24"/>
          <w:szCs w:val="24"/>
        </w:rPr>
      </w:pPr>
      <w:r>
        <w:rPr>
          <w:rFonts w:ascii="Arial" w:hAnsi="Arial" w:cs="Arial"/>
          <w:sz w:val="24"/>
          <w:szCs w:val="24"/>
        </w:rPr>
        <w:t xml:space="preserve">Terlaksananya peningkatan produksi pakan patin mandiri berbasis sumber daya alam untuk kesejahteraan pembudidaya ikan patin di Sumatera Selatan </w:t>
      </w:r>
    </w:p>
    <w:p w14:paraId="73E62EC4">
      <w:pPr>
        <w:pStyle w:val="24"/>
        <w:numPr>
          <w:ilvl w:val="0"/>
          <w:numId w:val="2"/>
        </w:numPr>
        <w:spacing w:before="240" w:line="360" w:lineRule="auto"/>
        <w:jc w:val="both"/>
        <w:rPr>
          <w:rFonts w:ascii="Arial" w:hAnsi="Arial" w:cs="Arial"/>
          <w:sz w:val="24"/>
          <w:szCs w:val="24"/>
        </w:rPr>
      </w:pPr>
      <w:r>
        <w:rPr>
          <w:rFonts w:ascii="Arial" w:hAnsi="Arial" w:cs="Arial"/>
          <w:sz w:val="24"/>
          <w:szCs w:val="24"/>
        </w:rPr>
        <w:t>Jangka Panjang (Jangka waktu 1 – 2 tahun)</w:t>
      </w:r>
    </w:p>
    <w:p w14:paraId="609D0226">
      <w:pPr>
        <w:pStyle w:val="24"/>
        <w:spacing w:line="360" w:lineRule="auto"/>
        <w:jc w:val="both"/>
        <w:rPr>
          <w:rFonts w:ascii="Arial" w:hAnsi="Arial" w:cs="Arial"/>
          <w:sz w:val="24"/>
          <w:szCs w:val="24"/>
        </w:rPr>
      </w:pPr>
      <w:r>
        <w:rPr>
          <w:rFonts w:ascii="Arial" w:hAnsi="Arial" w:cs="Arial"/>
          <w:sz w:val="24"/>
          <w:szCs w:val="24"/>
        </w:rPr>
        <w:t>Tersedianya pakan patin berkelanjutan dan pasokan pakan yang stabil di Sumatera Selatan</w:t>
      </w:r>
    </w:p>
    <w:p w14:paraId="026849D8">
      <w:pPr>
        <w:pStyle w:val="3"/>
        <w:rPr>
          <w:rFonts w:ascii="Arial" w:hAnsi="Arial" w:cs="Arial"/>
          <w:sz w:val="24"/>
          <w:szCs w:val="24"/>
        </w:rPr>
      </w:pPr>
      <w:bookmarkStart w:id="58" w:name="_Toc203382015"/>
      <w:bookmarkStart w:id="59" w:name="_Toc203334047"/>
      <w:bookmarkStart w:id="60" w:name="_Toc203333710"/>
      <w:r>
        <w:rPr>
          <w:rFonts w:ascii="Arial" w:hAnsi="Arial" w:cs="Arial"/>
          <w:sz w:val="24"/>
          <w:szCs w:val="24"/>
        </w:rPr>
        <w:t>C. Manfaat Aksi Perubahan</w:t>
      </w:r>
      <w:bookmarkEnd w:id="58"/>
      <w:bookmarkEnd w:id="59"/>
      <w:bookmarkEnd w:id="60"/>
    </w:p>
    <w:p w14:paraId="75E5955E">
      <w:pPr>
        <w:spacing w:before="120" w:after="0" w:line="36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Manfaat aksi perubahan Pakan Patin Mandiri Sumsel (PATIN PRIMA) meliputi: </w:t>
      </w:r>
    </w:p>
    <w:p w14:paraId="03A0364F">
      <w:pPr>
        <w:pStyle w:val="24"/>
        <w:numPr>
          <w:ilvl w:val="0"/>
          <w:numId w:val="3"/>
        </w:numPr>
        <w:spacing w:line="360" w:lineRule="auto"/>
        <w:jc w:val="both"/>
        <w:rPr>
          <w:rFonts w:ascii="Arial" w:hAnsi="Arial" w:cs="Arial"/>
          <w:sz w:val="24"/>
          <w:szCs w:val="24"/>
        </w:rPr>
      </w:pPr>
      <w:r>
        <w:rPr>
          <w:rFonts w:ascii="Arial" w:hAnsi="Arial" w:cs="Arial"/>
          <w:sz w:val="24"/>
          <w:szCs w:val="24"/>
        </w:rPr>
        <w:t>Manfaat Secara Internal</w:t>
      </w:r>
    </w:p>
    <w:p w14:paraId="3450222F">
      <w:pPr>
        <w:pStyle w:val="24"/>
        <w:numPr>
          <w:ilvl w:val="0"/>
          <w:numId w:val="4"/>
        </w:numPr>
        <w:spacing w:after="0" w:line="360" w:lineRule="auto"/>
        <w:jc w:val="both"/>
        <w:rPr>
          <w:rFonts w:ascii="Arial" w:hAnsi="Arial" w:cs="Arial"/>
          <w:sz w:val="24"/>
          <w:szCs w:val="24"/>
        </w:rPr>
      </w:pPr>
      <w:r>
        <w:rPr>
          <w:rFonts w:ascii="Arial" w:hAnsi="Arial" w:cs="Arial"/>
          <w:sz w:val="24"/>
          <w:szCs w:val="24"/>
        </w:rPr>
        <w:t>Peningkatan Kualitas Produksi</w:t>
      </w:r>
    </w:p>
    <w:p w14:paraId="013C225F">
      <w:pPr>
        <w:pStyle w:val="24"/>
        <w:spacing w:after="0" w:line="360" w:lineRule="auto"/>
        <w:ind w:left="1364"/>
        <w:jc w:val="both"/>
        <w:rPr>
          <w:rFonts w:ascii="Arial" w:hAnsi="Arial" w:cs="Arial"/>
          <w:sz w:val="24"/>
          <w:szCs w:val="24"/>
        </w:rPr>
      </w:pPr>
      <w:r>
        <w:rPr>
          <w:rFonts w:ascii="Arial" w:hAnsi="Arial" w:cs="Arial"/>
          <w:sz w:val="24"/>
          <w:szCs w:val="24"/>
        </w:rPr>
        <w:t xml:space="preserve">Dengan produksi pakan yang lebih baik, POKDAKAN dapat meningkatkan produksi ikan patin yang berkualitas. </w:t>
      </w:r>
    </w:p>
    <w:p w14:paraId="7AFF39F3">
      <w:pPr>
        <w:pStyle w:val="24"/>
        <w:numPr>
          <w:ilvl w:val="0"/>
          <w:numId w:val="4"/>
        </w:numPr>
        <w:spacing w:after="0" w:line="360" w:lineRule="auto"/>
        <w:jc w:val="both"/>
        <w:rPr>
          <w:rFonts w:ascii="Arial" w:hAnsi="Arial" w:cs="Arial"/>
          <w:sz w:val="24"/>
          <w:szCs w:val="24"/>
        </w:rPr>
      </w:pPr>
      <w:r>
        <w:rPr>
          <w:rFonts w:ascii="Arial" w:hAnsi="Arial" w:cs="Arial"/>
          <w:sz w:val="24"/>
          <w:szCs w:val="24"/>
        </w:rPr>
        <w:t>Kemandirian Pakan</w:t>
      </w:r>
    </w:p>
    <w:p w14:paraId="2C5F1C43">
      <w:pPr>
        <w:pStyle w:val="24"/>
        <w:spacing w:before="240" w:after="0" w:line="360" w:lineRule="auto"/>
        <w:ind w:left="1364"/>
        <w:jc w:val="both"/>
        <w:rPr>
          <w:rFonts w:ascii="Arial" w:hAnsi="Arial" w:cs="Arial"/>
          <w:sz w:val="24"/>
          <w:szCs w:val="24"/>
        </w:rPr>
      </w:pPr>
      <w:r>
        <w:rPr>
          <w:rFonts w:ascii="Arial" w:hAnsi="Arial" w:cs="Arial"/>
          <w:sz w:val="24"/>
          <w:szCs w:val="24"/>
        </w:rPr>
        <w:t>Mengurangi ketergantungan pada pakan impor, sehingga pembudidaya (POKDAKAN) patin dapat lebih mandiri dan mengurangi biaya operasional hingga 30-50% dibandingkan dengan pakan impor (Kementerian Kelautan dan Perikanan RI (KKP)</w:t>
      </w:r>
    </w:p>
    <w:p w14:paraId="57CBF474">
      <w:pPr>
        <w:pStyle w:val="24"/>
        <w:numPr>
          <w:ilvl w:val="0"/>
          <w:numId w:val="4"/>
        </w:numPr>
        <w:spacing w:after="0" w:line="360" w:lineRule="auto"/>
        <w:jc w:val="both"/>
        <w:rPr>
          <w:rFonts w:ascii="Arial" w:hAnsi="Arial" w:cs="Arial"/>
          <w:sz w:val="24"/>
          <w:szCs w:val="24"/>
        </w:rPr>
      </w:pPr>
      <w:r>
        <w:rPr>
          <w:rFonts w:ascii="Arial" w:hAnsi="Arial" w:cs="Arial"/>
          <w:sz w:val="24"/>
          <w:szCs w:val="24"/>
        </w:rPr>
        <w:t>Peningkatan Pengetahuan dan Ketrampilan</w:t>
      </w:r>
    </w:p>
    <w:p w14:paraId="466DF63C">
      <w:pPr>
        <w:pStyle w:val="24"/>
        <w:spacing w:after="0" w:line="360" w:lineRule="auto"/>
        <w:ind w:left="1364"/>
        <w:jc w:val="both"/>
        <w:rPr>
          <w:rFonts w:ascii="Arial" w:hAnsi="Arial" w:cs="Arial"/>
          <w:sz w:val="24"/>
          <w:szCs w:val="24"/>
        </w:rPr>
      </w:pPr>
      <w:r>
        <w:rPr>
          <w:rFonts w:ascii="Arial" w:hAnsi="Arial" w:cs="Arial"/>
          <w:sz w:val="24"/>
          <w:szCs w:val="24"/>
        </w:rPr>
        <w:t>Melalui pelatihan dan edukasi, POKDAKAN akan memiliki pengetahuan yang lebih baik tentang Teknik budidaya dan pembuatan pakan sehingga dapat meningkatkan efisiensi operasional</w:t>
      </w:r>
    </w:p>
    <w:p w14:paraId="038C2B73">
      <w:pPr>
        <w:pStyle w:val="24"/>
        <w:numPr>
          <w:ilvl w:val="0"/>
          <w:numId w:val="4"/>
        </w:numPr>
        <w:spacing w:after="0" w:line="360" w:lineRule="auto"/>
        <w:jc w:val="both"/>
        <w:rPr>
          <w:rFonts w:ascii="Arial" w:hAnsi="Arial" w:cs="Arial"/>
          <w:sz w:val="24"/>
          <w:szCs w:val="24"/>
        </w:rPr>
      </w:pPr>
      <w:r>
        <w:rPr>
          <w:rFonts w:ascii="Arial" w:hAnsi="Arial" w:cs="Arial"/>
          <w:sz w:val="24"/>
          <w:szCs w:val="24"/>
        </w:rPr>
        <w:t>Inovasi dan Teknologi</w:t>
      </w:r>
    </w:p>
    <w:p w14:paraId="336B917A">
      <w:pPr>
        <w:pStyle w:val="24"/>
        <w:spacing w:after="0" w:line="360" w:lineRule="auto"/>
        <w:ind w:left="1364"/>
        <w:jc w:val="both"/>
        <w:rPr>
          <w:rFonts w:ascii="Arial" w:hAnsi="Arial" w:cs="Arial"/>
          <w:sz w:val="24"/>
          <w:szCs w:val="24"/>
        </w:rPr>
      </w:pPr>
      <w:r>
        <w:rPr>
          <w:rFonts w:ascii="Arial" w:hAnsi="Arial" w:cs="Arial"/>
          <w:sz w:val="24"/>
          <w:szCs w:val="24"/>
        </w:rPr>
        <w:t>Penerapan teknologi baru dalam produksi pakan sehingga POKDAKAN dapat meningkatkan efisiensi dan produktivitas serta mengurangi resiko kerugian. Semakin banyak pakan yang diproduksi, semakin rendah biaya produksi per kilogram. Harga pakan ikan patin di pasar tradisonal Rp 20.000/kg – Rp 25.000/kg, diharapkan dengan memproduksi pakan mandiri diharapkan menurun sebesar Rp 6.500/kg – 9.000/kg.</w:t>
      </w:r>
    </w:p>
    <w:p w14:paraId="40B8BFB9">
      <w:pPr>
        <w:pStyle w:val="24"/>
        <w:numPr>
          <w:ilvl w:val="0"/>
          <w:numId w:val="4"/>
        </w:numPr>
        <w:spacing w:after="0" w:line="360" w:lineRule="auto"/>
        <w:jc w:val="both"/>
        <w:rPr>
          <w:rFonts w:ascii="Arial" w:hAnsi="Arial" w:cs="Arial"/>
          <w:sz w:val="24"/>
          <w:szCs w:val="24"/>
        </w:rPr>
      </w:pPr>
      <w:r>
        <w:rPr>
          <w:rFonts w:ascii="Arial" w:hAnsi="Arial" w:cs="Arial"/>
          <w:sz w:val="24"/>
          <w:szCs w:val="24"/>
        </w:rPr>
        <w:t>Peningkatan Kerjasama</w:t>
      </w:r>
    </w:p>
    <w:p w14:paraId="0AA00436">
      <w:pPr>
        <w:pStyle w:val="24"/>
        <w:spacing w:after="0" w:line="360" w:lineRule="auto"/>
        <w:ind w:left="1364"/>
        <w:jc w:val="both"/>
        <w:rPr>
          <w:rFonts w:ascii="Arial" w:hAnsi="Arial" w:cs="Arial"/>
          <w:sz w:val="24"/>
          <w:szCs w:val="24"/>
        </w:rPr>
      </w:pPr>
      <w:r>
        <w:rPr>
          <w:rFonts w:ascii="Arial" w:hAnsi="Arial" w:cs="Arial"/>
          <w:sz w:val="24"/>
          <w:szCs w:val="24"/>
        </w:rPr>
        <w:t>Membangun jaringan dan kolaborasi antara POKDAKAN, peneliti, dan Lembaga pemerintah. Peneliti dapat berbagi inovasi dalam formulasi pakan sehingga lebih efisien dan ramah lingkungan. Pokdakan mendapatkan pelatihan langsung tentang Teknik produksi pakan berkualitas tinggi. Lembaga pemerintah berperan dalam menyebarluaskan teknologi dan memberikan dukungan regulasi. Dengan jaringan yang kuat antara POKDAKAN, peneliti dan pemerintah, dapat mengurangi ketergantungan pada pakan impor.</w:t>
      </w:r>
    </w:p>
    <w:p w14:paraId="7F03C5A1">
      <w:pPr>
        <w:pStyle w:val="24"/>
        <w:numPr>
          <w:ilvl w:val="0"/>
          <w:numId w:val="3"/>
        </w:numPr>
        <w:spacing w:line="360" w:lineRule="auto"/>
        <w:jc w:val="both"/>
        <w:rPr>
          <w:rFonts w:ascii="Arial" w:hAnsi="Arial" w:cs="Arial"/>
          <w:sz w:val="24"/>
          <w:szCs w:val="24"/>
        </w:rPr>
      </w:pPr>
      <w:r>
        <w:rPr>
          <w:rFonts w:ascii="Arial" w:hAnsi="Arial" w:cs="Arial"/>
          <w:sz w:val="24"/>
          <w:szCs w:val="24"/>
        </w:rPr>
        <w:t>Manfaat Secara Eksternal</w:t>
      </w:r>
    </w:p>
    <w:p w14:paraId="4EC1A028">
      <w:pPr>
        <w:pStyle w:val="24"/>
        <w:numPr>
          <w:ilvl w:val="0"/>
          <w:numId w:val="5"/>
        </w:numPr>
        <w:spacing w:before="240" w:line="360" w:lineRule="auto"/>
        <w:jc w:val="both"/>
        <w:rPr>
          <w:rFonts w:ascii="Arial" w:hAnsi="Arial" w:cs="Arial"/>
          <w:sz w:val="24"/>
          <w:szCs w:val="24"/>
        </w:rPr>
      </w:pPr>
      <w:r>
        <w:rPr>
          <w:rFonts w:ascii="Arial" w:hAnsi="Arial" w:cs="Arial"/>
          <w:sz w:val="24"/>
          <w:szCs w:val="24"/>
        </w:rPr>
        <w:t>Keberlanjutan Lingkungan</w:t>
      </w:r>
    </w:p>
    <w:p w14:paraId="752A034F">
      <w:pPr>
        <w:pStyle w:val="24"/>
        <w:spacing w:line="360" w:lineRule="auto"/>
        <w:ind w:left="1364"/>
        <w:jc w:val="both"/>
        <w:rPr>
          <w:rFonts w:ascii="Arial" w:hAnsi="Arial" w:cs="Arial"/>
          <w:sz w:val="24"/>
          <w:szCs w:val="24"/>
        </w:rPr>
      </w:pPr>
      <w:r>
        <w:rPr>
          <w:rFonts w:ascii="Arial" w:hAnsi="Arial" w:cs="Arial"/>
          <w:sz w:val="24"/>
          <w:szCs w:val="24"/>
        </w:rPr>
        <w:t>Produksi pakan yang ramah lingkungan dapat membantu menjaga keseimbangan ekositem dan mengurangi dampak negative terhadap lingkungan. Menggunakan bahan baku lokal (sumber daya alam) dapat mengurangi ketergantungan pada sumber daya yang mengalami eksploitasi berlebihan, seperti ikan rucah dan tepung ikan. Bahan baku berbasis nabati atau hasil sampingan pertanian dapat menjadi solusi yang lebih ramah lingkungan dibandingkan bahan baku konvensial.</w:t>
      </w:r>
    </w:p>
    <w:p w14:paraId="67CDD34D">
      <w:pPr>
        <w:pStyle w:val="24"/>
        <w:numPr>
          <w:ilvl w:val="0"/>
          <w:numId w:val="5"/>
        </w:numPr>
        <w:spacing w:line="360" w:lineRule="auto"/>
        <w:jc w:val="both"/>
        <w:rPr>
          <w:rFonts w:ascii="Arial" w:hAnsi="Arial" w:cs="Arial"/>
          <w:sz w:val="24"/>
          <w:szCs w:val="24"/>
        </w:rPr>
      </w:pPr>
      <w:r>
        <w:rPr>
          <w:rFonts w:ascii="Arial" w:hAnsi="Arial" w:cs="Arial"/>
          <w:sz w:val="24"/>
          <w:szCs w:val="24"/>
        </w:rPr>
        <w:t>Peningkatan ekonomi lokal</w:t>
      </w:r>
    </w:p>
    <w:p w14:paraId="5E301680">
      <w:pPr>
        <w:pStyle w:val="24"/>
        <w:spacing w:line="360" w:lineRule="auto"/>
        <w:ind w:left="1364"/>
        <w:jc w:val="both"/>
        <w:rPr>
          <w:rFonts w:ascii="Arial" w:hAnsi="Arial" w:cs="Arial"/>
          <w:sz w:val="24"/>
          <w:szCs w:val="24"/>
        </w:rPr>
      </w:pPr>
      <w:r>
        <w:rPr>
          <w:rFonts w:ascii="Arial" w:hAnsi="Arial" w:cs="Arial"/>
          <w:sz w:val="24"/>
          <w:szCs w:val="24"/>
        </w:rPr>
        <w:t>Dengan meningkatnya produksi pakan ikan patin, pendapat pembudidaya (POKDAKAN) dan masyarakat sekitar juga akan naik</w:t>
      </w:r>
    </w:p>
    <w:p w14:paraId="75DC0B0E">
      <w:pPr>
        <w:pStyle w:val="24"/>
        <w:numPr>
          <w:ilvl w:val="0"/>
          <w:numId w:val="5"/>
        </w:numPr>
        <w:spacing w:line="360" w:lineRule="auto"/>
        <w:jc w:val="both"/>
        <w:rPr>
          <w:rFonts w:ascii="Arial" w:hAnsi="Arial" w:cs="Arial"/>
          <w:sz w:val="24"/>
          <w:szCs w:val="24"/>
        </w:rPr>
      </w:pPr>
      <w:r>
        <w:rPr>
          <w:rFonts w:ascii="Arial" w:hAnsi="Arial" w:cs="Arial"/>
          <w:sz w:val="24"/>
          <w:szCs w:val="24"/>
        </w:rPr>
        <w:t>Peningkatan daya saing produk</w:t>
      </w:r>
    </w:p>
    <w:p w14:paraId="15A12122">
      <w:pPr>
        <w:pStyle w:val="24"/>
        <w:spacing w:line="360" w:lineRule="auto"/>
        <w:ind w:left="1364"/>
        <w:jc w:val="both"/>
        <w:rPr>
          <w:rFonts w:ascii="Arial" w:hAnsi="Arial" w:cs="Arial"/>
          <w:sz w:val="24"/>
          <w:szCs w:val="24"/>
        </w:rPr>
      </w:pPr>
      <w:r>
        <w:rPr>
          <w:rFonts w:ascii="Arial" w:hAnsi="Arial" w:cs="Arial"/>
          <w:sz w:val="24"/>
          <w:szCs w:val="24"/>
        </w:rPr>
        <w:t>Produk pakan ikan patin dari Sumsel yang berkualitas tinggi dapat bersaing di pasar lokal maupun luar daerah (nasional) sehingga dapat meningkatkan reputasi daerah sebagai penghasil ikan patin</w:t>
      </w:r>
    </w:p>
    <w:p w14:paraId="6180D15E">
      <w:pPr>
        <w:pStyle w:val="24"/>
        <w:numPr>
          <w:ilvl w:val="0"/>
          <w:numId w:val="5"/>
        </w:numPr>
        <w:spacing w:line="360" w:lineRule="auto"/>
        <w:jc w:val="both"/>
        <w:rPr>
          <w:rFonts w:ascii="Arial" w:hAnsi="Arial" w:cs="Arial"/>
          <w:sz w:val="24"/>
          <w:szCs w:val="24"/>
        </w:rPr>
      </w:pPr>
      <w:r>
        <w:rPr>
          <w:rFonts w:ascii="Arial" w:hAnsi="Arial" w:cs="Arial"/>
          <w:sz w:val="24"/>
          <w:szCs w:val="24"/>
        </w:rPr>
        <w:t>Penciptaan Lapangan Kerja</w:t>
      </w:r>
    </w:p>
    <w:p w14:paraId="25ECEFF2">
      <w:pPr>
        <w:pStyle w:val="24"/>
        <w:spacing w:line="360" w:lineRule="auto"/>
        <w:ind w:left="1364"/>
        <w:jc w:val="both"/>
        <w:rPr>
          <w:rFonts w:ascii="Arial" w:hAnsi="Arial" w:cs="Arial"/>
          <w:sz w:val="24"/>
          <w:szCs w:val="24"/>
        </w:rPr>
      </w:pPr>
      <w:r>
        <w:rPr>
          <w:rFonts w:ascii="Arial" w:hAnsi="Arial" w:cs="Arial"/>
          <w:sz w:val="24"/>
          <w:szCs w:val="24"/>
        </w:rPr>
        <w:t>Produksi pakan patin mandiri dapat berbasis sumber daya alam menciptakan lapangan kerja baru bagi masyarakat setempat</w:t>
      </w:r>
    </w:p>
    <w:p w14:paraId="0DBDE6DE">
      <w:pPr>
        <w:pStyle w:val="24"/>
        <w:numPr>
          <w:ilvl w:val="0"/>
          <w:numId w:val="5"/>
        </w:numPr>
        <w:spacing w:line="360" w:lineRule="auto"/>
        <w:jc w:val="both"/>
        <w:rPr>
          <w:rFonts w:ascii="Arial" w:hAnsi="Arial" w:cs="Arial"/>
          <w:sz w:val="24"/>
          <w:szCs w:val="24"/>
        </w:rPr>
      </w:pPr>
      <w:r>
        <w:rPr>
          <w:rFonts w:ascii="Arial" w:hAnsi="Arial" w:cs="Arial"/>
          <w:sz w:val="24"/>
          <w:szCs w:val="24"/>
        </w:rPr>
        <w:t>Peningkatan Kesejahteraan Masyarakat</w:t>
      </w:r>
    </w:p>
    <w:p w14:paraId="494E7EDB">
      <w:pPr>
        <w:pStyle w:val="24"/>
        <w:spacing w:line="360" w:lineRule="auto"/>
        <w:ind w:left="1364"/>
        <w:jc w:val="both"/>
        <w:rPr>
          <w:rFonts w:ascii="Arial" w:hAnsi="Arial" w:cs="Arial"/>
          <w:sz w:val="24"/>
          <w:szCs w:val="24"/>
        </w:rPr>
      </w:pPr>
      <w:r>
        <w:rPr>
          <w:rFonts w:ascii="Arial" w:hAnsi="Arial" w:cs="Arial"/>
          <w:sz w:val="24"/>
          <w:szCs w:val="24"/>
        </w:rPr>
        <w:t>Dengan meningkatnya pendapatan dari budidaya ikan patin, kesejahteraan masyarakat secara keseluruhan dapat meningkat termasuk akses terhadap Pendidikan dan layanan kesehatan</w:t>
      </w:r>
    </w:p>
    <w:p w14:paraId="636577D7">
      <w:pPr>
        <w:pStyle w:val="3"/>
        <w:rPr>
          <w:rFonts w:ascii="Arial" w:hAnsi="Arial" w:cs="Arial"/>
          <w:sz w:val="24"/>
          <w:szCs w:val="24"/>
        </w:rPr>
      </w:pPr>
      <w:bookmarkStart w:id="61" w:name="_Toc203333711"/>
      <w:bookmarkStart w:id="62" w:name="_Toc203382016"/>
      <w:bookmarkStart w:id="63" w:name="_Toc203334048"/>
      <w:r>
        <w:rPr>
          <w:rFonts w:ascii="Arial" w:hAnsi="Arial" w:cs="Arial"/>
          <w:sz w:val="24"/>
          <w:szCs w:val="24"/>
        </w:rPr>
        <w:t>D.  Ruang Lingkup Aksi Perubahan</w:t>
      </w:r>
      <w:bookmarkEnd w:id="61"/>
      <w:bookmarkEnd w:id="62"/>
      <w:bookmarkEnd w:id="63"/>
    </w:p>
    <w:p w14:paraId="46B35C9B">
      <w:pPr>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Aksi Perubahan Produksi Pakan Patin Mandiri Sumsel (PATIN PRIMA) melibatkan pengembangan pakan ikan mandiri untuk meningkatkan efisiensi dan produktivitas budidaya ikan patin. Selain itu merupakan strategi penguatan kapasitas kelompok dan dukungan kebijakan pemerintah dalam mencapai aksi perubahan tersebut. Pengembangan POKDAKAN (kelompok pembudidaya ikan) berbasis pakan patin mandiri di Sumatera Selatan memiliki hubungan yang erat dengan pelayanan publik dalam beberapa aspek, yaitu :</w:t>
      </w:r>
    </w:p>
    <w:p w14:paraId="69F4768E">
      <w:pPr>
        <w:pStyle w:val="24"/>
        <w:numPr>
          <w:ilvl w:val="0"/>
          <w:numId w:val="6"/>
        </w:numPr>
        <w:spacing w:line="360" w:lineRule="auto"/>
        <w:jc w:val="both"/>
        <w:rPr>
          <w:rFonts w:ascii="Arial" w:hAnsi="Arial" w:cs="Arial"/>
          <w:sz w:val="24"/>
          <w:szCs w:val="24"/>
        </w:rPr>
      </w:pPr>
      <w:r>
        <w:rPr>
          <w:rFonts w:ascii="Arial" w:hAnsi="Arial" w:cs="Arial"/>
          <w:sz w:val="24"/>
          <w:szCs w:val="24"/>
        </w:rPr>
        <w:t>Peningkatan Kualitas Hidup Masyarakat</w:t>
      </w:r>
    </w:p>
    <w:p w14:paraId="62751407">
      <w:pPr>
        <w:pStyle w:val="24"/>
        <w:spacing w:line="360" w:lineRule="auto"/>
        <w:jc w:val="both"/>
        <w:rPr>
          <w:rFonts w:ascii="Arial" w:hAnsi="Arial" w:cs="Arial"/>
          <w:sz w:val="24"/>
          <w:szCs w:val="24"/>
        </w:rPr>
      </w:pPr>
      <w:r>
        <w:rPr>
          <w:rFonts w:ascii="Arial" w:hAnsi="Arial" w:cs="Arial"/>
          <w:sz w:val="24"/>
          <w:szCs w:val="24"/>
        </w:rPr>
        <w:t>Dengan mengembangkan pakan patin mandiri, POKDAKAN meningkatkan produktivitas budidaya ikan patin. Hal ini berpotensi meningkatkan pendapatan para pembudidaya, yang pada gilirannya dapat meningkatkan kualitas hidup masyarakat. Pelayanan publik yang baik akan mendukung masyarakat.</w:t>
      </w:r>
    </w:p>
    <w:p w14:paraId="408E46B5">
      <w:pPr>
        <w:pStyle w:val="24"/>
        <w:numPr>
          <w:ilvl w:val="0"/>
          <w:numId w:val="6"/>
        </w:numPr>
        <w:spacing w:line="360" w:lineRule="auto"/>
        <w:jc w:val="both"/>
        <w:rPr>
          <w:rFonts w:ascii="Arial" w:hAnsi="Arial" w:cs="Arial"/>
          <w:sz w:val="24"/>
          <w:szCs w:val="24"/>
        </w:rPr>
      </w:pPr>
      <w:r>
        <w:rPr>
          <w:rFonts w:ascii="Arial" w:hAnsi="Arial" w:cs="Arial"/>
          <w:sz w:val="24"/>
          <w:szCs w:val="24"/>
        </w:rPr>
        <w:t>Penyuluhan dan Pelatihan</w:t>
      </w:r>
    </w:p>
    <w:p w14:paraId="2D3B5264">
      <w:pPr>
        <w:pStyle w:val="24"/>
        <w:spacing w:line="360" w:lineRule="auto"/>
        <w:jc w:val="both"/>
        <w:rPr>
          <w:rFonts w:ascii="Arial" w:hAnsi="Arial" w:cs="Arial"/>
          <w:sz w:val="24"/>
          <w:szCs w:val="24"/>
        </w:rPr>
      </w:pPr>
      <w:r>
        <w:rPr>
          <w:rFonts w:ascii="Arial" w:hAnsi="Arial" w:cs="Arial"/>
          <w:sz w:val="24"/>
          <w:szCs w:val="24"/>
        </w:rPr>
        <w:t>Pelayanan publik dalam bentuk penyuluhan dan pelatihan kepada anggota POKDAKAN sangat penting. Pemerintah dan instansi terkait dapat memberikan pelatihan tentang Teknik budidaya yang baik, pengelolaan pakan, dan manajemen usaha. Hal ini akan meningkatkan pengetahuan dan ketrampilan anggota POKDAKAN.</w:t>
      </w:r>
    </w:p>
    <w:p w14:paraId="57D4887D">
      <w:pPr>
        <w:pStyle w:val="24"/>
        <w:numPr>
          <w:ilvl w:val="0"/>
          <w:numId w:val="6"/>
        </w:numPr>
        <w:spacing w:line="360" w:lineRule="auto"/>
        <w:jc w:val="both"/>
        <w:rPr>
          <w:rFonts w:ascii="Arial" w:hAnsi="Arial" w:cs="Arial"/>
          <w:sz w:val="24"/>
          <w:szCs w:val="24"/>
        </w:rPr>
      </w:pPr>
      <w:r>
        <w:rPr>
          <w:rFonts w:ascii="Arial" w:hAnsi="Arial" w:cs="Arial"/>
          <w:sz w:val="24"/>
          <w:szCs w:val="24"/>
        </w:rPr>
        <w:t>Akses terhadap Sumber Daya</w:t>
      </w:r>
    </w:p>
    <w:p w14:paraId="0F850C2A">
      <w:pPr>
        <w:pStyle w:val="24"/>
        <w:spacing w:line="360" w:lineRule="auto"/>
        <w:jc w:val="both"/>
        <w:rPr>
          <w:rFonts w:ascii="Arial" w:hAnsi="Arial" w:cs="Arial"/>
          <w:sz w:val="24"/>
          <w:szCs w:val="24"/>
        </w:rPr>
      </w:pPr>
      <w:r>
        <w:rPr>
          <w:rFonts w:ascii="Arial" w:hAnsi="Arial" w:cs="Arial"/>
          <w:sz w:val="24"/>
          <w:szCs w:val="24"/>
        </w:rPr>
        <w:t>Peningkatan POKDAKAN berbasis pakan mandiri juga memerlukan dukungan dari pemerintah dalam hal akses terhadap sumber daya, seperti bahan baku pakan, teknologi, dan pasar. Pelayanan publik yang responsive dapat membantu POKDAKAN dalam mendapatkan akses ini,</w:t>
      </w:r>
    </w:p>
    <w:p w14:paraId="7E30582F">
      <w:pPr>
        <w:pStyle w:val="24"/>
        <w:numPr>
          <w:ilvl w:val="0"/>
          <w:numId w:val="6"/>
        </w:numPr>
        <w:spacing w:line="360" w:lineRule="auto"/>
        <w:jc w:val="both"/>
        <w:rPr>
          <w:rFonts w:ascii="Arial" w:hAnsi="Arial" w:cs="Arial"/>
          <w:sz w:val="24"/>
          <w:szCs w:val="24"/>
        </w:rPr>
      </w:pPr>
      <w:r>
        <w:rPr>
          <w:rFonts w:ascii="Arial" w:hAnsi="Arial" w:cs="Arial"/>
          <w:sz w:val="24"/>
          <w:szCs w:val="24"/>
        </w:rPr>
        <w:t>Kebijakan dan Regulasi</w:t>
      </w:r>
    </w:p>
    <w:p w14:paraId="1FB3F45E">
      <w:pPr>
        <w:pStyle w:val="24"/>
        <w:spacing w:line="360" w:lineRule="auto"/>
        <w:jc w:val="both"/>
        <w:rPr>
          <w:rFonts w:ascii="Arial" w:hAnsi="Arial" w:cs="Arial"/>
          <w:sz w:val="24"/>
          <w:szCs w:val="24"/>
        </w:rPr>
      </w:pPr>
      <w:r>
        <w:rPr>
          <w:rFonts w:ascii="Arial" w:hAnsi="Arial" w:cs="Arial"/>
          <w:sz w:val="24"/>
          <w:szCs w:val="24"/>
        </w:rPr>
        <w:t>Penyusunan kebijakan yang mendukung pengembangan sektor kelautan dan perikanan dapat menciptakan lingkungan yang kondusif bagi pertumbuhan industri perikanan, termasuk pakan mandiri.</w:t>
      </w:r>
    </w:p>
    <w:p w14:paraId="55B28633">
      <w:pPr>
        <w:pStyle w:val="24"/>
        <w:numPr>
          <w:ilvl w:val="0"/>
          <w:numId w:val="6"/>
        </w:numPr>
        <w:spacing w:line="360" w:lineRule="auto"/>
        <w:jc w:val="both"/>
        <w:rPr>
          <w:rFonts w:ascii="Arial" w:hAnsi="Arial" w:cs="Arial"/>
          <w:sz w:val="24"/>
          <w:szCs w:val="24"/>
        </w:rPr>
      </w:pPr>
      <w:r>
        <w:rPr>
          <w:rFonts w:ascii="Arial" w:hAnsi="Arial" w:cs="Arial"/>
          <w:sz w:val="24"/>
          <w:szCs w:val="24"/>
        </w:rPr>
        <w:t>Monitoring dan evaluasi</w:t>
      </w:r>
    </w:p>
    <w:p w14:paraId="3CD33A61">
      <w:pPr>
        <w:pStyle w:val="24"/>
        <w:spacing w:line="360" w:lineRule="auto"/>
        <w:jc w:val="both"/>
        <w:rPr>
          <w:rFonts w:ascii="Arial" w:hAnsi="Arial" w:cs="Arial"/>
          <w:sz w:val="24"/>
          <w:szCs w:val="24"/>
        </w:rPr>
      </w:pPr>
      <w:r>
        <w:rPr>
          <w:rFonts w:ascii="Arial" w:hAnsi="Arial" w:cs="Arial"/>
          <w:sz w:val="24"/>
          <w:szCs w:val="24"/>
        </w:rPr>
        <w:t>Dengan adanya monitoring dan evaluasi yang baik, pemerintah dapat mengetahui efektivitas program dan melakukan perbaikan yang diperlukan.</w:t>
      </w:r>
    </w:p>
    <w:p w14:paraId="0E736BA4">
      <w:pPr>
        <w:pStyle w:val="24"/>
        <w:numPr>
          <w:ilvl w:val="0"/>
          <w:numId w:val="6"/>
        </w:numPr>
        <w:spacing w:line="360" w:lineRule="auto"/>
        <w:jc w:val="both"/>
        <w:rPr>
          <w:rFonts w:ascii="Arial" w:hAnsi="Arial" w:cs="Arial"/>
          <w:sz w:val="24"/>
          <w:szCs w:val="24"/>
        </w:rPr>
      </w:pPr>
      <w:r>
        <w:rPr>
          <w:rFonts w:ascii="Arial" w:hAnsi="Arial" w:cs="Arial"/>
          <w:sz w:val="24"/>
          <w:szCs w:val="24"/>
        </w:rPr>
        <w:t>Partisipasi masyarakat.</w:t>
      </w:r>
    </w:p>
    <w:p w14:paraId="7CF5223B">
      <w:pPr>
        <w:pStyle w:val="24"/>
        <w:spacing w:line="360" w:lineRule="auto"/>
        <w:jc w:val="both"/>
        <w:rPr>
          <w:rFonts w:ascii="Arial" w:hAnsi="Arial" w:cs="Arial"/>
          <w:sz w:val="24"/>
          <w:szCs w:val="24"/>
        </w:rPr>
      </w:pPr>
      <w:r>
        <w:rPr>
          <w:rFonts w:ascii="Arial" w:hAnsi="Arial" w:cs="Arial"/>
          <w:sz w:val="24"/>
          <w:szCs w:val="24"/>
        </w:rPr>
        <w:t xml:space="preserve">Produksi pakan mandiri berbasis sumber daya alam mendorong partisipasi masyarakat dalam pengambilan keputusan terkait pengelolaan sumber daya perikanan. Pelayanan publik yang inklusif akan memastikan suara masyarakat didengar dan diakomodasi dalam kebiijakan yang diambil. Aksi Perubahan jangka pendek akan dilaksanakan di kabupaten Banyuasin pada bulan Mei s.d Juni 2025. </w:t>
      </w:r>
    </w:p>
    <w:p w14:paraId="632F1F5A">
      <w:pPr>
        <w:pStyle w:val="3"/>
        <w:rPr>
          <w:rFonts w:ascii="Arial" w:hAnsi="Arial" w:cs="Arial"/>
          <w:sz w:val="24"/>
          <w:szCs w:val="24"/>
        </w:rPr>
      </w:pPr>
      <w:bookmarkStart w:id="64" w:name="_Toc203333712"/>
      <w:bookmarkStart w:id="65" w:name="_Toc203382017"/>
      <w:bookmarkStart w:id="66" w:name="_Toc203334049"/>
      <w:r>
        <w:rPr>
          <w:rFonts w:ascii="Arial" w:hAnsi="Arial" w:cs="Arial"/>
          <w:sz w:val="24"/>
          <w:szCs w:val="24"/>
        </w:rPr>
        <w:t>E.</w:t>
      </w:r>
      <w:r>
        <w:rPr>
          <w:rFonts w:ascii="Arial" w:hAnsi="Arial" w:cs="Arial"/>
          <w:sz w:val="24"/>
          <w:szCs w:val="24"/>
        </w:rPr>
        <w:tab/>
      </w:r>
      <w:r>
        <w:rPr>
          <w:rFonts w:ascii="Arial" w:hAnsi="Arial" w:cs="Arial"/>
          <w:sz w:val="24"/>
          <w:szCs w:val="24"/>
        </w:rPr>
        <w:t>Profil Organisasi</w:t>
      </w:r>
      <w:bookmarkEnd w:id="64"/>
      <w:bookmarkEnd w:id="65"/>
      <w:bookmarkEnd w:id="66"/>
    </w:p>
    <w:p w14:paraId="2A0ACF68">
      <w:pPr>
        <w:spacing w:after="0" w:line="360" w:lineRule="auto"/>
        <w:ind w:firstLine="709"/>
        <w:jc w:val="both"/>
        <w:rPr>
          <w:rFonts w:ascii="Arial" w:hAnsi="Arial" w:cs="Arial"/>
          <w:sz w:val="24"/>
          <w:szCs w:val="24"/>
          <w:lang w:val="sv-SE"/>
        </w:rPr>
      </w:pPr>
      <w:r>
        <w:rPr>
          <w:rFonts w:ascii="Arial" w:hAnsi="Arial" w:cs="Arial"/>
          <w:sz w:val="24"/>
          <w:szCs w:val="24"/>
        </w:rPr>
        <w:t xml:space="preserve">Tahun 1952 Dinas Kelautan dan Perikanan Provinsi Sumatera Selatan terbagi atas Dinas Perikanan Darat dan Perikanan Laut. Dinas Perikanan Darat beralamat di Jalan Pagaralam (sekarang Jalan Mayor Ruslan) Palembang. Pada tahun 1960 Kantor Dinas Perikanan Darat pindah ke Jalan Anwar Sastro Palembang. Tahun 1973 Dinas Perikanan Darat dan Dinas Perikanan Laut digabung menjadi satu unit yaitu Dinas Perikanan Provinsi Dati I Sumatera Selatan yang berdasarkan Surat Keputusan Gubernur KDH Tingkat I Sumatera Selatan tanggal 2 Maret 1973 Nomor : 13/DESHUK/1973 dan beralamat di Jalan Kapten A. Rivai No. 669/II Palembang. </w:t>
      </w:r>
      <w:r>
        <w:rPr>
          <w:rFonts w:ascii="Arial" w:hAnsi="Arial" w:cs="Arial"/>
          <w:sz w:val="24"/>
          <w:szCs w:val="24"/>
          <w:lang w:val="sv-SE"/>
        </w:rPr>
        <w:t>Sejak tahun 2000, Susunan Organisasi dan Tata Kerja Dinas Provinsi terjadi perubahan nama yaitu dari Dinas Perikanan Dati I Sumatera Selatan berubah menjadi Dinas Kelautan dan Perikanan Provinsi Sumatera Selatan. tahun 2008 sampai sekarang Dinas Kelautan dan Perikanan Provinsi Sumatera Selatan pindah alamat di Jalan Pangeran Ratu Jakabaring Palembang.</w:t>
      </w:r>
    </w:p>
    <w:p w14:paraId="7BC38432">
      <w:pPr>
        <w:spacing w:after="0" w:line="360" w:lineRule="auto"/>
        <w:ind w:firstLine="709"/>
        <w:jc w:val="both"/>
        <w:rPr>
          <w:rFonts w:ascii="Arial" w:hAnsi="Arial" w:cs="Arial"/>
          <w:sz w:val="24"/>
          <w:szCs w:val="24"/>
          <w:lang w:val="sv-SE"/>
        </w:rPr>
      </w:pPr>
    </w:p>
    <w:p w14:paraId="16B373F1">
      <w:pPr>
        <w:spacing w:after="0" w:line="360" w:lineRule="auto"/>
        <w:jc w:val="both"/>
        <w:rPr>
          <w:rFonts w:ascii="Arial" w:hAnsi="Arial" w:cs="Arial"/>
          <w:lang w:val="sv-SE"/>
        </w:rPr>
      </w:pPr>
      <w:r>
        <w:rPr>
          <w:rFonts w:ascii="Arial" w:hAnsi="Arial" w:cs="Arial"/>
          <w:lang w:val="sv-SE"/>
        </w:rPr>
        <mc:AlternateContent>
          <mc:Choice Requires="wps">
            <w:drawing>
              <wp:anchor distT="0" distB="0" distL="114300" distR="114300" simplePos="0" relativeHeight="251731968" behindDoc="0" locked="0" layoutInCell="1" allowOverlap="1">
                <wp:simplePos x="0" y="0"/>
                <wp:positionH relativeFrom="column">
                  <wp:posOffset>-1905</wp:posOffset>
                </wp:positionH>
                <wp:positionV relativeFrom="paragraph">
                  <wp:posOffset>3124835</wp:posOffset>
                </wp:positionV>
                <wp:extent cx="5039995" cy="257175"/>
                <wp:effectExtent l="0" t="0" r="8255" b="9525"/>
                <wp:wrapNone/>
                <wp:docPr id="1848526875" name="Text Box 1848526875"/>
                <wp:cNvGraphicFramePr/>
                <a:graphic xmlns:a="http://schemas.openxmlformats.org/drawingml/2006/main">
                  <a:graphicData uri="http://schemas.microsoft.com/office/word/2010/wordprocessingShape">
                    <wps:wsp>
                      <wps:cNvSpPr txBox="1"/>
                      <wps:spPr>
                        <a:xfrm>
                          <a:off x="0" y="0"/>
                          <a:ext cx="5039995" cy="257175"/>
                        </a:xfrm>
                        <a:prstGeom prst="rect">
                          <a:avLst/>
                        </a:prstGeom>
                        <a:solidFill>
                          <a:schemeClr val="lt1"/>
                        </a:solidFill>
                        <a:ln w="6350">
                          <a:noFill/>
                        </a:ln>
                      </wps:spPr>
                      <wps:txbx>
                        <w:txbxContent>
                          <w:p w14:paraId="2238D1C2">
                            <w:pPr>
                              <w:keepNext/>
                            </w:pPr>
                            <w:r>
                              <w:rPr>
                                <w:rFonts w:ascii="Arial" w:hAnsi="Arial" w:cs="Arial"/>
                                <w:b/>
                                <w:bCs/>
                              </w:rPr>
                              <w:t>Gambar 1.2. Gedung Dinas Kelautan dan Perikanan Provinsi Sumatera</w:t>
                            </w:r>
                            <w:r>
                              <w:rPr>
                                <w:rFonts w:ascii="Arial" w:hAnsi="Arial" w:cs="Arial"/>
                              </w:rPr>
                              <w:t xml:space="preserve"> </w:t>
                            </w:r>
                          </w:p>
                          <w:p w14:paraId="78D3C395">
                            <w:pPr>
                              <w:pStyle w:val="11"/>
                            </w:pPr>
                            <w:bookmarkStart w:id="198" w:name="_Toc203409931"/>
                            <w:r>
                              <w:t xml:space="preserve">Gambar 1. </w:t>
                            </w:r>
                            <w:r>
                              <w:fldChar w:fldCharType="begin"/>
                            </w:r>
                            <w:r>
                              <w:instrText xml:space="preserve"> SEQ Gambar_1. \* ARABIC </w:instrText>
                            </w:r>
                            <w:r>
                              <w:fldChar w:fldCharType="separate"/>
                            </w:r>
                            <w:r>
                              <w:t>2</w:t>
                            </w:r>
                            <w:r>
                              <w:fldChar w:fldCharType="end"/>
                            </w:r>
                            <w:r>
                              <w:t xml:space="preserve"> Gambar 1.2. Gedung Dinas Kelautan dan Perikanan Provinsi Sumatera</w:t>
                            </w:r>
                            <w:bookmarkEnd w:id="198"/>
                          </w:p>
                          <w:p w14:paraId="4F7C183A">
                            <w:pPr>
                              <w:rPr>
                                <w:rFonts w:ascii="Arial" w:hAnsi="Arial" w:cs="Arial"/>
                              </w:rPr>
                            </w:pPr>
                            <w:r>
                              <w:rPr>
                                <w:rFonts w:ascii="Arial" w:hAnsi="Arial" w:cs="Arial"/>
                              </w:rPr>
                              <w:t>Selatan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15pt;margin-top:246.05pt;height:20.25pt;width:396.85pt;z-index:251731968;mso-width-relative:page;mso-height-relative:page;" fillcolor="#FFFFFF [3201]" filled="t" stroked="f" coordsize="21600,21600" o:gfxdata="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UUovq1QAAAAkBAAAPAAAAAAAAAAEAIAAA&#10;ACIAAABkcnMvZG93bnJldi54bWxQSwECFAAUAAAACACHTuJAZ+Gx20gCAACgBAAADgAAAAAAAAAB&#10;ACAAAAAkAQAAZHJzL2Uyb0RvYy54bWxQSwUGAAAAAAYABgBZAQAA3gUAAAAA&#10;">
                <v:fill on="t" focussize="0,0"/>
                <v:stroke on="f" weight="0.5pt"/>
                <v:imagedata o:title=""/>
                <o:lock v:ext="edit" aspectratio="f"/>
                <v:textbox>
                  <w:txbxContent>
                    <w:p w14:paraId="2238D1C2">
                      <w:pPr>
                        <w:keepNext/>
                      </w:pPr>
                      <w:r>
                        <w:rPr>
                          <w:rFonts w:ascii="Arial" w:hAnsi="Arial" w:cs="Arial"/>
                          <w:b/>
                          <w:bCs/>
                        </w:rPr>
                        <w:t>Gambar 1.2. Gedung Dinas Kelautan dan Perikanan Provinsi Sumatera</w:t>
                      </w:r>
                      <w:r>
                        <w:rPr>
                          <w:rFonts w:ascii="Arial" w:hAnsi="Arial" w:cs="Arial"/>
                        </w:rPr>
                        <w:t xml:space="preserve"> </w:t>
                      </w:r>
                    </w:p>
                    <w:p w14:paraId="78D3C395">
                      <w:pPr>
                        <w:pStyle w:val="11"/>
                      </w:pPr>
                      <w:bookmarkStart w:id="198" w:name="_Toc203409931"/>
                      <w:r>
                        <w:t xml:space="preserve">Gambar 1. </w:t>
                      </w:r>
                      <w:r>
                        <w:fldChar w:fldCharType="begin"/>
                      </w:r>
                      <w:r>
                        <w:instrText xml:space="preserve"> SEQ Gambar_1. \* ARABIC </w:instrText>
                      </w:r>
                      <w:r>
                        <w:fldChar w:fldCharType="separate"/>
                      </w:r>
                      <w:r>
                        <w:t>2</w:t>
                      </w:r>
                      <w:r>
                        <w:fldChar w:fldCharType="end"/>
                      </w:r>
                      <w:r>
                        <w:t xml:space="preserve"> Gambar 1.2. Gedung Dinas Kelautan dan Perikanan Provinsi Sumatera</w:t>
                      </w:r>
                      <w:bookmarkEnd w:id="198"/>
                    </w:p>
                    <w:p w14:paraId="4F7C183A">
                      <w:pPr>
                        <w:rPr>
                          <w:rFonts w:ascii="Arial" w:hAnsi="Arial" w:cs="Arial"/>
                        </w:rPr>
                      </w:pPr>
                      <w:r>
                        <w:rPr>
                          <w:rFonts w:ascii="Arial" w:hAnsi="Arial" w:cs="Arial"/>
                        </w:rPr>
                        <w:t>Selatan</w:t>
                      </w:r>
                    </w:p>
                  </w:txbxContent>
                </v:textbox>
              </v:shape>
            </w:pict>
          </mc:Fallback>
        </mc:AlternateContent>
      </w:r>
      <w:r>
        <w:rPr>
          <w:rFonts w:ascii="Arial" w:hAnsi="Arial" w:cs="Arial"/>
          <w:lang w:val="sv-SE"/>
        </w:rPr>
        <w:drawing>
          <wp:inline distT="0" distB="0" distL="0" distR="0">
            <wp:extent cx="5039995" cy="3044825"/>
            <wp:effectExtent l="0" t="0" r="8255" b="3175"/>
            <wp:docPr id="1848526926" name="Picture 184852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26" name="Picture 184852692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9995" cy="3044825"/>
                    </a:xfrm>
                    <a:prstGeom prst="rect">
                      <a:avLst/>
                    </a:prstGeom>
                  </pic:spPr>
                </pic:pic>
              </a:graphicData>
            </a:graphic>
          </wp:inline>
        </w:drawing>
      </w:r>
    </w:p>
    <w:p w14:paraId="7D73AF1A">
      <w:pPr>
        <w:spacing w:after="0" w:line="360" w:lineRule="auto"/>
        <w:jc w:val="both"/>
        <w:rPr>
          <w:rFonts w:ascii="Arial" w:hAnsi="Arial" w:cs="Arial"/>
          <w:lang w:val="sv-SE"/>
        </w:rPr>
      </w:pPr>
    </w:p>
    <w:p w14:paraId="5A116E62">
      <w:pPr>
        <w:tabs>
          <w:tab w:val="left" w:pos="567"/>
        </w:tabs>
        <w:spacing w:before="240" w:after="0" w:line="360" w:lineRule="auto"/>
        <w:ind w:left="709" w:hanging="709"/>
        <w:jc w:val="both"/>
        <w:rPr>
          <w:rFonts w:ascii="Arial" w:hAnsi="Arial" w:cs="Arial"/>
          <w:b/>
          <w:bCs/>
          <w:lang w:val="sv-SE"/>
        </w:rPr>
      </w:pPr>
      <w:r>
        <w:rPr>
          <w:rFonts w:ascii="Arial" w:hAnsi="Arial" w:cs="Arial"/>
          <w:b/>
          <w:bCs/>
          <w:lang w:val="sv-SE"/>
        </w:rPr>
        <w:drawing>
          <wp:inline distT="0" distB="0" distL="0" distR="0">
            <wp:extent cx="5039995" cy="3438525"/>
            <wp:effectExtent l="0" t="0" r="8255" b="9525"/>
            <wp:docPr id="1848526927" name="Picture 184852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27" name="Picture 1848526927"/>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039995" cy="3438525"/>
                    </a:xfrm>
                    <a:prstGeom prst="rect">
                      <a:avLst/>
                    </a:prstGeom>
                  </pic:spPr>
                </pic:pic>
              </a:graphicData>
            </a:graphic>
          </wp:inline>
        </w:drawing>
      </w:r>
    </w:p>
    <w:p w14:paraId="69C47BD8">
      <w:pPr>
        <w:tabs>
          <w:tab w:val="left" w:pos="567"/>
        </w:tabs>
        <w:spacing w:before="240" w:after="0" w:line="360" w:lineRule="auto"/>
        <w:ind w:left="709" w:hanging="709"/>
        <w:jc w:val="both"/>
        <w:rPr>
          <w:rFonts w:ascii="Arial" w:hAnsi="Arial" w:cs="Arial"/>
          <w:b/>
          <w:bCs/>
          <w:lang w:val="sv-SE"/>
        </w:rPr>
      </w:pPr>
      <w:r>
        <w:rPr>
          <w:rFonts w:ascii="Arial" w:hAnsi="Arial" w:cs="Arial"/>
          <w:lang w:val="sv-SE"/>
        </w:rPr>
        <mc:AlternateContent>
          <mc:Choice Requires="wps">
            <w:drawing>
              <wp:anchor distT="0" distB="0" distL="114300" distR="114300" simplePos="0" relativeHeight="251732992" behindDoc="0" locked="0" layoutInCell="1" allowOverlap="1">
                <wp:simplePos x="0" y="0"/>
                <wp:positionH relativeFrom="column">
                  <wp:posOffset>0</wp:posOffset>
                </wp:positionH>
                <wp:positionV relativeFrom="paragraph">
                  <wp:posOffset>0</wp:posOffset>
                </wp:positionV>
                <wp:extent cx="5039995" cy="257175"/>
                <wp:effectExtent l="0" t="0" r="8255" b="9525"/>
                <wp:wrapNone/>
                <wp:docPr id="1848526877" name="Text Box 1848526877"/>
                <wp:cNvGraphicFramePr/>
                <a:graphic xmlns:a="http://schemas.openxmlformats.org/drawingml/2006/main">
                  <a:graphicData uri="http://schemas.microsoft.com/office/word/2010/wordprocessingShape">
                    <wps:wsp>
                      <wps:cNvSpPr txBox="1"/>
                      <wps:spPr>
                        <a:xfrm>
                          <a:off x="0" y="0"/>
                          <a:ext cx="5039995" cy="257175"/>
                        </a:xfrm>
                        <a:prstGeom prst="rect">
                          <a:avLst/>
                        </a:prstGeom>
                        <a:solidFill>
                          <a:schemeClr val="lt1"/>
                        </a:solidFill>
                        <a:ln w="6350">
                          <a:noFill/>
                        </a:ln>
                      </wps:spPr>
                      <wps:txbx>
                        <w:txbxContent>
                          <w:p w14:paraId="0D7434EF">
                            <w:pPr>
                              <w:keepNext/>
                            </w:pPr>
                            <w:r>
                              <w:rPr>
                                <w:rFonts w:ascii="Arial" w:hAnsi="Arial" w:cs="Arial"/>
                                <w:b/>
                                <w:bCs/>
                              </w:rPr>
                              <w:t>Gambar 1.3. Dinas Kelautan dan Perikanan Provinsi Sumatera Selatan</w:t>
                            </w:r>
                          </w:p>
                          <w:p w14:paraId="3E1F641B">
                            <w:pPr>
                              <w:pStyle w:val="11"/>
                            </w:pPr>
                            <w:bookmarkStart w:id="199" w:name="_Toc203409932"/>
                            <w:r>
                              <w:t xml:space="preserve">Gambar 1. </w:t>
                            </w:r>
                            <w:r>
                              <w:fldChar w:fldCharType="begin"/>
                            </w:r>
                            <w:r>
                              <w:instrText xml:space="preserve"> SEQ Gambar_1. \* ARABIC </w:instrText>
                            </w:r>
                            <w:r>
                              <w:fldChar w:fldCharType="separate"/>
                            </w:r>
                            <w:r>
                              <w:t>3</w:t>
                            </w:r>
                            <w:r>
                              <w:fldChar w:fldCharType="end"/>
                            </w:r>
                            <w:r>
                              <w:t xml:space="preserve"> Dinas Kelautan dan Perikanan Provinsi Sumatera Selatan</w:t>
                            </w:r>
                            <w:bookmarkEnd w:id="199"/>
                          </w:p>
                          <w:p w14:paraId="14A83F2C">
                            <w:pPr>
                              <w:rPr>
                                <w:rFonts w:ascii="Arial" w:hAnsi="Arial" w:cs="Arial"/>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0pt;height:20.25pt;width:396.85pt;z-index:251732992;mso-width-relative:page;mso-height-relative:page;" fillcolor="#FFFFFF [3201]" filled="t" stroked="f" coordsize="21600,21600" o:gfxdata="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qtlLHRAAAABAEAAA8AAAAAAAAAAQAgAAAAIgAA&#10;AGRycy9kb3ducmV2LnhtbFBLAQIUABQAAAAIAIdO4kAT9Y0rSAIAAKAEAAAOAAAAAAAAAAEAIAAA&#10;ACABAABkcnMvZTJvRG9jLnhtbFBLBQYAAAAABgAGAFkBAADaBQAAAAA=&#10;">
                <v:fill on="t" focussize="0,0"/>
                <v:stroke on="f" weight="0.5pt"/>
                <v:imagedata o:title=""/>
                <o:lock v:ext="edit" aspectratio="f"/>
                <v:textbox>
                  <w:txbxContent>
                    <w:p w14:paraId="0D7434EF">
                      <w:pPr>
                        <w:keepNext/>
                      </w:pPr>
                      <w:r>
                        <w:rPr>
                          <w:rFonts w:ascii="Arial" w:hAnsi="Arial" w:cs="Arial"/>
                          <w:b/>
                          <w:bCs/>
                        </w:rPr>
                        <w:t>Gambar 1.3. Dinas Kelautan dan Perikanan Provinsi Sumatera Selatan</w:t>
                      </w:r>
                    </w:p>
                    <w:p w14:paraId="3E1F641B">
                      <w:pPr>
                        <w:pStyle w:val="11"/>
                      </w:pPr>
                      <w:bookmarkStart w:id="199" w:name="_Toc203409932"/>
                      <w:r>
                        <w:t xml:space="preserve">Gambar 1. </w:t>
                      </w:r>
                      <w:r>
                        <w:fldChar w:fldCharType="begin"/>
                      </w:r>
                      <w:r>
                        <w:instrText xml:space="preserve"> SEQ Gambar_1. \* ARABIC </w:instrText>
                      </w:r>
                      <w:r>
                        <w:fldChar w:fldCharType="separate"/>
                      </w:r>
                      <w:r>
                        <w:t>3</w:t>
                      </w:r>
                      <w:r>
                        <w:fldChar w:fldCharType="end"/>
                      </w:r>
                      <w:r>
                        <w:t xml:space="preserve"> Dinas Kelautan dan Perikanan Provinsi Sumatera Selatan</w:t>
                      </w:r>
                      <w:bookmarkEnd w:id="199"/>
                    </w:p>
                    <w:p w14:paraId="14A83F2C">
                      <w:pPr>
                        <w:rPr>
                          <w:rFonts w:ascii="Arial" w:hAnsi="Arial" w:cs="Arial"/>
                          <w:b/>
                          <w:bCs/>
                        </w:rPr>
                      </w:pPr>
                    </w:p>
                  </w:txbxContent>
                </v:textbox>
              </v:shape>
            </w:pict>
          </mc:Fallback>
        </mc:AlternateContent>
      </w:r>
    </w:p>
    <w:p w14:paraId="31CFE9EE">
      <w:pPr>
        <w:tabs>
          <w:tab w:val="left" w:pos="567"/>
        </w:tabs>
        <w:spacing w:before="240" w:after="0" w:line="360" w:lineRule="auto"/>
        <w:jc w:val="center"/>
        <w:rPr>
          <w:rFonts w:ascii="Arial" w:hAnsi="Arial" w:cs="Arial"/>
          <w:b/>
          <w:bCs/>
          <w:lang w:val="sv-SE"/>
        </w:rPr>
      </w:pPr>
    </w:p>
    <w:p w14:paraId="104E2ED9">
      <w:pPr>
        <w:tabs>
          <w:tab w:val="left" w:pos="567"/>
        </w:tabs>
        <w:spacing w:before="240" w:after="0" w:line="360" w:lineRule="auto"/>
        <w:jc w:val="center"/>
        <w:rPr>
          <w:rFonts w:ascii="Arial" w:hAnsi="Arial" w:cs="Arial"/>
          <w:b/>
          <w:bCs/>
          <w:lang w:val="sv-SE"/>
        </w:rPr>
      </w:pPr>
    </w:p>
    <w:p w14:paraId="2267F714">
      <w:pPr>
        <w:tabs>
          <w:tab w:val="left" w:pos="567"/>
        </w:tabs>
        <w:spacing w:before="240" w:after="0" w:line="360" w:lineRule="auto"/>
        <w:jc w:val="center"/>
        <w:rPr>
          <w:rFonts w:ascii="Arial" w:hAnsi="Arial" w:cs="Arial"/>
          <w:b/>
          <w:bCs/>
          <w:lang w:val="sv-SE"/>
        </w:rPr>
      </w:pPr>
    </w:p>
    <w:p w14:paraId="1A560E7B">
      <w:pPr>
        <w:pStyle w:val="51"/>
      </w:pPr>
      <w:bookmarkStart w:id="67" w:name="_Toc203401048"/>
      <w:r>
        <w:t xml:space="preserve">Tabel 1. </w:t>
      </w:r>
      <w:r>
        <w:fldChar w:fldCharType="begin"/>
      </w:r>
      <w:r>
        <w:instrText xml:space="preserve"> SEQ Tabel_1. \* ARABIC </w:instrText>
      </w:r>
      <w:r>
        <w:fldChar w:fldCharType="separate"/>
      </w:r>
      <w:r>
        <w:t>2</w:t>
      </w:r>
      <w:r>
        <w:fldChar w:fldCharType="end"/>
      </w:r>
      <w:r>
        <w:t xml:space="preserve">  Visi dan Misi dan Program Strategis Tahun 2025-2030 yang selaras dengan Pembangunan Kelautan dan Perikanan</w:t>
      </w:r>
      <w:bookmarkEnd w:id="67"/>
    </w:p>
    <w:p w14:paraId="556042DE">
      <w:pPr>
        <w:spacing w:after="0" w:line="240" w:lineRule="auto"/>
        <w:ind w:left="709" w:hanging="709"/>
        <w:jc w:val="both"/>
        <w:rPr>
          <w:rFonts w:ascii="Arial" w:hAnsi="Arial" w:cs="Arial"/>
          <w:b/>
          <w:bCs/>
          <w:lang w:val="sv-S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4"/>
        <w:gridCol w:w="4153"/>
      </w:tblGrid>
      <w:tr w14:paraId="2A04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7" w:type="dxa"/>
            <w:gridSpan w:val="2"/>
            <w:shd w:val="clear" w:color="auto" w:fill="8EAADB" w:themeFill="accent1" w:themeFillTint="99"/>
          </w:tcPr>
          <w:p w14:paraId="68F2145D">
            <w:pPr>
              <w:spacing w:before="120" w:after="0" w:line="360" w:lineRule="auto"/>
              <w:jc w:val="center"/>
              <w:rPr>
                <w:rFonts w:ascii="Arial" w:hAnsi="Arial" w:cs="Arial"/>
                <w:b/>
                <w:bCs/>
                <w:sz w:val="20"/>
                <w:szCs w:val="20"/>
                <w:lang w:val="sv-SE"/>
              </w:rPr>
            </w:pPr>
            <w:r>
              <w:rPr>
                <w:rFonts w:ascii="Arial" w:hAnsi="Arial" w:cs="Arial"/>
                <w:b/>
                <w:bCs/>
                <w:sz w:val="20"/>
                <w:szCs w:val="20"/>
                <w:lang w:val="sv-SE"/>
              </w:rPr>
              <w:tab/>
            </w:r>
            <w:r>
              <w:rPr>
                <w:rFonts w:ascii="Arial" w:hAnsi="Arial" w:cs="Arial"/>
                <w:b/>
                <w:bCs/>
                <w:sz w:val="20"/>
                <w:szCs w:val="20"/>
                <w:lang w:val="sv-SE"/>
              </w:rPr>
              <w:t>Visi  : Sumsel Maju Terus Untuk Semua</w:t>
            </w:r>
          </w:p>
        </w:tc>
      </w:tr>
      <w:tr w14:paraId="4F66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4" w:type="dxa"/>
          </w:tcPr>
          <w:p w14:paraId="7D205007">
            <w:pPr>
              <w:spacing w:after="0" w:line="240" w:lineRule="auto"/>
              <w:jc w:val="center"/>
              <w:rPr>
                <w:rFonts w:ascii="Arial" w:hAnsi="Arial" w:cs="Arial"/>
                <w:b/>
                <w:bCs/>
                <w:sz w:val="20"/>
                <w:szCs w:val="20"/>
                <w:lang w:val="sv-SE"/>
              </w:rPr>
            </w:pPr>
            <w:r>
              <w:rPr>
                <w:rFonts w:ascii="Arial" w:hAnsi="Arial" w:cs="Arial"/>
                <w:b/>
                <w:bCs/>
                <w:sz w:val="20"/>
                <w:szCs w:val="20"/>
                <w:lang w:val="sv-SE"/>
              </w:rPr>
              <w:t>Misi (no 2 dan 3)</w:t>
            </w:r>
          </w:p>
        </w:tc>
        <w:tc>
          <w:tcPr>
            <w:tcW w:w="4153" w:type="dxa"/>
          </w:tcPr>
          <w:p w14:paraId="5BAB22E3">
            <w:pPr>
              <w:spacing w:after="0" w:line="240" w:lineRule="auto"/>
              <w:jc w:val="center"/>
              <w:rPr>
                <w:rFonts w:ascii="Arial" w:hAnsi="Arial" w:cs="Arial"/>
                <w:b/>
                <w:bCs/>
                <w:sz w:val="20"/>
                <w:szCs w:val="20"/>
                <w:lang w:val="sv-SE"/>
              </w:rPr>
            </w:pPr>
            <w:r>
              <w:rPr>
                <w:rFonts w:ascii="Arial" w:hAnsi="Arial" w:cs="Arial"/>
                <w:b/>
                <w:bCs/>
                <w:sz w:val="20"/>
                <w:szCs w:val="20"/>
                <w:lang w:val="sv-SE"/>
              </w:rPr>
              <w:t>Program Strategis</w:t>
            </w:r>
          </w:p>
        </w:tc>
      </w:tr>
      <w:tr w14:paraId="53E9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4" w:type="dxa"/>
          </w:tcPr>
          <w:p w14:paraId="2378ECBF">
            <w:pPr>
              <w:pStyle w:val="24"/>
              <w:numPr>
                <w:ilvl w:val="0"/>
                <w:numId w:val="7"/>
              </w:numPr>
              <w:spacing w:after="0" w:line="240" w:lineRule="auto"/>
              <w:ind w:left="451"/>
              <w:jc w:val="both"/>
              <w:rPr>
                <w:rFonts w:ascii="Arial" w:hAnsi="Arial" w:cs="Arial"/>
                <w:sz w:val="20"/>
                <w:szCs w:val="20"/>
                <w:lang w:val="sv-SE"/>
              </w:rPr>
            </w:pPr>
            <w:r>
              <w:rPr>
                <w:rFonts w:ascii="Arial" w:hAnsi="Arial" w:cs="Arial"/>
                <w:sz w:val="20"/>
                <w:szCs w:val="20"/>
                <w:lang w:val="sv-SE"/>
              </w:rPr>
              <w:t>Mewujudkan Ketahanan ekonomi berbasis sumber daya lokal dan berkelanjutan dalam kerangka ekonomi kerakyatan yang berkeadilan untuk meningkatkan pendapatan masyarakat</w:t>
            </w:r>
          </w:p>
          <w:p w14:paraId="711F1DD8">
            <w:pPr>
              <w:pStyle w:val="24"/>
              <w:numPr>
                <w:ilvl w:val="0"/>
                <w:numId w:val="7"/>
              </w:numPr>
              <w:spacing w:after="0" w:line="240" w:lineRule="auto"/>
              <w:ind w:left="451"/>
              <w:jc w:val="both"/>
              <w:rPr>
                <w:rFonts w:ascii="Arial" w:hAnsi="Arial" w:cs="Arial"/>
                <w:sz w:val="20"/>
                <w:szCs w:val="20"/>
                <w:lang w:val="sv-SE"/>
              </w:rPr>
            </w:pPr>
            <w:r>
              <w:rPr>
                <w:rFonts w:ascii="Arial" w:hAnsi="Arial" w:cs="Arial"/>
                <w:sz w:val="20"/>
                <w:szCs w:val="20"/>
                <w:lang w:val="sv-SE"/>
              </w:rPr>
              <w:t>Mewujudkan keterkaitan (nexus) yang kuat antara ketahanan pangan, ketahanan energi, dan kedaulatan air sebagai upaya mengatasi perubahan iklim.</w:t>
            </w:r>
          </w:p>
          <w:p w14:paraId="51C8EC17">
            <w:pPr>
              <w:spacing w:after="0" w:line="240" w:lineRule="auto"/>
              <w:jc w:val="both"/>
              <w:rPr>
                <w:rFonts w:ascii="Arial" w:hAnsi="Arial" w:cs="Arial"/>
                <w:sz w:val="20"/>
                <w:szCs w:val="20"/>
                <w:lang w:val="sv-SE"/>
              </w:rPr>
            </w:pPr>
          </w:p>
        </w:tc>
        <w:tc>
          <w:tcPr>
            <w:tcW w:w="4153" w:type="dxa"/>
          </w:tcPr>
          <w:p w14:paraId="24161BAE">
            <w:pPr>
              <w:pStyle w:val="24"/>
              <w:numPr>
                <w:ilvl w:val="0"/>
                <w:numId w:val="8"/>
              </w:numPr>
              <w:spacing w:after="0" w:line="240" w:lineRule="auto"/>
              <w:ind w:left="408"/>
              <w:jc w:val="both"/>
              <w:rPr>
                <w:rFonts w:ascii="Arial" w:hAnsi="Arial" w:cs="Arial"/>
                <w:sz w:val="20"/>
                <w:szCs w:val="20"/>
                <w:lang w:val="sv-SE"/>
              </w:rPr>
            </w:pPr>
            <w:r>
              <w:rPr>
                <w:rFonts w:ascii="Arial" w:hAnsi="Arial" w:cs="Arial"/>
                <w:sz w:val="20"/>
                <w:szCs w:val="20"/>
                <w:lang w:val="sv-SE"/>
              </w:rPr>
              <w:t>Gerakan Sumsel Mandiri Pangan</w:t>
            </w:r>
          </w:p>
          <w:p w14:paraId="7F309635">
            <w:pPr>
              <w:pStyle w:val="24"/>
              <w:numPr>
                <w:ilvl w:val="0"/>
                <w:numId w:val="9"/>
              </w:numPr>
              <w:spacing w:after="0" w:line="240" w:lineRule="auto"/>
              <w:ind w:left="833"/>
              <w:jc w:val="both"/>
              <w:rPr>
                <w:rFonts w:ascii="Arial" w:hAnsi="Arial" w:cs="Arial"/>
                <w:sz w:val="20"/>
                <w:szCs w:val="20"/>
                <w:lang w:val="sv-SE"/>
              </w:rPr>
            </w:pPr>
            <w:r>
              <w:rPr>
                <w:rFonts w:ascii="Arial" w:hAnsi="Arial" w:cs="Arial"/>
                <w:sz w:val="20"/>
                <w:szCs w:val="20"/>
                <w:lang w:val="sv-SE"/>
              </w:rPr>
              <w:t>Mempertahankan swasembada beras dan produksi pangan lainnya</w:t>
            </w:r>
          </w:p>
          <w:p w14:paraId="05FF71B5">
            <w:pPr>
              <w:pStyle w:val="24"/>
              <w:numPr>
                <w:ilvl w:val="0"/>
                <w:numId w:val="9"/>
              </w:numPr>
              <w:spacing w:after="0" w:line="240" w:lineRule="auto"/>
              <w:ind w:left="833"/>
              <w:jc w:val="both"/>
              <w:rPr>
                <w:rFonts w:ascii="Arial" w:hAnsi="Arial" w:cs="Arial"/>
                <w:sz w:val="20"/>
                <w:szCs w:val="20"/>
                <w:lang w:val="sv-SE"/>
              </w:rPr>
            </w:pPr>
            <w:r>
              <w:rPr>
                <w:rFonts w:ascii="Arial" w:hAnsi="Arial" w:cs="Arial"/>
                <w:sz w:val="20"/>
                <w:szCs w:val="20"/>
                <w:lang w:val="sv-SE"/>
              </w:rPr>
              <w:t>Program 1 desa 1 penyuluh</w:t>
            </w:r>
          </w:p>
          <w:p w14:paraId="33B9E95F">
            <w:pPr>
              <w:pStyle w:val="24"/>
              <w:numPr>
                <w:ilvl w:val="0"/>
                <w:numId w:val="9"/>
              </w:numPr>
              <w:spacing w:after="0" w:line="240" w:lineRule="auto"/>
              <w:ind w:left="833"/>
              <w:jc w:val="both"/>
              <w:rPr>
                <w:rFonts w:ascii="Arial" w:hAnsi="Arial" w:cs="Arial"/>
                <w:sz w:val="20"/>
                <w:szCs w:val="20"/>
                <w:lang w:val="sv-SE"/>
              </w:rPr>
            </w:pPr>
            <w:r>
              <w:rPr>
                <w:rFonts w:ascii="Arial" w:hAnsi="Arial" w:cs="Arial"/>
                <w:sz w:val="20"/>
                <w:szCs w:val="20"/>
                <w:lang w:val="sv-SE"/>
              </w:rPr>
              <w:t>Program Food Estate</w:t>
            </w:r>
          </w:p>
          <w:p w14:paraId="7E3AB953">
            <w:pPr>
              <w:pStyle w:val="24"/>
              <w:numPr>
                <w:ilvl w:val="0"/>
                <w:numId w:val="8"/>
              </w:numPr>
              <w:spacing w:after="0" w:line="240" w:lineRule="auto"/>
              <w:ind w:left="408"/>
              <w:jc w:val="both"/>
              <w:rPr>
                <w:rFonts w:ascii="Arial" w:hAnsi="Arial" w:cs="Arial"/>
                <w:sz w:val="20"/>
                <w:szCs w:val="20"/>
                <w:lang w:val="sv-SE"/>
              </w:rPr>
            </w:pPr>
            <w:r>
              <w:rPr>
                <w:rFonts w:ascii="Arial" w:hAnsi="Arial" w:cs="Arial"/>
                <w:sz w:val="20"/>
                <w:szCs w:val="20"/>
                <w:lang w:val="sv-SE"/>
              </w:rPr>
              <w:t>100.000 Sultan Muda</w:t>
            </w:r>
          </w:p>
          <w:p w14:paraId="2DE4A0DC">
            <w:pPr>
              <w:pStyle w:val="24"/>
              <w:numPr>
                <w:ilvl w:val="0"/>
                <w:numId w:val="10"/>
              </w:numPr>
              <w:spacing w:after="0" w:line="240" w:lineRule="auto"/>
              <w:ind w:left="833"/>
              <w:jc w:val="both"/>
              <w:rPr>
                <w:rFonts w:ascii="Arial" w:hAnsi="Arial" w:cs="Arial"/>
                <w:sz w:val="20"/>
                <w:szCs w:val="20"/>
                <w:lang w:val="sv-SE"/>
              </w:rPr>
            </w:pPr>
            <w:r>
              <w:rPr>
                <w:rFonts w:ascii="Arial" w:hAnsi="Arial" w:cs="Arial"/>
                <w:sz w:val="20"/>
                <w:szCs w:val="20"/>
                <w:lang w:val="sv-SE"/>
              </w:rPr>
              <w:t>Memberikan bantuan dan fasilitas modal usaha ke UMKM</w:t>
            </w:r>
          </w:p>
          <w:p w14:paraId="36FBED91">
            <w:pPr>
              <w:pStyle w:val="24"/>
              <w:numPr>
                <w:ilvl w:val="0"/>
                <w:numId w:val="10"/>
              </w:numPr>
              <w:spacing w:after="0" w:line="240" w:lineRule="auto"/>
              <w:ind w:left="833"/>
              <w:jc w:val="both"/>
              <w:rPr>
                <w:rFonts w:ascii="Arial" w:hAnsi="Arial" w:cs="Arial"/>
                <w:sz w:val="20"/>
                <w:szCs w:val="20"/>
                <w:lang w:val="sv-SE"/>
              </w:rPr>
            </w:pPr>
            <w:r>
              <w:rPr>
                <w:rFonts w:ascii="Arial" w:hAnsi="Arial" w:cs="Arial"/>
                <w:sz w:val="20"/>
                <w:szCs w:val="20"/>
                <w:lang w:val="sv-SE"/>
              </w:rPr>
              <w:t>Peningkatan SDM</w:t>
            </w:r>
          </w:p>
          <w:p w14:paraId="79D59EC0">
            <w:pPr>
              <w:pStyle w:val="24"/>
              <w:numPr>
                <w:ilvl w:val="0"/>
                <w:numId w:val="10"/>
              </w:numPr>
              <w:spacing w:after="0" w:line="240" w:lineRule="auto"/>
              <w:ind w:left="833"/>
              <w:jc w:val="both"/>
              <w:rPr>
                <w:rFonts w:ascii="Arial" w:hAnsi="Arial" w:cs="Arial"/>
                <w:sz w:val="20"/>
                <w:szCs w:val="20"/>
                <w:lang w:val="sv-SE"/>
              </w:rPr>
            </w:pPr>
            <w:r>
              <w:rPr>
                <w:rFonts w:ascii="Arial" w:hAnsi="Arial" w:cs="Arial"/>
                <w:sz w:val="20"/>
                <w:szCs w:val="20"/>
                <w:lang w:val="sv-SE"/>
              </w:rPr>
              <w:t>Peningkatan promosi UMKM</w:t>
            </w:r>
          </w:p>
          <w:p w14:paraId="13382C1B">
            <w:pPr>
              <w:pStyle w:val="24"/>
              <w:numPr>
                <w:ilvl w:val="0"/>
                <w:numId w:val="8"/>
              </w:numPr>
              <w:spacing w:after="0" w:line="240" w:lineRule="auto"/>
              <w:ind w:left="408"/>
              <w:jc w:val="both"/>
              <w:rPr>
                <w:rFonts w:ascii="Arial" w:hAnsi="Arial" w:cs="Arial"/>
                <w:sz w:val="20"/>
                <w:szCs w:val="20"/>
                <w:lang w:val="sv-SE"/>
              </w:rPr>
            </w:pPr>
            <w:r>
              <w:rPr>
                <w:rFonts w:ascii="Arial" w:hAnsi="Arial" w:cs="Arial"/>
                <w:sz w:val="20"/>
                <w:szCs w:val="20"/>
                <w:lang w:val="sv-SE"/>
              </w:rPr>
              <w:t>Program kesejahteraan dan kesehatan perempuan dan anak</w:t>
            </w:r>
          </w:p>
          <w:p w14:paraId="6D00C120">
            <w:pPr>
              <w:pStyle w:val="24"/>
              <w:numPr>
                <w:ilvl w:val="0"/>
                <w:numId w:val="11"/>
              </w:numPr>
              <w:spacing w:after="0" w:line="240" w:lineRule="auto"/>
              <w:ind w:left="833"/>
              <w:jc w:val="both"/>
              <w:rPr>
                <w:rFonts w:ascii="Arial" w:hAnsi="Arial" w:cs="Arial"/>
                <w:sz w:val="20"/>
                <w:szCs w:val="20"/>
                <w:lang w:val="sv-SE"/>
              </w:rPr>
            </w:pPr>
            <w:r>
              <w:rPr>
                <w:rFonts w:ascii="Arial" w:hAnsi="Arial" w:cs="Arial"/>
                <w:sz w:val="20"/>
                <w:szCs w:val="20"/>
                <w:lang w:val="sv-SE"/>
              </w:rPr>
              <w:t>Mendukung program makan siang gratis</w:t>
            </w:r>
          </w:p>
          <w:p w14:paraId="50FDE71A">
            <w:pPr>
              <w:pStyle w:val="24"/>
              <w:numPr>
                <w:ilvl w:val="0"/>
                <w:numId w:val="11"/>
              </w:numPr>
              <w:spacing w:after="0" w:line="240" w:lineRule="auto"/>
              <w:ind w:left="833"/>
              <w:jc w:val="both"/>
              <w:rPr>
                <w:rFonts w:ascii="Arial" w:hAnsi="Arial" w:cs="Arial"/>
                <w:sz w:val="20"/>
                <w:szCs w:val="20"/>
                <w:lang w:val="sv-SE"/>
              </w:rPr>
            </w:pPr>
            <w:r>
              <w:rPr>
                <w:rFonts w:ascii="Arial" w:hAnsi="Arial" w:cs="Arial"/>
                <w:sz w:val="20"/>
                <w:szCs w:val="20"/>
                <w:lang w:val="sv-SE"/>
              </w:rPr>
              <w:t>Meningkatkan kesejahteraan dan kesehatan perempuan anak</w:t>
            </w:r>
          </w:p>
          <w:p w14:paraId="3797C1AA">
            <w:pPr>
              <w:pStyle w:val="24"/>
              <w:numPr>
                <w:ilvl w:val="0"/>
                <w:numId w:val="11"/>
              </w:numPr>
              <w:spacing w:after="0" w:line="240" w:lineRule="auto"/>
              <w:ind w:left="833"/>
              <w:jc w:val="both"/>
              <w:rPr>
                <w:rFonts w:ascii="Arial" w:hAnsi="Arial" w:cs="Arial"/>
                <w:sz w:val="20"/>
                <w:szCs w:val="20"/>
                <w:lang w:val="sv-SE"/>
              </w:rPr>
            </w:pPr>
            <w:r>
              <w:rPr>
                <w:rFonts w:ascii="Arial" w:hAnsi="Arial" w:cs="Arial"/>
                <w:sz w:val="20"/>
                <w:szCs w:val="20"/>
                <w:lang w:val="sv-SE"/>
              </w:rPr>
              <w:t>Mendukung pertumubhan ekonomi lokal</w:t>
            </w:r>
          </w:p>
          <w:p w14:paraId="53ED5BD7">
            <w:pPr>
              <w:spacing w:after="0" w:line="240" w:lineRule="auto"/>
              <w:jc w:val="both"/>
              <w:rPr>
                <w:rFonts w:ascii="Arial" w:hAnsi="Arial" w:cs="Arial"/>
                <w:sz w:val="20"/>
                <w:szCs w:val="20"/>
                <w:lang w:val="sv-SE"/>
              </w:rPr>
            </w:pPr>
          </w:p>
        </w:tc>
      </w:tr>
    </w:tbl>
    <w:p w14:paraId="3459564A">
      <w:pPr>
        <w:spacing w:after="0" w:line="360" w:lineRule="auto"/>
        <w:jc w:val="both"/>
        <w:rPr>
          <w:rFonts w:ascii="Arial" w:hAnsi="Arial" w:cs="Arial"/>
          <w:b/>
          <w:bCs/>
          <w:lang w:val="sv-SE"/>
        </w:rPr>
      </w:pPr>
    </w:p>
    <w:p w14:paraId="62502E6C">
      <w:pPr>
        <w:spacing w:after="0" w:line="360" w:lineRule="auto"/>
        <w:ind w:firstLine="284"/>
        <w:jc w:val="both"/>
        <w:rPr>
          <w:rFonts w:ascii="Arial" w:hAnsi="Arial" w:cs="Arial"/>
          <w:b/>
          <w:bCs/>
          <w:lang w:val="sv-SE"/>
        </w:rPr>
      </w:pPr>
      <w:r>
        <w:rPr>
          <w:rFonts w:ascii="Arial" w:hAnsi="Arial" w:cs="Arial"/>
          <w:b/>
          <w:bCs/>
          <w:lang w:val="sv-SE"/>
        </w:rPr>
        <w:t>E.1. Struktur Organisasi Dinas Kelautan dan Perikanan Provinsi Sumatera Selatan</w:t>
      </w:r>
    </w:p>
    <w:p w14:paraId="3911C166">
      <w:pPr>
        <w:spacing w:after="0" w:line="240" w:lineRule="auto"/>
        <w:jc w:val="both"/>
        <w:rPr>
          <w:rFonts w:ascii="Arial" w:hAnsi="Arial" w:cs="Arial"/>
          <w:b/>
          <w:bCs/>
          <w:lang w:val="sv-SE"/>
        </w:rPr>
      </w:pPr>
    </w:p>
    <w:p w14:paraId="79352990">
      <w:pPr>
        <w:spacing w:after="0" w:line="360" w:lineRule="auto"/>
        <w:ind w:firstLine="709"/>
        <w:jc w:val="both"/>
        <w:rPr>
          <w:rFonts w:ascii="Arial" w:hAnsi="Arial" w:cs="Arial"/>
          <w:sz w:val="24"/>
          <w:szCs w:val="24"/>
        </w:rPr>
      </w:pPr>
      <w:r>
        <w:rPr>
          <w:rFonts w:ascii="Arial" w:hAnsi="Arial" w:cs="Arial"/>
          <w:sz w:val="24"/>
          <w:szCs w:val="24"/>
        </w:rPr>
        <w:t xml:space="preserve">Dinas Kelautan dan Perikanan Provinsi Sumatera Selatan Tipe A menyelenggarakan  urusan pemerintahan di bidang kelautan dan perikanan (Peraturan Daerah Provinsi Sumatera Selatan Nomor 14 Tahun 2016 tentang Pembentukan dan Susunan Perangkat Daerah Provinsi Sumatera Selatan). Peraturan Gubernur Sumatera Selatan Nomor 70 Tahun 2016 tentang Susunan Organisasi, Uraian Tugas dan Fungsi Dinas Kelautan dan Perikanan Provinsi Sumatera Selatan menjelaskan susunan organisasi terdiri dari 5 (lima) bidang dan 2 (dua) UPTD dan Jabatan Fungsional. </w:t>
      </w:r>
    </w:p>
    <w:p w14:paraId="07886C68">
      <w:pPr>
        <w:spacing w:after="0" w:line="360" w:lineRule="auto"/>
        <w:ind w:firstLine="709"/>
        <w:jc w:val="both"/>
        <w:rPr>
          <w:rFonts w:ascii="Arial" w:hAnsi="Arial" w:cs="Arial"/>
          <w:sz w:val="24"/>
          <w:szCs w:val="24"/>
        </w:rPr>
      </w:pPr>
    </w:p>
    <w:p w14:paraId="17B38543">
      <w:pPr>
        <w:spacing w:after="0" w:line="360" w:lineRule="auto"/>
        <w:ind w:firstLine="709"/>
        <w:jc w:val="both"/>
        <w:rPr>
          <w:rFonts w:ascii="Arial" w:hAnsi="Arial" w:cs="Arial"/>
          <w:sz w:val="24"/>
          <w:szCs w:val="24"/>
        </w:rPr>
      </w:pPr>
    </w:p>
    <w:p w14:paraId="5D0C06A6">
      <w:pPr>
        <w:spacing w:after="0" w:line="360" w:lineRule="auto"/>
        <w:ind w:firstLine="709"/>
        <w:jc w:val="both"/>
        <w:rPr>
          <w:rFonts w:ascii="Arial" w:hAnsi="Arial" w:cs="Arial"/>
          <w:sz w:val="24"/>
          <w:szCs w:val="24"/>
        </w:rPr>
      </w:pPr>
    </w:p>
    <w:p w14:paraId="3167E7B2">
      <w:pPr>
        <w:spacing w:after="0" w:line="360" w:lineRule="auto"/>
        <w:ind w:firstLine="709"/>
        <w:jc w:val="both"/>
        <w:rPr>
          <w:rFonts w:ascii="Arial" w:hAnsi="Arial" w:cs="Arial"/>
          <w:sz w:val="24"/>
          <w:szCs w:val="24"/>
        </w:rPr>
      </w:pPr>
    </w:p>
    <w:p w14:paraId="7A3065E3">
      <w:pPr>
        <w:spacing w:after="0" w:line="360" w:lineRule="auto"/>
        <w:ind w:firstLine="709"/>
        <w:jc w:val="both"/>
        <w:rPr>
          <w:rFonts w:ascii="Arial" w:hAnsi="Arial" w:cs="Arial"/>
          <w:sz w:val="24"/>
          <w:szCs w:val="24"/>
        </w:rPr>
      </w:pPr>
    </w:p>
    <w:p w14:paraId="482868B8">
      <w:pPr>
        <w:spacing w:after="0" w:line="360" w:lineRule="auto"/>
        <w:ind w:firstLine="709"/>
        <w:jc w:val="both"/>
        <w:rPr>
          <w:rFonts w:ascii="Arial" w:hAnsi="Arial" w:cs="Arial"/>
          <w:sz w:val="24"/>
          <w:szCs w:val="24"/>
        </w:rPr>
      </w:pPr>
    </w:p>
    <w:p w14:paraId="2DC1A795">
      <w:pPr>
        <w:spacing w:after="0" w:line="360" w:lineRule="auto"/>
        <w:ind w:firstLine="709"/>
        <w:jc w:val="both"/>
        <w:rPr>
          <w:rFonts w:ascii="Arial" w:hAnsi="Arial" w:cs="Arial"/>
          <w:sz w:val="24"/>
          <w:szCs w:val="24"/>
        </w:rPr>
      </w:pPr>
    </w:p>
    <w:p w14:paraId="0C9C780B"/>
    <w:p w14:paraId="2BED8B90">
      <w:r>
        <w:rPr>
          <w:rFonts w:ascii="Times New Roman" w:hAnsi="Times New Roman" w:cs="Times New Roman"/>
          <w:color w:val="000000" w:themeColor="text1"/>
          <w:lang w:val="en-US"/>
          <w14:textFill>
            <w14:solidFill>
              <w14:schemeClr w14:val="tx1"/>
            </w14:solidFill>
          </w14:textFill>
        </w:rPr>
        <mc:AlternateContent>
          <mc:Choice Requires="wpg">
            <w:drawing>
              <wp:anchor distT="0" distB="0" distL="114300" distR="114300" simplePos="0" relativeHeight="251730944" behindDoc="0" locked="0" layoutInCell="1" allowOverlap="1">
                <wp:simplePos x="0" y="0"/>
                <wp:positionH relativeFrom="column">
                  <wp:posOffset>83820</wp:posOffset>
                </wp:positionH>
                <wp:positionV relativeFrom="paragraph">
                  <wp:posOffset>288925</wp:posOffset>
                </wp:positionV>
                <wp:extent cx="5199380" cy="5057775"/>
                <wp:effectExtent l="0" t="0" r="20320" b="28575"/>
                <wp:wrapNone/>
                <wp:docPr id="1848526881" name="Group 1848526881"/>
                <wp:cNvGraphicFramePr/>
                <a:graphic xmlns:a="http://schemas.openxmlformats.org/drawingml/2006/main">
                  <a:graphicData uri="http://schemas.microsoft.com/office/word/2010/wordprocessingGroup">
                    <wpg:wgp>
                      <wpg:cNvGrpSpPr/>
                      <wpg:grpSpPr>
                        <a:xfrm>
                          <a:off x="0" y="0"/>
                          <a:ext cx="5199528" cy="5057775"/>
                          <a:chOff x="0" y="0"/>
                          <a:chExt cx="7318375" cy="5549465"/>
                        </a:xfrm>
                      </wpg:grpSpPr>
                      <wpg:grpSp>
                        <wpg:cNvPr id="1848526882" name="Group 1848526882"/>
                        <wpg:cNvGrpSpPr/>
                        <wpg:grpSpPr>
                          <a:xfrm>
                            <a:off x="10049" y="442128"/>
                            <a:ext cx="6812782" cy="4210260"/>
                            <a:chOff x="0" y="0"/>
                            <a:chExt cx="6812782" cy="4210260"/>
                          </a:xfrm>
                        </wpg:grpSpPr>
                        <wps:wsp>
                          <wps:cNvPr id="1848526883" name="Straight Connector 1848526883"/>
                          <wps:cNvCnPr/>
                          <wps:spPr>
                            <a:xfrm>
                              <a:off x="4401178" y="231112"/>
                              <a:ext cx="0" cy="66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 name="Straight Connector 78"/>
                          <wps:cNvCnPr/>
                          <wps:spPr>
                            <a:xfrm>
                              <a:off x="5888334" y="231112"/>
                              <a:ext cx="0" cy="7763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 name="Straight Connector 79"/>
                          <wps:cNvCnPr/>
                          <wps:spPr>
                            <a:xfrm>
                              <a:off x="6812782" y="231112"/>
                              <a:ext cx="0" cy="76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 name="Straight Connector 80"/>
                          <wps:cNvCnPr/>
                          <wps:spPr>
                            <a:xfrm>
                              <a:off x="1728316" y="0"/>
                              <a:ext cx="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 name="Straight Connector 81"/>
                          <wps:cNvCnPr/>
                          <wps:spPr>
                            <a:xfrm>
                              <a:off x="753626" y="1034980"/>
                              <a:ext cx="0" cy="76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 name="Straight Connector 82"/>
                          <wps:cNvCnPr/>
                          <wps:spPr>
                            <a:xfrm>
                              <a:off x="2532184" y="1034980"/>
                              <a:ext cx="0" cy="857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 name="Straight Connector 83"/>
                          <wps:cNvCnPr/>
                          <wps:spPr>
                            <a:xfrm>
                              <a:off x="4401178" y="1034980"/>
                              <a:ext cx="0" cy="104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 name="Straight Connector 84"/>
                          <wps:cNvCnPr/>
                          <wps:spPr>
                            <a:xfrm>
                              <a:off x="6360606" y="1034980"/>
                              <a:ext cx="0" cy="95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 name="Straight Connector 85"/>
                          <wps:cNvCnPr/>
                          <wps:spPr>
                            <a:xfrm>
                              <a:off x="1627832" y="2260879"/>
                              <a:ext cx="114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wps:spPr>
                            <a:xfrm>
                              <a:off x="1627832" y="3104941"/>
                              <a:ext cx="114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 name="Straight Connector 87"/>
                          <wps:cNvCnPr/>
                          <wps:spPr>
                            <a:xfrm>
                              <a:off x="1627832" y="3768132"/>
                              <a:ext cx="1047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 name="Straight Connector 88"/>
                          <wps:cNvCnPr/>
                          <wps:spPr>
                            <a:xfrm>
                              <a:off x="2532184" y="1738365"/>
                              <a:ext cx="0" cy="76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 name="Straight Connector 89"/>
                          <wps:cNvCnPr/>
                          <wps:spPr>
                            <a:xfrm flipH="1">
                              <a:off x="753626" y="1688123"/>
                              <a:ext cx="1977" cy="11982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 name="Straight Connector 90"/>
                          <wps:cNvCnPr/>
                          <wps:spPr>
                            <a:xfrm flipH="1">
                              <a:off x="0" y="2210638"/>
                              <a:ext cx="76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 name="Straight Connector 91"/>
                          <wps:cNvCnPr/>
                          <wps:spPr>
                            <a:xfrm flipH="1" flipV="1">
                              <a:off x="0" y="2853732"/>
                              <a:ext cx="762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 name="Straight Connector 92"/>
                          <wps:cNvCnPr/>
                          <wps:spPr>
                            <a:xfrm flipH="1" flipV="1">
                              <a:off x="20096" y="3567165"/>
                              <a:ext cx="58947" cy="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3" name="Straight Connector 93"/>
                          <wps:cNvCnPr/>
                          <wps:spPr>
                            <a:xfrm flipH="1">
                              <a:off x="4401178" y="2039816"/>
                              <a:ext cx="2336" cy="17378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4" name="Straight Connector 94"/>
                          <wps:cNvCnPr/>
                          <wps:spPr>
                            <a:xfrm flipH="1">
                              <a:off x="3557116" y="2572378"/>
                              <a:ext cx="114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 name="Straight Connector 95"/>
                          <wps:cNvCnPr/>
                          <wps:spPr>
                            <a:xfrm flipH="1">
                              <a:off x="3557116" y="3396343"/>
                              <a:ext cx="114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6" name="Straight Connector 96"/>
                          <wps:cNvCnPr/>
                          <wps:spPr>
                            <a:xfrm flipH="1">
                              <a:off x="3557116" y="4210260"/>
                              <a:ext cx="114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 name="Straight Connector 97"/>
                          <wps:cNvCnPr/>
                          <wps:spPr>
                            <a:xfrm>
                              <a:off x="6340509" y="2130251"/>
                              <a:ext cx="0" cy="104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 name="Straight Connector 98"/>
                          <wps:cNvCnPr/>
                          <wps:spPr>
                            <a:xfrm flipH="1">
                              <a:off x="5235191" y="2733152"/>
                              <a:ext cx="114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 name="Straight Connector 99"/>
                          <wps:cNvCnPr/>
                          <wps:spPr>
                            <a:xfrm flipH="1">
                              <a:off x="5235191" y="3406391"/>
                              <a:ext cx="114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 name="Straight Connector 100"/>
                          <wps:cNvCnPr/>
                          <wps:spPr>
                            <a:xfrm flipH="1" flipV="1">
                              <a:off x="5235191" y="4200211"/>
                              <a:ext cx="152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01" name="Group 101"/>
                        <wpg:cNvGrpSpPr/>
                        <wpg:grpSpPr>
                          <a:xfrm>
                            <a:off x="0" y="0"/>
                            <a:ext cx="7318375" cy="5549465"/>
                            <a:chOff x="0" y="0"/>
                            <a:chExt cx="7318968" cy="5549500"/>
                          </a:xfrm>
                        </wpg:grpSpPr>
                        <wpg:grpSp>
                          <wpg:cNvPr id="102" name="Group 102"/>
                          <wpg:cNvGrpSpPr/>
                          <wpg:grpSpPr>
                            <a:xfrm>
                              <a:off x="0" y="673239"/>
                              <a:ext cx="6812782" cy="3980854"/>
                              <a:chOff x="0" y="0"/>
                              <a:chExt cx="6812782" cy="3980854"/>
                            </a:xfrm>
                          </wpg:grpSpPr>
                          <wps:wsp>
                            <wps:cNvPr id="103" name="Straight Connector 103"/>
                            <wps:cNvCnPr/>
                            <wps:spPr>
                              <a:xfrm flipH="1">
                                <a:off x="4401178" y="0"/>
                                <a:ext cx="1495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 name="Straight Connector 104"/>
                            <wps:cNvCnPr/>
                            <wps:spPr>
                              <a:xfrm>
                                <a:off x="5898382" y="0"/>
                                <a:ext cx="914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 name="Straight Connector 105"/>
                            <wps:cNvCnPr/>
                            <wps:spPr>
                              <a:xfrm>
                                <a:off x="753626" y="803868"/>
                                <a:ext cx="561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 name="Straight Connector 106"/>
                            <wps:cNvCnPr/>
                            <wps:spPr>
                              <a:xfrm>
                                <a:off x="1627832" y="1577592"/>
                                <a:ext cx="0" cy="195819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 name="Straight Connector 107"/>
                            <wps:cNvCnPr/>
                            <wps:spPr>
                              <a:xfrm>
                                <a:off x="1627832" y="1577592"/>
                                <a:ext cx="904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 name="Straight Connector 108"/>
                            <wps:cNvCnPr/>
                            <wps:spPr>
                              <a:xfrm flipH="1">
                                <a:off x="0" y="1577592"/>
                                <a:ext cx="752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 name="Straight Connector 109"/>
                            <wps:cNvCnPr/>
                            <wps:spPr>
                              <a:xfrm>
                                <a:off x="0" y="1577592"/>
                                <a:ext cx="0" cy="17684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 name="Straight Connector 110"/>
                            <wps:cNvCnPr/>
                            <wps:spPr>
                              <a:xfrm>
                                <a:off x="3557116" y="1979526"/>
                                <a:ext cx="0" cy="20013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 name="Straight Connector 111"/>
                            <wps:cNvCnPr/>
                            <wps:spPr>
                              <a:xfrm>
                                <a:off x="3557116" y="1979526"/>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 name="Straight Connector 112"/>
                            <wps:cNvCnPr/>
                            <wps:spPr>
                              <a:xfrm flipH="1">
                                <a:off x="5235191" y="1999622"/>
                                <a:ext cx="1123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3" name="Straight Connector 113"/>
                            <wps:cNvCnPr/>
                            <wps:spPr>
                              <a:xfrm>
                                <a:off x="5235191" y="1989574"/>
                                <a:ext cx="0" cy="1984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14" name="Group 2"/>
                          <wpg:cNvGrpSpPr/>
                          <wpg:grpSpPr>
                            <a:xfrm>
                              <a:off x="80386" y="0"/>
                              <a:ext cx="7238582" cy="5549500"/>
                              <a:chOff x="0" y="0"/>
                              <a:chExt cx="7238582" cy="5549500"/>
                            </a:xfrm>
                          </wpg:grpSpPr>
                          <wps:wsp>
                            <wps:cNvPr id="115" name="Straight Connector 115"/>
                            <wps:cNvCnPr/>
                            <wps:spPr>
                              <a:xfrm>
                                <a:off x="3326005" y="321547"/>
                                <a:ext cx="17375" cy="48804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16" name="Group 1"/>
                            <wpg:cNvGrpSpPr/>
                            <wpg:grpSpPr>
                              <a:xfrm>
                                <a:off x="0" y="0"/>
                                <a:ext cx="7238582" cy="5549500"/>
                                <a:chOff x="0" y="0"/>
                                <a:chExt cx="7238582" cy="5549500"/>
                              </a:xfrm>
                            </wpg:grpSpPr>
                            <wps:wsp>
                              <wps:cNvPr id="117" name="Flowchart: Process 117"/>
                              <wps:cNvSpPr/>
                              <wps:spPr>
                                <a:xfrm>
                                  <a:off x="2662814" y="0"/>
                                  <a:ext cx="1323975" cy="32385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7DA672">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KEPALA DINAS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8" name="Flowchart: Process 118"/>
                              <wps:cNvSpPr/>
                              <wps:spPr>
                                <a:xfrm>
                                  <a:off x="5154805" y="301450"/>
                                  <a:ext cx="1323975" cy="293298"/>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CDCAF8">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SEKRETARIAT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9" name="Flowchart: Process 119"/>
                              <wps:cNvSpPr/>
                              <wps:spPr>
                                <a:xfrm>
                                  <a:off x="964642" y="602901"/>
                                  <a:ext cx="1485900" cy="447675"/>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37AC2">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Kelompok Jabatan Fungsional</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0" name="Flowchart: Process 120"/>
                              <wps:cNvSpPr/>
                              <wps:spPr>
                                <a:xfrm>
                                  <a:off x="5275385" y="763674"/>
                                  <a:ext cx="847726" cy="59380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3E518B">
                                    <w:pPr>
                                      <w:jc w:val="center"/>
                                      <w:rPr>
                                        <w:rFonts w:ascii="Arial" w:hAnsi="Arial" w:cs="Arial"/>
                                        <w:color w:val="000000" w:themeColor="text1"/>
                                        <w:sz w:val="14"/>
                                        <w:szCs w:val="14"/>
                                        <w14:textFill>
                                          <w14:solidFill>
                                            <w14:schemeClr w14:val="tx1"/>
                                          </w14:solidFill>
                                        </w14:textFill>
                                      </w:rPr>
                                    </w:pPr>
                                    <w:r>
                                      <w:rPr>
                                        <w:rFonts w:ascii="Arial" w:hAnsi="Arial" w:cs="Arial"/>
                                        <w:color w:val="000000" w:themeColor="text1"/>
                                        <w:sz w:val="16"/>
                                        <w:szCs w:val="16"/>
                                        <w14:textFill>
                                          <w14:solidFill>
                                            <w14:schemeClr w14:val="tx1"/>
                                          </w14:solidFill>
                                        </w14:textFill>
                                      </w:rPr>
                                      <w:t xml:space="preserve">Subbag </w:t>
                                    </w:r>
                                    <w:r>
                                      <w:rPr>
                                        <w:rFonts w:ascii="Arial" w:hAnsi="Arial" w:cs="Arial"/>
                                        <w:color w:val="000000" w:themeColor="text1"/>
                                        <w:sz w:val="14"/>
                                        <w:szCs w:val="14"/>
                                        <w14:textFill>
                                          <w14:solidFill>
                                            <w14:schemeClr w14:val="tx1"/>
                                          </w14:solidFill>
                                        </w14:textFill>
                                      </w:rPr>
                                      <w:t>Keuangan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1" name="Flowchart: Process 121"/>
                              <wps:cNvSpPr/>
                              <wps:spPr>
                                <a:xfrm>
                                  <a:off x="6209882" y="763674"/>
                                  <a:ext cx="1028700" cy="593801"/>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04E30">
                                    <w:pPr>
                                      <w:jc w:val="center"/>
                                      <w:rPr>
                                        <w:rFonts w:ascii="Arial" w:hAnsi="Arial" w:cs="Arial"/>
                                        <w:color w:val="000000" w:themeColor="text1"/>
                                        <w:sz w:val="14"/>
                                        <w:szCs w:val="14"/>
                                        <w14:textFill>
                                          <w14:solidFill>
                                            <w14:schemeClr w14:val="tx1"/>
                                          </w14:solidFill>
                                        </w14:textFill>
                                      </w:rPr>
                                    </w:pPr>
                                    <w:r>
                                      <w:rPr>
                                        <w:rFonts w:ascii="Arial" w:hAnsi="Arial" w:cs="Arial"/>
                                        <w:color w:val="000000" w:themeColor="text1"/>
                                        <w:sz w:val="16"/>
                                        <w:szCs w:val="16"/>
                                        <w14:textFill>
                                          <w14:solidFill>
                                            <w14:schemeClr w14:val="tx1"/>
                                          </w14:solidFill>
                                        </w14:textFill>
                                      </w:rPr>
                                      <w:t xml:space="preserve">Subbag Umum dan </w:t>
                                    </w:r>
                                    <w:r>
                                      <w:rPr>
                                        <w:rFonts w:ascii="Arial" w:hAnsi="Arial" w:cs="Arial"/>
                                        <w:color w:val="000000" w:themeColor="text1"/>
                                        <w:sz w:val="14"/>
                                        <w:szCs w:val="14"/>
                                        <w14:textFill>
                                          <w14:solidFill>
                                            <w14:schemeClr w14:val="tx1"/>
                                          </w14:solidFill>
                                        </w14:textFill>
                                      </w:rPr>
                                      <w:t>Kepegawaian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2" name="Flowchart: Process 122"/>
                              <wps:cNvSpPr/>
                              <wps:spPr>
                                <a:xfrm>
                                  <a:off x="3557117" y="753626"/>
                                  <a:ext cx="1552575" cy="60385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D9264">
                                    <w:pPr>
                                      <w:jc w:val="center"/>
                                      <w:rPr>
                                        <w:rFonts w:ascii="Arial" w:hAnsi="Arial" w:cs="Arial"/>
                                        <w:color w:val="000000" w:themeColor="text1"/>
                                        <w:sz w:val="14"/>
                                        <w:szCs w:val="14"/>
                                        <w14:textFill>
                                          <w14:solidFill>
                                            <w14:schemeClr w14:val="tx1"/>
                                          </w14:solidFill>
                                        </w14:textFill>
                                      </w:rPr>
                                    </w:pPr>
                                    <w:r>
                                      <w:rPr>
                                        <w:rFonts w:ascii="Arial" w:hAnsi="Arial" w:cs="Arial"/>
                                        <w:color w:val="000000" w:themeColor="text1"/>
                                        <w:sz w:val="14"/>
                                        <w:szCs w:val="14"/>
                                        <w14:textFill>
                                          <w14:solidFill>
                                            <w14:schemeClr w14:val="tx1"/>
                                          </w14:solidFill>
                                        </w14:textFill>
                                      </w:rPr>
                                      <w:t xml:space="preserve">Subbag Perencanaan, evaluasi dan pelaporan </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3" name="Flowchart: Process 123"/>
                              <wps:cNvSpPr/>
                              <wps:spPr>
                                <a:xfrm>
                                  <a:off x="1698172" y="1567543"/>
                                  <a:ext cx="1494526" cy="603849"/>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054C47">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BIDANG BUDIDAYA PERIKANAN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4" name="Flowchart: Process 124"/>
                              <wps:cNvSpPr/>
                              <wps:spPr>
                                <a:xfrm>
                                  <a:off x="150726" y="1567543"/>
                                  <a:ext cx="1485900" cy="586596"/>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FCF88A">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BIDANG PERIKANAN TANGKAP</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5" name="Flowchart: Process 125"/>
                              <wps:cNvSpPr/>
                              <wps:spPr>
                                <a:xfrm>
                                  <a:off x="5275385" y="1577591"/>
                                  <a:ext cx="1866900" cy="957532"/>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C30E75">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BIDANG PENGELOLAAN RUANG LAUT, PUD, PENGAWASAN SUMBERDAYA PERIKANAN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6" name="Flowchart: Process 126"/>
                              <wps:cNvSpPr/>
                              <wps:spPr>
                                <a:xfrm>
                                  <a:off x="3587262" y="1567543"/>
                                  <a:ext cx="1485900" cy="91440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93407F">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BIDANG PENGEMBANGAN USAHA, PEMASARAN DAN MUTU HASIL PERIKANAN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7" name="Flowchart: Process 127"/>
                              <wps:cNvSpPr/>
                              <wps:spPr>
                                <a:xfrm>
                                  <a:off x="0" y="2311121"/>
                                  <a:ext cx="1485900" cy="638175"/>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5BA94">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Sarana dan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Prasarana Perikanan</w:t>
                                    </w:r>
                                    <w:r>
                                      <w:rPr>
                                        <w:rFonts w:ascii="Arial" w:hAnsi="Arial" w:cs="Arial"/>
                                        <w:color w:val="000000" w:themeColor="text1"/>
                                        <w:spacing w:val="-58"/>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Tangkap</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12" name="Flowchart: Process 1848526912"/>
                              <wps:cNvSpPr/>
                              <wps:spPr>
                                <a:xfrm>
                                  <a:off x="5275385" y="2803490"/>
                                  <a:ext cx="1866900" cy="51435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C6246F">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Pengawasan Sumberdaya Perikanan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13" name="Flowchart: Process 1848526913"/>
                              <wps:cNvSpPr/>
                              <wps:spPr>
                                <a:xfrm>
                                  <a:off x="0" y="3074795"/>
                                  <a:ext cx="1485900" cy="504825"/>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76E000">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pacing w:val="-1"/>
                                        <w:sz w:val="16"/>
                                        <w:szCs w:val="16"/>
                                        <w14:textFill>
                                          <w14:solidFill>
                                            <w14:schemeClr w14:val="tx1"/>
                                          </w14:solidFill>
                                        </w14:textFill>
                                      </w:rPr>
                                      <w:t xml:space="preserve">Seksi </w:t>
                                    </w:r>
                                    <w:r>
                                      <w:rPr>
                                        <w:rFonts w:ascii="Arial" w:hAnsi="Arial" w:cs="Arial"/>
                                        <w:color w:val="000000" w:themeColor="text1"/>
                                        <w:sz w:val="16"/>
                                        <w:szCs w:val="16"/>
                                        <w14:textFill>
                                          <w14:solidFill>
                                            <w14:schemeClr w14:val="tx1"/>
                                          </w14:solidFill>
                                        </w14:textFill>
                                      </w:rPr>
                                      <w:t>Pengendalian</w:t>
                                    </w:r>
                                    <w:r>
                                      <w:rPr>
                                        <w:rFonts w:ascii="Arial" w:hAnsi="Arial" w:cs="Arial"/>
                                        <w:color w:val="000000" w:themeColor="text1"/>
                                        <w:spacing w:val="-57"/>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Penangkapan</w:t>
                                    </w:r>
                                    <w:r>
                                      <w:rPr>
                                        <w:rFonts w:ascii="Arial" w:hAnsi="Arial" w:cs="Arial"/>
                                        <w:color w:val="000000" w:themeColor="text1"/>
                                        <w:spacing w:val="-2"/>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Ikan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14" name="Flowchart: Process 1848526914"/>
                              <wps:cNvSpPr/>
                              <wps:spPr>
                                <a:xfrm>
                                  <a:off x="5275385" y="3557116"/>
                                  <a:ext cx="1866900" cy="577969"/>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E30B3">
                                    <w:pPr>
                                      <w:pStyle w:val="10"/>
                                      <w:ind w:right="239"/>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Pengelolaan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 xml:space="preserve">Wilayah </w:t>
                                    </w:r>
                                    <w:r>
                                      <w:rPr>
                                        <w:rFonts w:ascii="Arial" w:hAnsi="Arial" w:cs="Arial"/>
                                        <w:color w:val="000000" w:themeColor="text1"/>
                                        <w:sz w:val="16"/>
                                        <w:szCs w:val="16"/>
                                        <w:lang w:val="en-US"/>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 xml:space="preserve">Pesisir, </w:t>
                                    </w:r>
                                    <w:r>
                                      <w:rPr>
                                        <w:rFonts w:ascii="Arial" w:hAnsi="Arial" w:cs="Arial"/>
                                        <w:color w:val="000000" w:themeColor="text1"/>
                                        <w:sz w:val="16"/>
                                        <w:szCs w:val="16"/>
                                        <w:lang w:val="en-US"/>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Laut,PUD</w:t>
                                    </w:r>
                                    <w:r>
                                      <w:rPr>
                                        <w:rFonts w:ascii="Arial" w:hAnsi="Arial" w:cs="Arial"/>
                                        <w:color w:val="000000" w:themeColor="text1"/>
                                        <w:spacing w:val="-3"/>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dan</w:t>
                                    </w:r>
                                    <w:r>
                                      <w:rPr>
                                        <w:rFonts w:ascii="Arial" w:hAnsi="Arial" w:cs="Arial"/>
                                        <w:color w:val="000000" w:themeColor="text1"/>
                                        <w:spacing w:val="-6"/>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Pulau-pulau</w:t>
                                    </w:r>
                                  </w:p>
                                  <w:p w14:paraId="3C4F07E3">
                                    <w:pPr>
                                      <w:jc w:val="center"/>
                                      <w:rPr>
                                        <w:rFonts w:ascii="Arial" w:hAnsi="Arial" w:cs="Arial"/>
                                        <w:color w:val="000000" w:themeColor="text1"/>
                                        <w:sz w:val="16"/>
                                        <w:szCs w:val="16"/>
                                        <w:lang w:val="id"/>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15" name="Flowchart: Process 1848526915"/>
                              <wps:cNvSpPr/>
                              <wps:spPr>
                                <a:xfrm>
                                  <a:off x="0" y="3748035"/>
                                  <a:ext cx="1485900" cy="504825"/>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E04BCB">
                                    <w:pPr>
                                      <w:pStyle w:val="10"/>
                                      <w:spacing w:line="254" w:lineRule="auto"/>
                                      <w:ind w:right="277" w:firstLine="4"/>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Pengelolaan</w:t>
                                    </w:r>
                                    <w:r>
                                      <w:rPr>
                                        <w:rFonts w:ascii="Arial" w:hAnsi="Arial" w:cs="Arial"/>
                                        <w:color w:val="000000" w:themeColor="text1"/>
                                        <w:spacing w:val="-57"/>
                                        <w:sz w:val="16"/>
                                        <w:szCs w:val="16"/>
                                        <w14:textFill>
                                          <w14:solidFill>
                                            <w14:schemeClr w14:val="tx1"/>
                                          </w14:solidFill>
                                        </w14:textFill>
                                      </w:rPr>
                                      <w:t xml:space="preserve"> </w:t>
                                    </w:r>
                                    <w:r>
                                      <w:rPr>
                                        <w:rFonts w:ascii="Arial" w:hAnsi="Arial" w:cs="Arial"/>
                                        <w:color w:val="000000" w:themeColor="text1"/>
                                        <w:spacing w:val="-1"/>
                                        <w:sz w:val="16"/>
                                        <w:szCs w:val="16"/>
                                        <w14:textFill>
                                          <w14:solidFill>
                                            <w14:schemeClr w14:val="tx1"/>
                                          </w14:solidFill>
                                        </w14:textFill>
                                      </w:rPr>
                                      <w:t>Penangkapan</w:t>
                                    </w:r>
                                    <w:r>
                                      <w:rPr>
                                        <w:rFonts w:ascii="Arial" w:hAnsi="Arial" w:cs="Arial"/>
                                        <w:color w:val="000000" w:themeColor="text1"/>
                                        <w:spacing w:val="-7"/>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Ikan</w:t>
                                    </w:r>
                                  </w:p>
                                  <w:p w14:paraId="69C88329">
                                    <w:pPr>
                                      <w:jc w:val="center"/>
                                      <w:rPr>
                                        <w:rFonts w:ascii="Arial" w:hAnsi="Arial" w:cs="Arial"/>
                                        <w:color w:val="000000" w:themeColor="text1"/>
                                        <w:sz w:val="16"/>
                                        <w:szCs w:val="16"/>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16" name="Flowchart: Process 1848526916"/>
                              <wps:cNvSpPr/>
                              <wps:spPr>
                                <a:xfrm>
                                  <a:off x="5315578" y="4270549"/>
                                  <a:ext cx="1828800" cy="78105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D788BA">
                                    <w:pPr>
                                      <w:jc w:val="center"/>
                                      <w:rPr>
                                        <w:rFonts w:ascii="Arial" w:hAnsi="Arial" w:cs="Arial"/>
                                        <w:color w:val="000000" w:themeColor="text1"/>
                                        <w:spacing w:val="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Pendayagunaan dan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Konservasi</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Sumber</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Daya</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Kelautan dan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Perikanan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17" name="Flowchart: Process 1848526917"/>
                              <wps:cNvSpPr/>
                              <wps:spPr>
                                <a:xfrm>
                                  <a:off x="1637882" y="2311121"/>
                                  <a:ext cx="1485900" cy="767751"/>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30EB27">
                                    <w:pPr>
                                      <w:ind w:left="-142"/>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Produksi,</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pacing w:val="-1"/>
                                        <w:sz w:val="16"/>
                                        <w:szCs w:val="16"/>
                                        <w14:textFill>
                                          <w14:solidFill>
                                            <w14:schemeClr w14:val="tx1"/>
                                          </w14:solidFill>
                                        </w14:textFill>
                                      </w:rPr>
                                      <w:t xml:space="preserve">Pengembangan </w:t>
                                    </w:r>
                                    <w:r>
                                      <w:rPr>
                                        <w:rFonts w:ascii="Arial" w:hAnsi="Arial" w:cs="Arial"/>
                                        <w:color w:val="000000" w:themeColor="text1"/>
                                        <w:sz w:val="16"/>
                                        <w:szCs w:val="16"/>
                                        <w14:textFill>
                                          <w14:solidFill>
                                            <w14:schemeClr w14:val="tx1"/>
                                          </w14:solidFill>
                                        </w14:textFill>
                                      </w:rPr>
                                      <w:t>Usaha</w:t>
                                    </w:r>
                                    <w:r>
                                      <w:rPr>
                                        <w:rFonts w:ascii="Arial" w:hAnsi="Arial" w:cs="Arial"/>
                                        <w:color w:val="000000" w:themeColor="text1"/>
                                        <w:spacing w:val="-57"/>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dan Desiminasi</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Teknologi</w:t>
                                    </w:r>
                                    <w:r>
                                      <w:rPr>
                                        <w:rFonts w:ascii="Arial" w:hAnsi="Arial" w:cs="Arial"/>
                                        <w:color w:val="000000" w:themeColor="text1"/>
                                        <w:spacing w:val="-8"/>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Budidaya</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18" name="Flowchart: Process 1848526918"/>
                              <wps:cNvSpPr/>
                              <wps:spPr>
                                <a:xfrm>
                                  <a:off x="1657978" y="3195376"/>
                                  <a:ext cx="1485900" cy="64643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8597F6">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Sarana dan Prasarana Kawasan Budidaya</w:t>
                                    </w:r>
                                    <w:r>
                                      <w:rPr>
                                        <w:rFonts w:ascii="Arial" w:hAnsi="Arial" w:cs="Arial"/>
                                        <w:color w:val="000000" w:themeColor="text1"/>
                                        <w:spacing w:val="1"/>
                                        <w:sz w:val="16"/>
                                        <w:szCs w:val="16"/>
                                        <w14:textFill>
                                          <w14:solidFill>
                                            <w14:schemeClr w14:val="tx1"/>
                                          </w14:solidFill>
                                        </w14:textFill>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19" name="Flowchart: Process 1848526919"/>
                              <wps:cNvSpPr/>
                              <wps:spPr>
                                <a:xfrm>
                                  <a:off x="1668027" y="3938954"/>
                                  <a:ext cx="1485900" cy="66675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45A89B">
                                    <w:pPr>
                                      <w:pStyle w:val="10"/>
                                      <w:ind w:right="77"/>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w:t>
                                    </w:r>
                                    <w:r>
                                      <w:rPr>
                                        <w:rFonts w:ascii="Arial" w:hAnsi="Arial" w:cs="Arial"/>
                                        <w:color w:val="000000" w:themeColor="text1"/>
                                        <w:spacing w:val="-12"/>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Perbenihan</w:t>
                                    </w:r>
                                    <w:r>
                                      <w:rPr>
                                        <w:rFonts w:ascii="Arial" w:hAnsi="Arial" w:cs="Arial"/>
                                        <w:color w:val="000000" w:themeColor="text1"/>
                                        <w:spacing w:val="-8"/>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dan</w:t>
                                    </w:r>
                                    <w:r>
                                      <w:rPr>
                                        <w:rFonts w:ascii="Arial" w:hAnsi="Arial" w:cs="Arial"/>
                                        <w:color w:val="000000" w:themeColor="text1"/>
                                        <w:spacing w:val="-57"/>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Pengendalian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Lingkungan</w:t>
                                    </w:r>
                                    <w:r>
                                      <w:rPr>
                                        <w:rFonts w:ascii="Arial" w:hAnsi="Arial" w:cs="Arial"/>
                                        <w:color w:val="000000" w:themeColor="text1"/>
                                        <w:spacing w:val="-6"/>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Budaya</w:t>
                                    </w:r>
                                  </w:p>
                                  <w:p w14:paraId="4361F4E3">
                                    <w:pPr>
                                      <w:pStyle w:val="10"/>
                                      <w:ind w:right="77"/>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pacing w:val="-57"/>
                                        <w:sz w:val="16"/>
                                        <w:szCs w:val="16"/>
                                        <w14:textFill>
                                          <w14:solidFill>
                                            <w14:schemeClr w14:val="tx1"/>
                                          </w14:solidFill>
                                        </w14:textFill>
                                      </w:rPr>
                                      <w:t xml:space="preserve"> </w:t>
                                    </w:r>
                                  </w:p>
                                  <w:p w14:paraId="1FFC733F">
                                    <w:pPr>
                                      <w:jc w:val="center"/>
                                      <w:rPr>
                                        <w:rFonts w:ascii="Arial" w:hAnsi="Arial" w:cs="Arial"/>
                                        <w:color w:val="000000" w:themeColor="text1"/>
                                        <w:sz w:val="16"/>
                                        <w:szCs w:val="16"/>
                                        <w:lang w:val="id"/>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20" name="Flowchart: Process 1848526920"/>
                              <wps:cNvSpPr/>
                              <wps:spPr>
                                <a:xfrm>
                                  <a:off x="3587262" y="2703006"/>
                                  <a:ext cx="1485900" cy="64770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334E19">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Pemasaran Hasil Kelautan dan Perikanan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21" name="Flowchart: Process 1848526921"/>
                              <wps:cNvSpPr/>
                              <wps:spPr>
                                <a:xfrm>
                                  <a:off x="3587262" y="3496826"/>
                                  <a:ext cx="1485900" cy="754992"/>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5EF935">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Mutu diversifikasi Produk Hasil Kelautan dan Perikanan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22" name="Flowchart: Process 1848526922"/>
                              <wps:cNvSpPr/>
                              <wps:spPr>
                                <a:xfrm>
                                  <a:off x="3587262" y="4340888"/>
                                  <a:ext cx="1485900" cy="69874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9642D2">
                                    <w:pPr>
                                      <w:jc w:val="center"/>
                                      <w:rPr>
                                        <w:rFonts w:ascii="Arial" w:hAnsi="Arial" w:cs="Arial"/>
                                        <w:color w:val="000000" w:themeColor="text1"/>
                                        <w:sz w:val="14"/>
                                        <w:szCs w:val="14"/>
                                        <w14:textFill>
                                          <w14:solidFill>
                                            <w14:schemeClr w14:val="tx1"/>
                                          </w14:solidFill>
                                        </w14:textFill>
                                      </w:rPr>
                                    </w:pPr>
                                    <w:r>
                                      <w:rPr>
                                        <w:rFonts w:ascii="Arial" w:hAnsi="Arial" w:cs="Arial"/>
                                        <w:color w:val="000000" w:themeColor="text1"/>
                                        <w:sz w:val="14"/>
                                        <w:szCs w:val="14"/>
                                        <w14:textFill>
                                          <w14:solidFill>
                                            <w14:schemeClr w14:val="tx1"/>
                                          </w14:solidFill>
                                        </w14:textFill>
                                      </w:rPr>
                                      <w:t>Seksi Pengembangan Usaha Hasil Kelautan dan Perikanan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48526923" name="Flowchart: Process 1848526923"/>
                              <wps:cNvSpPr/>
                              <wps:spPr>
                                <a:xfrm>
                                  <a:off x="2069961" y="5225650"/>
                                  <a:ext cx="2590800" cy="323850"/>
                                </a:xfrm>
                                <a:prstGeom prst="flowChart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F81A1E">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UNIT PELAKSANA TEKNIS DINAS</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1848526924" name="Straight Connector 1848526924"/>
                            <wps:cNvCnPr/>
                            <wps:spPr>
                              <a:xfrm>
                                <a:off x="3346101" y="442127"/>
                                <a:ext cx="180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8526925" name="Straight Connector 1848526925"/>
                            <wps:cNvCnPr/>
                            <wps:spPr>
                              <a:xfrm flipH="1">
                                <a:off x="1647930" y="442127"/>
                                <a:ext cx="169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id="_x0000_s1026" o:spid="_x0000_s1026" o:spt="203" style="position:absolute;left:0pt;margin-left:6.6pt;margin-top:22.75pt;height:398.25pt;width:409.4pt;z-index:251730944;mso-width-relative:page;mso-height-relative:page;" coordsize="7318375,5549465" o:gfxdata="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">
                <o:lock v:ext="edit" aspectratio="f"/>
                <v:group id="_x0000_s1026" o:spid="_x0000_s1026" o:spt="203" style="position:absolute;left:10049;top:442128;height:4210260;width:6812782;" coordsize="6812782,4210260" o:gfxdata="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GLHOw7BAAAA4wAAAA8AAAAAAAAAAQAgAAAAIgAAAGRycy9kb3ducmV2&#10;LnhtbFBLAQIUABQAAAAIAIdO4kAzLwWeOwAAADkAAAAVAAAAAAAAAAEAIAAAABABAABkcnMvZ3Jv&#10;dXBzaGFwZXhtbC54bWxQSwUGAAAAAAYABgBgAQAAzQMAAAAA&#10;">
                  <o:lock v:ext="edit" aspectratio="f"/>
                  <v:line id="_x0000_s1026" o:spid="_x0000_s1026" o:spt="20" style="position:absolute;left:4401178;top:231112;height:66675;width:0;" filled="f" stroked="t" coordsize="21600,21600" o:gfxdata="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tQT33cQAAADjAAAADwAAAAAAAAABACAAAAAiAAAAZHJzL2Rvd25yZXYueG1sUEsBAhQAFAAAAAgA&#10;h07iQDMvBZ47AAAAOQAAABAAAAAAAAAAAQAgAAAAEwEAAGRycy9zaGFwZXhtbC54bWxQSwUGAAAA&#10;AAYABgBbAQAAvQMAAAAA&#10;">
                    <v:fill on="f" focussize="0,0"/>
                    <v:stroke weight="0.5pt" color="#000000 [3213]" miterlimit="8" joinstyle="miter"/>
                    <v:imagedata o:title=""/>
                    <o:lock v:ext="edit" aspectratio="f"/>
                  </v:line>
                  <v:line id="_x0000_s1026" o:spid="_x0000_s1026" o:spt="20" style="position:absolute;left:5888334;top:231112;height:77637;width:0;" filled="f" stroked="t" coordsize="21600,21600" o:gfxdata="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EvMC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6812782;top:231112;height:76200;width:0;" filled="f" stroked="t" coordsize="21600,21600" o:gfxdata="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XlaZ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1728316;top:0;height:161925;width:0;" filled="f" stroked="t" coordsize="21600,21600" o:gfxdata="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sY8j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753626;top:1034980;height:76200;width:0;" filled="f" stroked="t" coordsize="21600,21600" o:gfxdata="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Sq4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2532184;top:1034980;height:85725;width:0;" filled="f" stroked="t" coordsize="21600,21600" o:gfxdata="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L7TP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4401178;top:1034980;height:104775;width:0;" filled="f" stroked="t" coordsize="21600,21600" o:gfxdata="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YxFU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6360606;top:1034980;height:95250;width:0;" filled="f" stroked="t" coordsize="21600,21600" o:gfxdata="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iokg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1627832;top:2260879;height:0;width:114300;" filled="f" stroked="t" coordsize="21600,21600" o:gfxdata="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xiy7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1627832;top:3104941;height:0;width:114300;" filled="f" stroked="t" coordsize="21600,21600" o:gfxdata="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FLLM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1627832;top:3768132;height:0;width:104775;" filled="f" stroked="t" coordsize="21600,21600" o:gfxdata="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WBdX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2532184;top:1738365;height:76200;width:0;" filled="f" stroked="t" coordsize="21600,21600" o:gfxdata="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x4Ml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753626;top:1688123;flip:x;height:119823;width:1977;" filled="f" stroked="t" coordsize="21600,21600" o:gfxdata="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BpT0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0;top:2210638;flip:x;height:0;width:76200;" filled="f" stroked="t" coordsize="21600,21600" o:gfxdata="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3lq7S5AAAA2wAA&#10;AA8AAAAAAAAAAQAgAAAAIgAAAGRycy9kb3ducmV2LnhtbFBLAQIUABQAAAAIAIdO4kAzLwWeOwAA&#10;ADkAAAAQAAAAAAAAAAEAIAAAAAgBAABkcnMvc2hhcGV4bWwueG1sUEsFBgAAAAAGAAYAWwEAALID&#10;AAAAAA==&#10;">
                    <v:fill on="f" focussize="0,0"/>
                    <v:stroke weight="0.5pt" color="#000000 [3213]" miterlimit="8" joinstyle="miter"/>
                    <v:imagedata o:title=""/>
                    <o:lock v:ext="edit" aspectratio="f"/>
                  </v:line>
                  <v:line id="_x0000_s1026" o:spid="_x0000_s1026" o:spt="20" style="position:absolute;left:0;top:2853732;flip:x y;height:9525;width:76200;" filled="f" stroked="t" coordsize="21600,21600" o:gfxdata="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vtpU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20096;top:3567165;flip:x y;height:575;width:58947;" filled="f" stroked="t" coordsize="21600,21600" o:gfxdata="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sRCO8AAAA&#10;2wAAAA8AAAAAAAAAAQAgAAAAIgAAAGRycy9kb3ducmV2LnhtbFBLAQIUABQAAAAIAIdO4kAzLwWe&#10;OwAAADkAAAAQAAAAAAAAAAEAIAAAAAsBAABkcnMvc2hhcGV4bWwueG1sUEsFBgAAAAAGAAYAWwEA&#10;ALUDAAAAAA==&#10;">
                    <v:fill on="f" focussize="0,0"/>
                    <v:stroke weight="0.5pt" color="#000000 [3213]" miterlimit="8" joinstyle="miter"/>
                    <v:imagedata o:title=""/>
                    <o:lock v:ext="edit" aspectratio="f"/>
                  </v:line>
                  <v:line id="_x0000_s1026" o:spid="_x0000_s1026" o:spt="20" style="position:absolute;left:4401178;top:2039816;flip:x;height:173786;width:2336;" filled="f" stroked="t" coordsize="21600,21600" o:gfxdata="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NzXD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3557116;top:2572378;flip:x;height:0;width:114300;" filled="f" stroked="t" coordsize="21600,21600" o:gfxdata="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3q23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3557116;top:3396343;flip:x;height:9525;width:114300;" filled="f" stroked="t" coordsize="21600,21600" o:gfxdata="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2SCCy8AAAA&#10;2wAAAA8AAAAAAAAAAQAgAAAAIgAAAGRycy9kb3ducmV2LnhtbFBLAQIUABQAAAAIAIdO4kAzLwWe&#10;OwAAADkAAAAQAAAAAAAAAAEAIAAAAAsBAABkcnMvc2hhcGV4bWwueG1sUEsFBgAAAAAGAAYAWwEA&#10;ALUDAAAAAA==&#10;">
                    <v:fill on="f" focussize="0,0"/>
                    <v:stroke weight="0.5pt" color="#000000 [3213]" miterlimit="8" joinstyle="miter"/>
                    <v:imagedata o:title=""/>
                    <o:lock v:ext="edit" aspectratio="f"/>
                  </v:line>
                  <v:line id="_x0000_s1026" o:spid="_x0000_s1026" o:spt="20" style="position:absolute;left:3557116;top:4210260;flip:x;height:0;width:114300;" filled="f" stroked="t" coordsize="21600,21600" o:gfxdata="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QJZb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6340509;top:2130251;height:104775;width:0;" filled="f" stroked="t" coordsize="21600,21600" o:gfxdata="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gYGK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5235191;top:2733152;flip:x;height:0;width:114300;" filled="f" stroked="t" coordsize="21600,21600" o:gfxdata="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OTp7K5AAAA2wAA&#10;AA8AAAAAAAAAAQAgAAAAIgAAAGRycy9kb3ducmV2LnhtbFBLAQIUABQAAAAIAIdO4kAzLwWeOwAA&#10;ADkAAAAQAAAAAAAAAAEAIAAAAAgBAABkcnMvc2hhcGV4bWwueG1sUEsFBgAAAAAGAAYAWwEAALID&#10;AAAAAA==&#10;">
                    <v:fill on="f" focussize="0,0"/>
                    <v:stroke weight="0.5pt" color="#000000 [3213]" miterlimit="8" joinstyle="miter"/>
                    <v:imagedata o:title=""/>
                    <o:lock v:ext="edit" aspectratio="f"/>
                  </v:line>
                  <v:line id="_x0000_s1026" o:spid="_x0000_s1026" o:spt="20" style="position:absolute;left:5235191;top:3406391;flip:x;height:0;width:114300;" filled="f" stroked="t" coordsize="21600,21600" o:gfxdata="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3wIp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5235191;top:4200211;flip:x y;height:0;width:152400;" filled="f" stroked="t" coordsize="21600,21600" o:gfxdata="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6XhevQAA&#10;ANw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group>
                <v:group id="_x0000_s1026" o:spid="_x0000_s1026" o:spt="203" style="position:absolute;left:0;top:0;height:5549465;width:7318375;" coordsize="7318968,5549500" o:gfxdata="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1jhK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0;top:673239;height:3980854;width:6812782;" coordsize="6812782,3980854" o:gfxdata="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gSmPb0AAADcAAAADwAAAAAAAAABACAAAAAiAAAAZHJzL2Rvd25yZXYueG1s&#10;UEsBAhQAFAAAAAgAh07iQDMvBZ47AAAAOQAAABUAAAAAAAAAAQAgAAAADAEAAGRycy9ncm91cHNo&#10;YXBleG1sLnhtbFBLBQYAAAAABgAGAGABAADJAwAAAAA=&#10;">
                    <o:lock v:ext="edit" aspectratio="f"/>
                    <v:line id="_x0000_s1026" o:spid="_x0000_s1026" o:spt="20" style="position:absolute;left:4401178;top:0;flip:x;height:0;width:1495425;" filled="f" stroked="t" coordsize="21600,21600" o:gfxdata="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bMgnrsAAADc&#10;AAAADwAAAAAAAAABACAAAAAiAAAAZHJzL2Rvd25yZXYueG1sUEsBAhQAFAAAAAgAh07iQDMvBZ47&#10;AAAAOQAAABAAAAAAAAAAAQAgAAAACgEAAGRycy9zaGFwZXhtbC54bWxQSwUGAAAAAAYABgBbAQAA&#10;tAMAAAAA&#10;">
                      <v:fill on="f" focussize="0,0"/>
                      <v:stroke weight="0.5pt" color="#000000 [3213]" miterlimit="8" joinstyle="miter"/>
                      <v:imagedata o:title=""/>
                      <o:lock v:ext="edit" aspectratio="f"/>
                    </v:line>
                    <v:line id="_x0000_s1026" o:spid="_x0000_s1026" o:spt="20" style="position:absolute;left:5898382;top:0;height:0;width:914400;" filled="f" stroked="t" coordsize="21600,21600" o:gfxdata="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4JBtr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_x0000_s1026" o:spid="_x0000_s1026" o:spt="20" style="position:absolute;left:753626;top:803868;height:0;width:5610225;" filled="f" stroked="t" coordsize="21600,21600" o:gfxdata="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M7kLb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_x0000_s1026" o:spid="_x0000_s1026" o:spt="20" style="position:absolute;left:1627832;top:1577592;height:1958196;width:0;" filled="f" stroked="t" coordsize="21600,21600" o:gfxdata="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Bx6Wr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_x0000_s1026" o:spid="_x0000_s1026" o:spt="20" style="position:absolute;left:1627832;top:1577592;height:0;width:904875;" filled="f" stroked="t" coordsize="21600,21600" o:gfxdata="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1Dfwb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_x0000_s1026" o:spid="_x0000_s1026" o:spt="20" style="position:absolute;left:0;top:1577592;flip:x;height:0;width:752475;" filled="f" stroked="t" coordsize="21600,21600" o:gfxdata="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xey77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_x0000_s1026" o:spid="_x0000_s1026" o:spt="20" style="position:absolute;left:0;top:1577592;height:1768415;width:0;" filled="f" stroked="t" coordsize="21600,21600" o:gfxdata="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YPuKL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_x0000_s1026" o:spid="_x0000_s1026" o:spt="20" style="position:absolute;left:3557116;top:1979526;height:2001328;width:0;" filled="f" stroked="t" coordsize="21600,21600" o:gfxdata="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YNFovQAA&#10;ANw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line id="_x0000_s1026" o:spid="_x0000_s1026" o:spt="20" style="position:absolute;left:3557116;top:1979526;height:0;width:847725;" filled="f" stroked="t" coordsize="21600,21600" o:gfxdata="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ix087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_x0000_s1026" o:spid="_x0000_s1026" o:spt="20" style="position:absolute;left:5235191;top:1999622;flip:x;height:0;width:1123950;" filled="f" stroked="t" coordsize="21600,21600" o:gfxdata="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JhPYugAAANwA&#10;AAAPAAAAAAAAAAEAIAAAACIAAABkcnMvZG93bnJldi54bWxQSwECFAAUAAAACACHTuJAMy8FnjsA&#10;AAA5AAAAEAAAAAAAAAABACAAAAAJAQAAZHJzL3NoYXBleG1sLnhtbFBLBQYAAAAABgAGAFsBAACz&#10;AwAAAAA=&#10;">
                      <v:fill on="f" focussize="0,0"/>
                      <v:stroke weight="0.5pt" color="#000000 [3213]" miterlimit="8" joinstyle="miter"/>
                      <v:imagedata o:title=""/>
                      <o:lock v:ext="edit" aspectratio="f"/>
                    </v:line>
                    <v:line id="_x0000_s1026" o:spid="_x0000_s1026" o:spt="20" style="position:absolute;left:5235191;top:1989574;height:1984075;width:0;" filled="f" stroked="t" coordsize="21600,21600" o:gfxdata="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JPH7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group>
                  <v:group id="Group 2" o:spid="_x0000_s1026" o:spt="203" style="position:absolute;left:80386;top:0;height:5549500;width:7238582;" coordsize="7238582,5549500" o:gfxdata="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3eA0PvAAAANwAAAAPAAAAAAAAAAEAIAAAACIAAABkcnMvZG93bnJldi54bWxQ&#10;SwECFAAUAAAACACHTuJAMy8FnjsAAAA5AAAAFQAAAAAAAAABACAAAAALAQAAZHJzL2dyb3Vwc2hh&#10;cGV4bWwueG1sUEsFBgAAAAAGAAYAYAEAAMgDAAAAAA==&#10;">
                    <o:lock v:ext="edit" aspectratio="f"/>
                    <v:line id="_x0000_s1026" o:spid="_x0000_s1026" o:spt="20" style="position:absolute;left:3326005;top:321547;height:4880480;width:17375;" filled="f" stroked="t" coordsize="21600,21600" o:gfxdata="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Rdy8L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group id="Group 1" o:spid="_x0000_s1026" o:spt="203" style="position:absolute;left:0;top:0;height:5549500;width:7238582;" coordsize="7238582,5549500" o:gfxdata="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OY2470AAADcAAAADwAAAAAAAAABACAAAAAiAAAAZHJzL2Rvd25yZXYueG1s&#10;UEsBAhQAFAAAAAgAh07iQDMvBZ47AAAAOQAAABUAAAAAAAAAAQAgAAAADAEAAGRycy9ncm91cHNo&#10;YXBleG1sLnhtbFBLBQYAAAAABgAGAGABAADJAwAAAAA=&#10;">
                      <o:lock v:ext="edit" aspectratio="f"/>
                      <v:shape id="_x0000_s1026" o:spid="_x0000_s1026" o:spt="109" type="#_x0000_t109" style="position:absolute;left:2662814;top:0;height:323850;width:1323975;v-text-anchor:middle;" filled="f" stroked="t" coordsize="21600,21600" o:gfxdata="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0xX8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3C7DA672">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KEPALA DINAS</w:t>
                              </w:r>
                            </w:p>
                          </w:txbxContent>
                        </v:textbox>
                      </v:shape>
                      <v:shape id="_x0000_s1026" o:spid="_x0000_s1026" o:spt="109" type="#_x0000_t109" style="position:absolute;left:5154805;top:301450;height:293298;width:1323975;v-text-anchor:middle;" filled="f" stroked="t" coordsize="21600,21600" o:gfxdata="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xMgY6/&#10;AAAA3AAAAA8AAAAAAAAAAQAgAAAAIgAAAGRycy9kb3ducmV2LnhtbFBLAQIUABQAAAAIAIdO4kAz&#10;LwWeOwAAADkAAAAQAAAAAAAAAAEAIAAAAA4BAABkcnMvc2hhcGV4bWwueG1sUEsFBgAAAAAGAAYA&#10;WwEAALgDAAAAAA==&#10;">
                        <v:fill on="f" focussize="0,0"/>
                        <v:stroke weight="0.25pt" color="#000000 [3213]" miterlimit="8" joinstyle="miter"/>
                        <v:imagedata o:title=""/>
                        <o:lock v:ext="edit" aspectratio="f"/>
                        <v:textbox>
                          <w:txbxContent>
                            <w:p w14:paraId="03CDCAF8">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SEKRETARIAT</w:t>
                              </w:r>
                            </w:p>
                          </w:txbxContent>
                        </v:textbox>
                      </v:shape>
                      <v:shape id="_x0000_s1026" o:spid="_x0000_s1026" o:spt="109" type="#_x0000_t109" style="position:absolute;left:964642;top:602901;height:447675;width:1485900;v-text-anchor:middle;" filled="f" stroked="t" coordsize="21600,21600" o:gfxdata="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ACQV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03537AC2">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Kelompok Jabatan Fungsional</w:t>
                              </w:r>
                            </w:p>
                          </w:txbxContent>
                        </v:textbox>
                      </v:shape>
                      <v:shape id="_x0000_s1026" o:spid="_x0000_s1026" o:spt="109" type="#_x0000_t109" style="position:absolute;left:5275385;top:763674;height:593800;width:847726;v-text-anchor:middle;" filled="f" stroked="t" coordsize="21600,21600" o:gfxdata="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WRzW/&#10;AAAA3AAAAA8AAAAAAAAAAQAgAAAAIgAAAGRycy9kb3ducmV2LnhtbFBLAQIUABQAAAAIAIdO4kAz&#10;LwWeOwAAADkAAAAQAAAAAAAAAAEAIAAAAA4BAABkcnMvc2hhcGV4bWwueG1sUEsFBgAAAAAGAAYA&#10;WwEAALgDAAAAAA==&#10;">
                        <v:fill on="f" focussize="0,0"/>
                        <v:stroke weight="0.25pt" color="#000000 [3213]" miterlimit="8" joinstyle="miter"/>
                        <v:imagedata o:title=""/>
                        <o:lock v:ext="edit" aspectratio="f"/>
                        <v:textbox>
                          <w:txbxContent>
                            <w:p w14:paraId="713E518B">
                              <w:pPr>
                                <w:jc w:val="center"/>
                                <w:rPr>
                                  <w:rFonts w:ascii="Arial" w:hAnsi="Arial" w:cs="Arial"/>
                                  <w:color w:val="000000" w:themeColor="text1"/>
                                  <w:sz w:val="14"/>
                                  <w:szCs w:val="14"/>
                                  <w14:textFill>
                                    <w14:solidFill>
                                      <w14:schemeClr w14:val="tx1"/>
                                    </w14:solidFill>
                                  </w14:textFill>
                                </w:rPr>
                              </w:pPr>
                              <w:r>
                                <w:rPr>
                                  <w:rFonts w:ascii="Arial" w:hAnsi="Arial" w:cs="Arial"/>
                                  <w:color w:val="000000" w:themeColor="text1"/>
                                  <w:sz w:val="16"/>
                                  <w:szCs w:val="16"/>
                                  <w14:textFill>
                                    <w14:solidFill>
                                      <w14:schemeClr w14:val="tx1"/>
                                    </w14:solidFill>
                                  </w14:textFill>
                                </w:rPr>
                                <w:t xml:space="preserve">Subbag </w:t>
                              </w:r>
                              <w:r>
                                <w:rPr>
                                  <w:rFonts w:ascii="Arial" w:hAnsi="Arial" w:cs="Arial"/>
                                  <w:color w:val="000000" w:themeColor="text1"/>
                                  <w:sz w:val="14"/>
                                  <w:szCs w:val="14"/>
                                  <w14:textFill>
                                    <w14:solidFill>
                                      <w14:schemeClr w14:val="tx1"/>
                                    </w14:solidFill>
                                  </w14:textFill>
                                </w:rPr>
                                <w:t>Keuangan</w:t>
                              </w:r>
                            </w:p>
                          </w:txbxContent>
                        </v:textbox>
                      </v:shape>
                      <v:shape id="_x0000_s1026" o:spid="_x0000_s1026" o:spt="109" type="#_x0000_t109" style="position:absolute;left:6209882;top:763674;height:593801;width:1028700;v-text-anchor:middle;" filled="f" stroked="t" coordsize="21600,21600" o:gfxdata="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GuKu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55904E30">
                              <w:pPr>
                                <w:jc w:val="center"/>
                                <w:rPr>
                                  <w:rFonts w:ascii="Arial" w:hAnsi="Arial" w:cs="Arial"/>
                                  <w:color w:val="000000" w:themeColor="text1"/>
                                  <w:sz w:val="14"/>
                                  <w:szCs w:val="14"/>
                                  <w14:textFill>
                                    <w14:solidFill>
                                      <w14:schemeClr w14:val="tx1"/>
                                    </w14:solidFill>
                                  </w14:textFill>
                                </w:rPr>
                              </w:pPr>
                              <w:r>
                                <w:rPr>
                                  <w:rFonts w:ascii="Arial" w:hAnsi="Arial" w:cs="Arial"/>
                                  <w:color w:val="000000" w:themeColor="text1"/>
                                  <w:sz w:val="16"/>
                                  <w:szCs w:val="16"/>
                                  <w14:textFill>
                                    <w14:solidFill>
                                      <w14:schemeClr w14:val="tx1"/>
                                    </w14:solidFill>
                                  </w14:textFill>
                                </w:rPr>
                                <w:t xml:space="preserve">Subbag Umum dan </w:t>
                              </w:r>
                              <w:r>
                                <w:rPr>
                                  <w:rFonts w:ascii="Arial" w:hAnsi="Arial" w:cs="Arial"/>
                                  <w:color w:val="000000" w:themeColor="text1"/>
                                  <w:sz w:val="14"/>
                                  <w:szCs w:val="14"/>
                                  <w14:textFill>
                                    <w14:solidFill>
                                      <w14:schemeClr w14:val="tx1"/>
                                    </w14:solidFill>
                                  </w14:textFill>
                                </w:rPr>
                                <w:t>Kepegawaian</w:t>
                              </w:r>
                            </w:p>
                          </w:txbxContent>
                        </v:textbox>
                      </v:shape>
                      <v:shape id="_x0000_s1026" o:spid="_x0000_s1026" o:spt="109" type="#_x0000_t109" style="position:absolute;left:3557117;top:753626;height:603850;width:1552575;v-text-anchor:middle;" filled="f" stroked="t" coordsize="21600,21600" o:gfxdata="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yHzZ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57AD9264">
                              <w:pPr>
                                <w:jc w:val="center"/>
                                <w:rPr>
                                  <w:rFonts w:ascii="Arial" w:hAnsi="Arial" w:cs="Arial"/>
                                  <w:color w:val="000000" w:themeColor="text1"/>
                                  <w:sz w:val="14"/>
                                  <w:szCs w:val="14"/>
                                  <w14:textFill>
                                    <w14:solidFill>
                                      <w14:schemeClr w14:val="tx1"/>
                                    </w14:solidFill>
                                  </w14:textFill>
                                </w:rPr>
                              </w:pPr>
                              <w:r>
                                <w:rPr>
                                  <w:rFonts w:ascii="Arial" w:hAnsi="Arial" w:cs="Arial"/>
                                  <w:color w:val="000000" w:themeColor="text1"/>
                                  <w:sz w:val="14"/>
                                  <w:szCs w:val="14"/>
                                  <w14:textFill>
                                    <w14:solidFill>
                                      <w14:schemeClr w14:val="tx1"/>
                                    </w14:solidFill>
                                  </w14:textFill>
                                </w:rPr>
                                <w:t xml:space="preserve">Subbag Perencanaan, evaluasi dan pelaporan </w:t>
                              </w:r>
                            </w:p>
                          </w:txbxContent>
                        </v:textbox>
                      </v:shape>
                      <v:shape id="_x0000_s1026" o:spid="_x0000_s1026" o:spt="109" type="#_x0000_t109" style="position:absolute;left:1698172;top:1567543;height:603849;width:1494526;v-text-anchor:middle;" filled="f" stroked="t" coordsize="21600,21600" o:gfxdata="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hNlC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02054C47">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BIDANG BUDIDAYA PERIKANAN</w:t>
                              </w:r>
                            </w:p>
                          </w:txbxContent>
                        </v:textbox>
                      </v:shape>
                      <v:shape id="_x0000_s1026" o:spid="_x0000_s1026" o:spt="109" type="#_x0000_t109" style="position:absolute;left:150726;top:1567543;height:586596;width:1485900;v-text-anchor:middle;" filled="f" stroked="t" coordsize="21600,21600" o:gfxdata="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bUE2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1BFCF88A">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BIDANG PERIKANAN TANGKAP</w:t>
                              </w:r>
                            </w:p>
                          </w:txbxContent>
                        </v:textbox>
                      </v:shape>
                      <v:shape id="_x0000_s1026" o:spid="_x0000_s1026" o:spt="109" type="#_x0000_t109" style="position:absolute;left:5275385;top:1577591;height:957532;width:1866900;v-text-anchor:middle;" filled="f" stroked="t" coordsize="21600,21600" o:gfxdata="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IeSt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2EC30E75">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BIDANG PENGELOLAAN RUANG LAUT, PUD, PENGAWASAN SUMBERDAYA PERIKANAN</w:t>
                              </w:r>
                            </w:p>
                          </w:txbxContent>
                        </v:textbox>
                      </v:shape>
                      <v:shape id="_x0000_s1026" o:spid="_x0000_s1026" o:spt="109" type="#_x0000_t109" style="position:absolute;left:3587262;top:1567543;height:914400;width:1485900;v-text-anchor:middle;" filled="f" stroked="t" coordsize="21600,21600" o:gfxdata="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83ra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2193407F">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BIDANG PENGEMBANGAN USAHA, PEMASARAN DAN MUTU HASIL PERIKANAN</w:t>
                              </w:r>
                            </w:p>
                          </w:txbxContent>
                        </v:textbox>
                      </v:shape>
                      <v:shape id="_x0000_s1026" o:spid="_x0000_s1026" o:spt="109" type="#_x0000_t109" style="position:absolute;left:0;top:2311121;height:638175;width:1485900;v-text-anchor:middle;" filled="f" stroked="t" coordsize="21600,21600" o:gfxdata="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v99BvQAA&#10;ANw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0235BA94">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Sarana dan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Prasarana Perikanan</w:t>
                              </w:r>
                              <w:r>
                                <w:rPr>
                                  <w:rFonts w:ascii="Arial" w:hAnsi="Arial" w:cs="Arial"/>
                                  <w:color w:val="000000" w:themeColor="text1"/>
                                  <w:spacing w:val="-58"/>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Tangkap</w:t>
                              </w:r>
                            </w:p>
                          </w:txbxContent>
                        </v:textbox>
                      </v:shape>
                      <v:shape id="_x0000_s1026" o:spid="_x0000_s1026" o:spt="109" type="#_x0000_t109" style="position:absolute;left:5275385;top:2803490;height:514350;width:1866900;v-text-anchor:middle;" filled="f" stroked="t" coordsize="21600,21600" o:gfxdata="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Lt&#10;wcP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4DC6246F">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Pengawasan Sumberdaya Perikanan</w:t>
                              </w:r>
                            </w:p>
                          </w:txbxContent>
                        </v:textbox>
                      </v:shape>
                      <v:shape id="_x0000_s1026" o:spid="_x0000_s1026" o:spt="109" type="#_x0000_t109" style="position:absolute;left:0;top:3074795;height:504825;width:1485900;v-text-anchor:middle;" filled="f" stroked="t" coordsize="21600,21600" o:gfxdata="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d&#10;oWRYwwAAAOMAAAAPAAAAAAAAAAEAIAAAACIAAABkcnMvZG93bnJldi54bWxQSwECFAAUAAAACACH&#10;TuJAMy8FnjsAAAA5AAAAEAAAAAAAAAABACAAAAASAQAAZHJzL3NoYXBleG1sLnhtbFBLBQYAAAAA&#10;BgAGAFsBAAC8AwAAAAA=&#10;">
                        <v:fill on="f" focussize="0,0"/>
                        <v:stroke weight="0.25pt" color="#000000 [3213]" miterlimit="8" joinstyle="miter"/>
                        <v:imagedata o:title=""/>
                        <o:lock v:ext="edit" aspectratio="f"/>
                        <v:textbox>
                          <w:txbxContent>
                            <w:p w14:paraId="0B76E000">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pacing w:val="-1"/>
                                  <w:sz w:val="16"/>
                                  <w:szCs w:val="16"/>
                                  <w14:textFill>
                                    <w14:solidFill>
                                      <w14:schemeClr w14:val="tx1"/>
                                    </w14:solidFill>
                                  </w14:textFill>
                                </w:rPr>
                                <w:t xml:space="preserve">Seksi </w:t>
                              </w:r>
                              <w:r>
                                <w:rPr>
                                  <w:rFonts w:ascii="Arial" w:hAnsi="Arial" w:cs="Arial"/>
                                  <w:color w:val="000000" w:themeColor="text1"/>
                                  <w:sz w:val="16"/>
                                  <w:szCs w:val="16"/>
                                  <w14:textFill>
                                    <w14:solidFill>
                                      <w14:schemeClr w14:val="tx1"/>
                                    </w14:solidFill>
                                  </w14:textFill>
                                </w:rPr>
                                <w:t>Pengendalian</w:t>
                              </w:r>
                              <w:r>
                                <w:rPr>
                                  <w:rFonts w:ascii="Arial" w:hAnsi="Arial" w:cs="Arial"/>
                                  <w:color w:val="000000" w:themeColor="text1"/>
                                  <w:spacing w:val="-57"/>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Penangkapan</w:t>
                              </w:r>
                              <w:r>
                                <w:rPr>
                                  <w:rFonts w:ascii="Arial" w:hAnsi="Arial" w:cs="Arial"/>
                                  <w:color w:val="000000" w:themeColor="text1"/>
                                  <w:spacing w:val="-2"/>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Ikan</w:t>
                              </w:r>
                            </w:p>
                          </w:txbxContent>
                        </v:textbox>
                      </v:shape>
                      <v:shape id="_x0000_s1026" o:spid="_x0000_s1026" o:spt="109" type="#_x0000_t109" style="position:absolute;left:5275385;top:3557116;height:577969;width:1866900;v-text-anchor:middle;" filled="f" stroked="t" coordsize="21600,21600" o:gfxdata="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JI&#10;/Cz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366E30B3">
                              <w:pPr>
                                <w:pStyle w:val="10"/>
                                <w:ind w:right="239"/>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Pengelolaan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 xml:space="preserve">Wilayah </w:t>
                              </w:r>
                              <w:r>
                                <w:rPr>
                                  <w:rFonts w:ascii="Arial" w:hAnsi="Arial" w:cs="Arial"/>
                                  <w:color w:val="000000" w:themeColor="text1"/>
                                  <w:sz w:val="16"/>
                                  <w:szCs w:val="16"/>
                                  <w:lang w:val="en-US"/>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 xml:space="preserve">Pesisir, </w:t>
                              </w:r>
                              <w:r>
                                <w:rPr>
                                  <w:rFonts w:ascii="Arial" w:hAnsi="Arial" w:cs="Arial"/>
                                  <w:color w:val="000000" w:themeColor="text1"/>
                                  <w:sz w:val="16"/>
                                  <w:szCs w:val="16"/>
                                  <w:lang w:val="en-US"/>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Laut,PUD</w:t>
                              </w:r>
                              <w:r>
                                <w:rPr>
                                  <w:rFonts w:ascii="Arial" w:hAnsi="Arial" w:cs="Arial"/>
                                  <w:color w:val="000000" w:themeColor="text1"/>
                                  <w:spacing w:val="-3"/>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dan</w:t>
                              </w:r>
                              <w:r>
                                <w:rPr>
                                  <w:rFonts w:ascii="Arial" w:hAnsi="Arial" w:cs="Arial"/>
                                  <w:color w:val="000000" w:themeColor="text1"/>
                                  <w:spacing w:val="-6"/>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Pulau-pulau</w:t>
                              </w:r>
                            </w:p>
                            <w:p w14:paraId="3C4F07E3">
                              <w:pPr>
                                <w:jc w:val="center"/>
                                <w:rPr>
                                  <w:rFonts w:ascii="Arial" w:hAnsi="Arial" w:cs="Arial"/>
                                  <w:color w:val="000000" w:themeColor="text1"/>
                                  <w:sz w:val="16"/>
                                  <w:szCs w:val="16"/>
                                  <w:lang w:val="id"/>
                                  <w14:textFill>
                                    <w14:solidFill>
                                      <w14:schemeClr w14:val="tx1"/>
                                    </w14:solidFill>
                                  </w14:textFill>
                                </w:rPr>
                              </w:pPr>
                            </w:p>
                          </w:txbxContent>
                        </v:textbox>
                      </v:shape>
                      <v:shape id="_x0000_s1026" o:spid="_x0000_s1026" o:spt="109" type="#_x0000_t109" style="position:absolute;left:0;top:3748035;height:504825;width:1485900;v-text-anchor:middle;" filled="f" stroked="t" coordsize="21600,21600" o:gfxdata="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0E&#10;Wbf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5AE04BCB">
                              <w:pPr>
                                <w:pStyle w:val="10"/>
                                <w:spacing w:line="254" w:lineRule="auto"/>
                                <w:ind w:right="277" w:firstLine="4"/>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Pengelolaan</w:t>
                              </w:r>
                              <w:r>
                                <w:rPr>
                                  <w:rFonts w:ascii="Arial" w:hAnsi="Arial" w:cs="Arial"/>
                                  <w:color w:val="000000" w:themeColor="text1"/>
                                  <w:spacing w:val="-57"/>
                                  <w:sz w:val="16"/>
                                  <w:szCs w:val="16"/>
                                  <w14:textFill>
                                    <w14:solidFill>
                                      <w14:schemeClr w14:val="tx1"/>
                                    </w14:solidFill>
                                  </w14:textFill>
                                </w:rPr>
                                <w:t xml:space="preserve"> </w:t>
                              </w:r>
                              <w:r>
                                <w:rPr>
                                  <w:rFonts w:ascii="Arial" w:hAnsi="Arial" w:cs="Arial"/>
                                  <w:color w:val="000000" w:themeColor="text1"/>
                                  <w:spacing w:val="-1"/>
                                  <w:sz w:val="16"/>
                                  <w:szCs w:val="16"/>
                                  <w14:textFill>
                                    <w14:solidFill>
                                      <w14:schemeClr w14:val="tx1"/>
                                    </w14:solidFill>
                                  </w14:textFill>
                                </w:rPr>
                                <w:t>Penangkapan</w:t>
                              </w:r>
                              <w:r>
                                <w:rPr>
                                  <w:rFonts w:ascii="Arial" w:hAnsi="Arial" w:cs="Arial"/>
                                  <w:color w:val="000000" w:themeColor="text1"/>
                                  <w:spacing w:val="-7"/>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Ikan</w:t>
                              </w:r>
                            </w:p>
                            <w:p w14:paraId="69C88329">
                              <w:pPr>
                                <w:jc w:val="center"/>
                                <w:rPr>
                                  <w:rFonts w:ascii="Arial" w:hAnsi="Arial" w:cs="Arial"/>
                                  <w:color w:val="000000" w:themeColor="text1"/>
                                  <w:sz w:val="16"/>
                                  <w:szCs w:val="16"/>
                                  <w14:textFill>
                                    <w14:solidFill>
                                      <w14:schemeClr w14:val="tx1"/>
                                    </w14:solidFill>
                                  </w14:textFill>
                                </w:rPr>
                              </w:pPr>
                            </w:p>
                          </w:txbxContent>
                        </v:textbox>
                      </v:shape>
                      <v:shape id="_x0000_s1026" o:spid="_x0000_s1026" o:spt="109" type="#_x0000_t109" style="position:absolute;left:5315578;top:4270549;height:781050;width:1828800;v-text-anchor:middle;" filled="f" stroked="t" coordsize="21600,21600" o:gfxdata="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3W&#10;x8D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18D788BA">
                              <w:pPr>
                                <w:jc w:val="center"/>
                                <w:rPr>
                                  <w:rFonts w:ascii="Arial" w:hAnsi="Arial" w:cs="Arial"/>
                                  <w:color w:val="000000" w:themeColor="text1"/>
                                  <w:spacing w:val="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Pendayagunaan dan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Konservasi</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Sumber</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Daya</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Kelautan dan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Perikanan</w:t>
                              </w:r>
                            </w:p>
                          </w:txbxContent>
                        </v:textbox>
                      </v:shape>
                      <v:shape id="_x0000_s1026" o:spid="_x0000_s1026" o:spt="109" type="#_x0000_t109" style="position:absolute;left:1637882;top:2311121;height:767751;width:1485900;v-text-anchor:middle;" filled="f" stroked="t" coordsize="21600,21600" o:gfxdata="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Ka&#10;Ylv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1A30EB27">
                              <w:pPr>
                                <w:ind w:left="-142"/>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Produksi,</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pacing w:val="-1"/>
                                  <w:sz w:val="16"/>
                                  <w:szCs w:val="16"/>
                                  <w14:textFill>
                                    <w14:solidFill>
                                      <w14:schemeClr w14:val="tx1"/>
                                    </w14:solidFill>
                                  </w14:textFill>
                                </w:rPr>
                                <w:t xml:space="preserve">Pengembangan </w:t>
                              </w:r>
                              <w:r>
                                <w:rPr>
                                  <w:rFonts w:ascii="Arial" w:hAnsi="Arial" w:cs="Arial"/>
                                  <w:color w:val="000000" w:themeColor="text1"/>
                                  <w:sz w:val="16"/>
                                  <w:szCs w:val="16"/>
                                  <w14:textFill>
                                    <w14:solidFill>
                                      <w14:schemeClr w14:val="tx1"/>
                                    </w14:solidFill>
                                  </w14:textFill>
                                </w:rPr>
                                <w:t>Usaha</w:t>
                              </w:r>
                              <w:r>
                                <w:rPr>
                                  <w:rFonts w:ascii="Arial" w:hAnsi="Arial" w:cs="Arial"/>
                                  <w:color w:val="000000" w:themeColor="text1"/>
                                  <w:spacing w:val="-57"/>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dan Desiminasi</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Teknologi</w:t>
                              </w:r>
                              <w:r>
                                <w:rPr>
                                  <w:rFonts w:ascii="Arial" w:hAnsi="Arial" w:cs="Arial"/>
                                  <w:color w:val="000000" w:themeColor="text1"/>
                                  <w:spacing w:val="-8"/>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Budidaya</w:t>
                              </w:r>
                            </w:p>
                          </w:txbxContent>
                        </v:textbox>
                      </v:shape>
                      <v:shape id="_x0000_s1026" o:spid="_x0000_s1026" o:spt="109" type="#_x0000_t109" style="position:absolute;left:1657978;top:3195376;height:646430;width:1485900;v-text-anchor:middle;" filled="f" stroked="t" coordsize="21600,21600" o:gfxdata="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TBfYpxgAAAOMAAAAPAAAAAAAAAAEAIAAAACIAAABkcnMvZG93bnJldi54bWxQSwECFAAUAAAA&#10;CACHTuJAMy8FnjsAAAA5AAAAEAAAAAAAAAABACAAAAAVAQAAZHJzL3NoYXBleG1sLnhtbFBLBQYA&#10;AAAABgAGAFsBAAC/AwAAAAA=&#10;">
                        <v:fill on="f" focussize="0,0"/>
                        <v:stroke weight="0.25pt" color="#000000 [3213]" miterlimit="8" joinstyle="miter"/>
                        <v:imagedata o:title=""/>
                        <o:lock v:ext="edit" aspectratio="f"/>
                        <v:textbox>
                          <w:txbxContent>
                            <w:p w14:paraId="338597F6">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Sarana dan Prasarana Kawasan Budidaya</w:t>
                              </w:r>
                              <w:r>
                                <w:rPr>
                                  <w:rFonts w:ascii="Arial" w:hAnsi="Arial" w:cs="Arial"/>
                                  <w:color w:val="000000" w:themeColor="text1"/>
                                  <w:spacing w:val="1"/>
                                  <w:sz w:val="16"/>
                                  <w:szCs w:val="16"/>
                                  <w14:textFill>
                                    <w14:solidFill>
                                      <w14:schemeClr w14:val="tx1"/>
                                    </w14:solidFill>
                                  </w14:textFill>
                                </w:rPr>
                                <w:t xml:space="preserve"> </w:t>
                              </w:r>
                            </w:p>
                          </w:txbxContent>
                        </v:textbox>
                      </v:shape>
                      <v:shape id="_x0000_s1026" o:spid="_x0000_s1026" o:spt="109" type="#_x0000_t109" style="position:absolute;left:1668027;top:3938954;height:666750;width:1485900;v-text-anchor:middle;" filled="f" stroked="t" coordsize="21600,21600" o:gfxdata="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xJ&#10;U7L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1845A89B">
                              <w:pPr>
                                <w:pStyle w:val="10"/>
                                <w:ind w:right="77"/>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w:t>
                              </w:r>
                              <w:r>
                                <w:rPr>
                                  <w:rFonts w:ascii="Arial" w:hAnsi="Arial" w:cs="Arial"/>
                                  <w:color w:val="000000" w:themeColor="text1"/>
                                  <w:spacing w:val="-12"/>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Perbenihan</w:t>
                              </w:r>
                              <w:r>
                                <w:rPr>
                                  <w:rFonts w:ascii="Arial" w:hAnsi="Arial" w:cs="Arial"/>
                                  <w:color w:val="000000" w:themeColor="text1"/>
                                  <w:spacing w:val="-8"/>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dan</w:t>
                              </w:r>
                              <w:r>
                                <w:rPr>
                                  <w:rFonts w:ascii="Arial" w:hAnsi="Arial" w:cs="Arial"/>
                                  <w:color w:val="000000" w:themeColor="text1"/>
                                  <w:spacing w:val="-57"/>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Pengendalian</w:t>
                              </w:r>
                              <w:r>
                                <w:rPr>
                                  <w:rFonts w:ascii="Arial" w:hAnsi="Arial" w:cs="Arial"/>
                                  <w:color w:val="000000" w:themeColor="text1"/>
                                  <w:spacing w:val="1"/>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Lingkungan</w:t>
                              </w:r>
                              <w:r>
                                <w:rPr>
                                  <w:rFonts w:ascii="Arial" w:hAnsi="Arial" w:cs="Arial"/>
                                  <w:color w:val="000000" w:themeColor="text1"/>
                                  <w:spacing w:val="-6"/>
                                  <w:sz w:val="16"/>
                                  <w:szCs w:val="16"/>
                                  <w14:textFill>
                                    <w14:solidFill>
                                      <w14:schemeClr w14:val="tx1"/>
                                    </w14:solidFill>
                                  </w14:textFill>
                                </w:rPr>
                                <w:t xml:space="preserve"> </w:t>
                              </w:r>
                              <w:r>
                                <w:rPr>
                                  <w:rFonts w:ascii="Arial" w:hAnsi="Arial" w:cs="Arial"/>
                                  <w:color w:val="000000" w:themeColor="text1"/>
                                  <w:sz w:val="16"/>
                                  <w:szCs w:val="16"/>
                                  <w14:textFill>
                                    <w14:solidFill>
                                      <w14:schemeClr w14:val="tx1"/>
                                    </w14:solidFill>
                                  </w14:textFill>
                                </w:rPr>
                                <w:t>Budaya</w:t>
                              </w:r>
                            </w:p>
                            <w:p w14:paraId="4361F4E3">
                              <w:pPr>
                                <w:pStyle w:val="10"/>
                                <w:ind w:right="77"/>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pacing w:val="-57"/>
                                  <w:sz w:val="16"/>
                                  <w:szCs w:val="16"/>
                                  <w14:textFill>
                                    <w14:solidFill>
                                      <w14:schemeClr w14:val="tx1"/>
                                    </w14:solidFill>
                                  </w14:textFill>
                                </w:rPr>
                                <w:t xml:space="preserve"> </w:t>
                              </w:r>
                            </w:p>
                            <w:p w14:paraId="1FFC733F">
                              <w:pPr>
                                <w:jc w:val="center"/>
                                <w:rPr>
                                  <w:rFonts w:ascii="Arial" w:hAnsi="Arial" w:cs="Arial"/>
                                  <w:color w:val="000000" w:themeColor="text1"/>
                                  <w:sz w:val="16"/>
                                  <w:szCs w:val="16"/>
                                  <w:lang w:val="id"/>
                                  <w14:textFill>
                                    <w14:solidFill>
                                      <w14:schemeClr w14:val="tx1"/>
                                    </w14:solidFill>
                                  </w14:textFill>
                                </w:rPr>
                              </w:pPr>
                            </w:p>
                          </w:txbxContent>
                        </v:textbox>
                      </v:shape>
                      <v:shape id="_x0000_s1026" o:spid="_x0000_s1026" o:spt="109" type="#_x0000_t109" style="position:absolute;left:3587262;top:2703006;height:647700;width:1485900;v-text-anchor:middle;" filled="f" stroked="t" coordsize="21600,21600" o:gfxdata="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jHzCSxgAAAOMAAAAPAAAAAAAAAAEAIAAAACIAAABkcnMvZG93bnJldi54bWxQSwECFAAUAAAA&#10;CACHTuJAMy8FnjsAAAA5AAAAEAAAAAAAAAABACAAAAAVAQAAZHJzL3NoYXBleG1sLnhtbFBLBQYA&#10;AAAABgAGAFsBAAC/AwAAAAA=&#10;">
                        <v:fill on="f" focussize="0,0"/>
                        <v:stroke weight="0.25pt" color="#000000 [3213]" miterlimit="8" joinstyle="miter"/>
                        <v:imagedata o:title=""/>
                        <o:lock v:ext="edit" aspectratio="f"/>
                        <v:textbox>
                          <w:txbxContent>
                            <w:p w14:paraId="08334E19">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Pemasaran Hasil Kelautan dan Perikanan</w:t>
                              </w:r>
                            </w:p>
                          </w:txbxContent>
                        </v:textbox>
                      </v:shape>
                      <v:shape id="_x0000_s1026" o:spid="_x0000_s1026" o:spt="109" type="#_x0000_t109" style="position:absolute;left:3587262;top:3496826;height:754992;width:1485900;v-text-anchor:middle;" filled="f" stroked="t" coordsize="21600,21600" o:gfxdata="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xT&#10;lQn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625EF935">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Seksi Mutu diversifikasi Produk Hasil Kelautan dan Perikanan</w:t>
                              </w:r>
                            </w:p>
                          </w:txbxContent>
                        </v:textbox>
                      </v:shape>
                      <v:shape id="_x0000_s1026" o:spid="_x0000_s1026" o:spt="109" type="#_x0000_t109" style="position:absolute;left:3587262;top:4340888;height:698740;width:1485900;v-text-anchor:middle;" filled="f" stroked="t" coordsize="21600,21600" o:gfxdata="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yB&#10;C37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2C9642D2">
                              <w:pPr>
                                <w:jc w:val="center"/>
                                <w:rPr>
                                  <w:rFonts w:ascii="Arial" w:hAnsi="Arial" w:cs="Arial"/>
                                  <w:color w:val="000000" w:themeColor="text1"/>
                                  <w:sz w:val="14"/>
                                  <w:szCs w:val="14"/>
                                  <w14:textFill>
                                    <w14:solidFill>
                                      <w14:schemeClr w14:val="tx1"/>
                                    </w14:solidFill>
                                  </w14:textFill>
                                </w:rPr>
                              </w:pPr>
                              <w:r>
                                <w:rPr>
                                  <w:rFonts w:ascii="Arial" w:hAnsi="Arial" w:cs="Arial"/>
                                  <w:color w:val="000000" w:themeColor="text1"/>
                                  <w:sz w:val="14"/>
                                  <w:szCs w:val="14"/>
                                  <w14:textFill>
                                    <w14:solidFill>
                                      <w14:schemeClr w14:val="tx1"/>
                                    </w14:solidFill>
                                  </w14:textFill>
                                </w:rPr>
                                <w:t>Seksi Pengembangan Usaha Hasil Kelautan dan Perikanan</w:t>
                              </w:r>
                            </w:p>
                          </w:txbxContent>
                        </v:textbox>
                      </v:shape>
                      <v:shape id="_x0000_s1026" o:spid="_x0000_s1026" o:spt="109" type="#_x0000_t109" style="position:absolute;left:2069961;top:5225650;height:323850;width:2590800;v-text-anchor:middle;" filled="f" stroked="t" coordsize="21600,21600" o:gfxdata="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PN&#10;ruXCAAAA4wAAAA8AAAAAAAAAAQAgAAAAIgAAAGRycy9kb3ducmV2LnhtbFBLAQIUABQAAAAIAIdO&#10;4kAzLwWeOwAAADkAAAAQAAAAAAAAAAEAIAAAABEBAABkcnMvc2hhcGV4bWwueG1sUEsFBgAAAAAG&#10;AAYAWwEAALsDAAAAAA==&#10;">
                        <v:fill on="f" focussize="0,0"/>
                        <v:stroke weight="0.25pt" color="#000000 [3213]" miterlimit="8" joinstyle="miter"/>
                        <v:imagedata o:title=""/>
                        <o:lock v:ext="edit" aspectratio="f"/>
                        <v:textbox>
                          <w:txbxContent>
                            <w:p w14:paraId="37F81A1E">
                              <w:pPr>
                                <w:jc w:val="center"/>
                                <w:rPr>
                                  <w:rFonts w:ascii="Arial" w:hAnsi="Arial" w:cs="Arial"/>
                                  <w:color w:val="000000" w:themeColor="text1"/>
                                  <w:sz w:val="16"/>
                                  <w:szCs w:val="16"/>
                                  <w14:textFill>
                                    <w14:solidFill>
                                      <w14:schemeClr w14:val="tx1"/>
                                    </w14:solidFill>
                                  </w14:textFill>
                                </w:rPr>
                              </w:pPr>
                              <w:r>
                                <w:rPr>
                                  <w:rFonts w:ascii="Arial" w:hAnsi="Arial" w:cs="Arial"/>
                                  <w:color w:val="000000" w:themeColor="text1"/>
                                  <w:sz w:val="16"/>
                                  <w:szCs w:val="16"/>
                                  <w14:textFill>
                                    <w14:solidFill>
                                      <w14:schemeClr w14:val="tx1"/>
                                    </w14:solidFill>
                                  </w14:textFill>
                                </w:rPr>
                                <w:t>UNIT PELAKSANA TEKNIS DINAS</w:t>
                              </w:r>
                            </w:p>
                          </w:txbxContent>
                        </v:textbox>
                      </v:shape>
                    </v:group>
                    <v:line id="_x0000_s1026" o:spid="_x0000_s1026" o:spt="20" style="position:absolute;left:3346101;top:442127;height:0;width:1800225;" filled="f" stroked="t" coordsize="21600,21600" o:gfxdata="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amo/DsQAAADjAAAADwAAAAAAAAABACAAAAAiAAAAZHJzL2Rvd25yZXYueG1sUEsBAhQAFAAAAAgA&#10;h07iQDMvBZ47AAAAOQAAABAAAAAAAAAAAQAgAAAAEwEAAGRycy9zaGFwZXhtbC54bWxQSwUGAAAA&#10;AAYABgBbAQAAvQMAAAAA&#10;">
                      <v:fill on="f" focussize="0,0"/>
                      <v:stroke weight="0.5pt" color="#000000 [3213]" miterlimit="8" joinstyle="miter"/>
                      <v:imagedata o:title=""/>
                      <o:lock v:ext="edit" aspectratio="f"/>
                    </v:line>
                    <v:line id="_x0000_s1026" o:spid="_x0000_s1026" o:spt="20" style="position:absolute;left:1647930;top:442127;flip:x;height:0;width:1695450;" filled="f" stroked="t" coordsize="21600,21600" o:gfxdata="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JWG&#10;ssEAAADjAAAADwAAAAAAAAABACAAAAAiAAAAZHJzL2Rvd25yZXYueG1sUEsBAhQAFAAAAAgAh07i&#10;QDMvBZ47AAAAOQAAABAAAAAAAAAAAQAgAAAAEAEAAGRycy9zaGFwZXhtbC54bWxQSwUGAAAAAAYA&#10;BgBbAQAAugMAAAAA&#10;">
                      <v:fill on="f" focussize="0,0"/>
                      <v:stroke weight="0.5pt" color="#000000 [3213]" miterlimit="8" joinstyle="miter"/>
                      <v:imagedata o:title=""/>
                      <o:lock v:ext="edit" aspectratio="f"/>
                    </v:line>
                  </v:group>
                </v:group>
              </v:group>
            </w:pict>
          </mc:Fallback>
        </mc:AlternateContent>
      </w:r>
    </w:p>
    <w:p w14:paraId="530FE3DC">
      <w:pPr>
        <w:jc w:val="center"/>
      </w:pPr>
    </w:p>
    <w:p w14:paraId="23A552E1">
      <w:pPr>
        <w:jc w:val="center"/>
      </w:pPr>
    </w:p>
    <w:p w14:paraId="1869410E">
      <w:pPr>
        <w:jc w:val="center"/>
      </w:pPr>
    </w:p>
    <w:p w14:paraId="18F17C39">
      <w:pPr>
        <w:jc w:val="center"/>
      </w:pPr>
    </w:p>
    <w:p w14:paraId="03374AC9">
      <w:pPr>
        <w:jc w:val="center"/>
      </w:pPr>
    </w:p>
    <w:p w14:paraId="7B3CBDB5">
      <w:pPr>
        <w:jc w:val="center"/>
      </w:pPr>
    </w:p>
    <w:p w14:paraId="6446CDE7">
      <w:pPr>
        <w:jc w:val="center"/>
      </w:pPr>
    </w:p>
    <w:p w14:paraId="0B55FF26">
      <w:pPr>
        <w:jc w:val="center"/>
      </w:pPr>
    </w:p>
    <w:p w14:paraId="7D29FB50">
      <w:pPr>
        <w:jc w:val="center"/>
      </w:pPr>
    </w:p>
    <w:p w14:paraId="4E9B3A33">
      <w:pPr>
        <w:jc w:val="center"/>
      </w:pPr>
    </w:p>
    <w:p w14:paraId="3414A665">
      <w:pPr>
        <w:jc w:val="center"/>
      </w:pPr>
    </w:p>
    <w:p w14:paraId="174051CD">
      <w:pPr>
        <w:jc w:val="center"/>
      </w:pPr>
    </w:p>
    <w:p w14:paraId="198EE889">
      <w:pPr>
        <w:jc w:val="center"/>
      </w:pPr>
    </w:p>
    <w:p w14:paraId="1A7B990D">
      <w:pPr>
        <w:jc w:val="center"/>
      </w:pPr>
    </w:p>
    <w:p w14:paraId="12AB53EE">
      <w:pPr>
        <w:jc w:val="center"/>
      </w:pPr>
    </w:p>
    <w:p w14:paraId="51BF7A85">
      <w:pPr>
        <w:jc w:val="center"/>
      </w:pPr>
    </w:p>
    <w:p w14:paraId="39CC2ED6">
      <w:pPr>
        <w:spacing w:before="240" w:after="0" w:line="360" w:lineRule="auto"/>
        <w:ind w:firstLine="720"/>
        <w:jc w:val="both"/>
        <w:rPr>
          <w:rFonts w:ascii="Times New Roman" w:hAnsi="Times New Roman" w:cs="Times New Roman"/>
          <w:sz w:val="24"/>
          <w:szCs w:val="24"/>
        </w:rPr>
      </w:pPr>
    </w:p>
    <w:p w14:paraId="692D9E82">
      <w:pPr>
        <w:spacing w:after="0" w:line="360" w:lineRule="auto"/>
        <w:ind w:firstLine="720"/>
        <w:jc w:val="both"/>
        <w:rPr>
          <w:rFonts w:ascii="Times New Roman" w:hAnsi="Times New Roman" w:cs="Times New Roman"/>
          <w:sz w:val="24"/>
          <w:szCs w:val="24"/>
        </w:rPr>
      </w:pPr>
    </w:p>
    <w:p w14:paraId="68D77658">
      <w:pPr>
        <w:pStyle w:val="84"/>
      </w:pPr>
      <w:bookmarkStart w:id="68" w:name="_Toc203409933"/>
      <w:r>
        <w:t xml:space="preserve">Gambar 1. </w:t>
      </w:r>
      <w:r>
        <w:fldChar w:fldCharType="begin"/>
      </w:r>
      <w:r>
        <w:instrText xml:space="preserve"> SEQ Gambar_1. \* ARABIC </w:instrText>
      </w:r>
      <w:r>
        <w:fldChar w:fldCharType="separate"/>
      </w:r>
      <w:r>
        <w:t>4</w:t>
      </w:r>
      <w:r>
        <w:fldChar w:fldCharType="end"/>
      </w:r>
      <w:r>
        <w:t xml:space="preserve"> Struktur Organisasi Dinas Kelautan dan Perikanan Provinsi Sumatera Selatan</w:t>
      </w:r>
      <w:bookmarkEnd w:id="68"/>
    </w:p>
    <w:p w14:paraId="2CE3F333">
      <w:pPr>
        <w:spacing w:after="0" w:line="360" w:lineRule="auto"/>
        <w:ind w:firstLine="720"/>
        <w:jc w:val="both"/>
        <w:rPr>
          <w:rFonts w:ascii="Arial" w:hAnsi="Arial" w:cs="Arial"/>
          <w:sz w:val="24"/>
          <w:szCs w:val="24"/>
        </w:rPr>
      </w:pPr>
      <w:r>
        <w:rPr>
          <w:rFonts w:ascii="Arial" w:hAnsi="Arial" w:cs="Arial"/>
          <w:sz w:val="24"/>
          <w:szCs w:val="24"/>
        </w:rPr>
        <w:t>Bidang Perikanan Budidaya  yang mempunyai tugas pelaksanaan penyiapan pengelolaan kawasan budidaya dalam rangka proses produksi untuk menyediakan ikan konsumsi baik ekspor maupun domestik. Bidang Budidaya Perikanan  membawahi; seksi produksi, usaha pengembangan Desiminasi Teknologi Budidaya; Seksi Sarana dan Prasarana Kawasan Budidaya; dan Seksi Perbenihan dan Pengendalian Lingkungan Budidaya.. Peserta merupakan Kepala Seksi Sarana dan Prasarana Kawasan Budidaya mempunyai uraian tugas pokok dan fungsi, yaitu</w:t>
      </w:r>
    </w:p>
    <w:p w14:paraId="3FF5AE37">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melaksanakan pengumpulan data, identifikasi, analisis, evaluasi pelaksanaan sarana dan prasarana kawasan budidaya; </w:t>
      </w:r>
    </w:p>
    <w:p w14:paraId="4F2940C8">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menginventarisir dan merencanakan kebutuhan sarana dan prasarana perikanan budidaya untuk mendukung kegiatan produksi; </w:t>
      </w:r>
    </w:p>
    <w:p w14:paraId="7CA71976">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menyiapkan bahan pemetaan lahan dan air usaha perikanan di kawasan produksi berdasarkan spesifikasi media budidaya yang ramah lingkungan; </w:t>
      </w:r>
    </w:p>
    <w:p w14:paraId="3188B7C8">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menganalisis bahan baku pakan dan penggunaanya; </w:t>
      </w:r>
    </w:p>
    <w:p w14:paraId="64FF4D7E">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menginventarisir kebutuhan pakan murah dan alami; </w:t>
      </w:r>
    </w:p>
    <w:p w14:paraId="314CD2CF">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menyiapkan vaksinasi dan obat-obatan untuk pelaku produksi; </w:t>
      </w:r>
    </w:p>
    <w:p w14:paraId="6B402896">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menganalisis unsur proksirnat/kandungan pakan pabrik yang beredar; </w:t>
      </w:r>
    </w:p>
    <w:p w14:paraId="1761F715">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menyiapkan bahan dalam menetapkan pembangunan kawasan budidaya; </w:t>
      </w:r>
    </w:p>
    <w:p w14:paraId="2450AC62">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menginventarisasi, merencanakan, melaksanakan, monitoring, evaluasi dan pelaporan kegiatan; </w:t>
      </w:r>
    </w:p>
    <w:p w14:paraId="45F1F794">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menyusun laporan akhir sebagai pertanggungjawaban kinerja; </w:t>
      </w:r>
    </w:p>
    <w:p w14:paraId="6EB3C9A5">
      <w:pPr>
        <w:pStyle w:val="24"/>
        <w:numPr>
          <w:ilvl w:val="0"/>
          <w:numId w:val="12"/>
        </w:numPr>
        <w:spacing w:after="0" w:line="360" w:lineRule="auto"/>
        <w:jc w:val="both"/>
        <w:rPr>
          <w:rFonts w:ascii="Arial" w:hAnsi="Arial" w:cs="Arial"/>
          <w:sz w:val="24"/>
          <w:szCs w:val="24"/>
          <w:lang w:val="sv-SE"/>
        </w:rPr>
      </w:pPr>
      <w:r>
        <w:rPr>
          <w:rFonts w:ascii="Arial" w:hAnsi="Arial" w:cs="Arial"/>
          <w:sz w:val="24"/>
          <w:szCs w:val="24"/>
        </w:rPr>
        <w:t xml:space="preserve">membagi tugas kepada bawahan sesuai dengan uraian tugasnya; </w:t>
      </w:r>
    </w:p>
    <w:p w14:paraId="024BB9D4">
      <w:pPr>
        <w:tabs>
          <w:tab w:val="left" w:pos="426"/>
        </w:tabs>
        <w:spacing w:after="0" w:line="360" w:lineRule="auto"/>
        <w:jc w:val="both"/>
        <w:rPr>
          <w:rFonts w:ascii="Arial" w:hAnsi="Arial" w:cs="Arial"/>
          <w:sz w:val="24"/>
          <w:szCs w:val="24"/>
        </w:rPr>
      </w:pPr>
      <w:r>
        <w:rPr>
          <w:rFonts w:ascii="Arial" w:hAnsi="Arial" w:cs="Arial"/>
          <w:sz w:val="24"/>
          <w:szCs w:val="24"/>
        </w:rPr>
        <w:t>Melaksanakan tugas lain yang diberikan oleh pimpinan sesuai dengan tugas dan fungsinya</w:t>
      </w:r>
    </w:p>
    <w:p w14:paraId="2E24A94C">
      <w:pPr>
        <w:pStyle w:val="3"/>
        <w:rPr>
          <w:rFonts w:ascii="Arial" w:hAnsi="Arial" w:cs="Arial"/>
          <w:sz w:val="24"/>
          <w:szCs w:val="24"/>
        </w:rPr>
      </w:pPr>
      <w:bookmarkStart w:id="69" w:name="_Toc203333713"/>
      <w:bookmarkStart w:id="70" w:name="_Toc203382018"/>
      <w:bookmarkStart w:id="71" w:name="_Toc203334050"/>
      <w:r>
        <w:rPr>
          <w:rFonts w:ascii="Arial" w:hAnsi="Arial" w:cs="Arial"/>
          <w:sz w:val="24"/>
          <w:szCs w:val="24"/>
        </w:rPr>
        <w:t>F.   Analisis Masalah</w:t>
      </w:r>
      <w:bookmarkEnd w:id="69"/>
      <w:bookmarkEnd w:id="70"/>
      <w:bookmarkEnd w:id="71"/>
    </w:p>
    <w:p w14:paraId="4F7F93B0">
      <w:pPr>
        <w:tabs>
          <w:tab w:val="left" w:pos="709"/>
        </w:tabs>
        <w:spacing w:after="0" w:line="36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Masalah yang dihadapi oleh kelompok pembudidaya ikan (POKDAKAN) dalam kebutuhan pakan ikan adalah : </w:t>
      </w:r>
    </w:p>
    <w:p w14:paraId="6C51B7ED">
      <w:pPr>
        <w:pStyle w:val="24"/>
        <w:numPr>
          <w:ilvl w:val="0"/>
          <w:numId w:val="13"/>
        </w:numPr>
        <w:tabs>
          <w:tab w:val="left" w:pos="709"/>
        </w:tabs>
        <w:spacing w:after="0" w:line="360" w:lineRule="auto"/>
        <w:jc w:val="both"/>
        <w:rPr>
          <w:rFonts w:ascii="Arial" w:hAnsi="Arial" w:cs="Arial"/>
          <w:sz w:val="24"/>
          <w:szCs w:val="24"/>
        </w:rPr>
      </w:pPr>
      <w:r>
        <w:rPr>
          <w:rFonts w:ascii="Arial" w:hAnsi="Arial" w:cs="Arial"/>
          <w:sz w:val="24"/>
          <w:szCs w:val="24"/>
        </w:rPr>
        <w:t>Tingginya harga pakan ikan di pasar</w:t>
      </w:r>
    </w:p>
    <w:p w14:paraId="1609FC02">
      <w:pPr>
        <w:pStyle w:val="24"/>
        <w:numPr>
          <w:ilvl w:val="0"/>
          <w:numId w:val="13"/>
        </w:numPr>
        <w:tabs>
          <w:tab w:val="left" w:pos="709"/>
        </w:tabs>
        <w:spacing w:after="0" w:line="360" w:lineRule="auto"/>
        <w:jc w:val="both"/>
        <w:rPr>
          <w:rFonts w:ascii="Arial" w:hAnsi="Arial" w:cs="Arial"/>
          <w:sz w:val="24"/>
          <w:szCs w:val="24"/>
        </w:rPr>
      </w:pPr>
      <w:r>
        <w:rPr>
          <w:rFonts w:ascii="Arial" w:hAnsi="Arial" w:cs="Arial"/>
          <w:sz w:val="24"/>
          <w:szCs w:val="24"/>
        </w:rPr>
        <w:t xml:space="preserve">Terbatasnya ketersediaan benih ikan yang bermutu/berkualitas </w:t>
      </w:r>
    </w:p>
    <w:p w14:paraId="1815846A">
      <w:pPr>
        <w:pStyle w:val="24"/>
        <w:numPr>
          <w:ilvl w:val="0"/>
          <w:numId w:val="13"/>
        </w:numPr>
        <w:tabs>
          <w:tab w:val="left" w:pos="709"/>
        </w:tabs>
        <w:spacing w:after="0" w:line="360" w:lineRule="auto"/>
        <w:jc w:val="both"/>
        <w:rPr>
          <w:rFonts w:ascii="Arial" w:hAnsi="Arial" w:cs="Arial"/>
          <w:sz w:val="24"/>
          <w:szCs w:val="24"/>
        </w:rPr>
      </w:pPr>
      <w:r>
        <w:rPr>
          <w:rFonts w:ascii="Arial" w:hAnsi="Arial" w:cs="Arial"/>
          <w:sz w:val="24"/>
          <w:szCs w:val="24"/>
        </w:rPr>
        <w:t>Minimnya pengetahuan masyarakat tentang bahan lokal yang dapat digunakan sebagai bahan baku pembuatan pakan ikan</w:t>
      </w:r>
    </w:p>
    <w:p w14:paraId="0C858604">
      <w:pPr>
        <w:pStyle w:val="24"/>
        <w:numPr>
          <w:ilvl w:val="0"/>
          <w:numId w:val="13"/>
        </w:numPr>
        <w:tabs>
          <w:tab w:val="left" w:pos="709"/>
        </w:tabs>
        <w:spacing w:after="0" w:line="360" w:lineRule="auto"/>
        <w:jc w:val="both"/>
        <w:rPr>
          <w:rFonts w:ascii="Arial" w:hAnsi="Arial" w:cs="Arial"/>
          <w:sz w:val="24"/>
          <w:szCs w:val="24"/>
        </w:rPr>
      </w:pPr>
      <w:r>
        <w:rPr>
          <w:rFonts w:ascii="Arial" w:hAnsi="Arial" w:cs="Arial"/>
          <w:sz w:val="24"/>
          <w:szCs w:val="24"/>
        </w:rPr>
        <w:t>kondisi mesin pakan masih terbatas</w:t>
      </w:r>
    </w:p>
    <w:p w14:paraId="79730112">
      <w:pPr>
        <w:pStyle w:val="24"/>
        <w:numPr>
          <w:ilvl w:val="0"/>
          <w:numId w:val="13"/>
        </w:numPr>
        <w:tabs>
          <w:tab w:val="left" w:pos="709"/>
        </w:tabs>
        <w:spacing w:after="0" w:line="360" w:lineRule="auto"/>
        <w:jc w:val="both"/>
        <w:rPr>
          <w:rFonts w:ascii="Arial" w:hAnsi="Arial" w:cs="Arial"/>
          <w:sz w:val="24"/>
          <w:szCs w:val="24"/>
        </w:rPr>
      </w:pPr>
      <w:r>
        <w:rPr>
          <w:rFonts w:ascii="Arial" w:hAnsi="Arial" w:cs="Arial"/>
          <w:sz w:val="24"/>
          <w:szCs w:val="24"/>
        </w:rPr>
        <w:t>Cara Budidaya Ikan Yang Baik (CBIB) belum diterapkan dalam sistem budidaya</w:t>
      </w:r>
    </w:p>
    <w:p w14:paraId="4BFD0387">
      <w:pPr>
        <w:tabs>
          <w:tab w:val="left" w:pos="709"/>
        </w:tabs>
        <w:spacing w:after="0" w:line="360" w:lineRule="auto"/>
        <w:ind w:firstLine="284"/>
        <w:jc w:val="both"/>
        <w:rPr>
          <w:rFonts w:ascii="Arial" w:hAnsi="Arial" w:cs="Arial"/>
          <w:b/>
          <w:bCs/>
          <w:sz w:val="24"/>
          <w:szCs w:val="24"/>
        </w:rPr>
      </w:pPr>
      <w:r>
        <w:rPr>
          <w:rFonts w:ascii="Arial" w:hAnsi="Arial" w:cs="Arial"/>
          <w:b/>
          <w:bCs/>
          <w:sz w:val="24"/>
          <w:szCs w:val="24"/>
        </w:rPr>
        <w:t xml:space="preserve">F.1.  Mengidentifikasi dan Analisis Isu </w:t>
      </w:r>
    </w:p>
    <w:p w14:paraId="447D32C7">
      <w:pPr>
        <w:tabs>
          <w:tab w:val="left" w:pos="709"/>
        </w:tabs>
        <w:spacing w:after="0" w:line="36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Berdasarkan pemetaan masalah ditemukan 5 (lima) permasalahan yang harus ditangani dan diselesaikan. Berbagai persoalan tersebut perlu tentunya memerlukan waktu dan tahapan dalam mengatasi dan menyelesaikan. Dalam hal ini metode USG (</w:t>
      </w:r>
      <w:r>
        <w:rPr>
          <w:rFonts w:ascii="Arial" w:hAnsi="Arial" w:cs="Arial"/>
          <w:i/>
          <w:iCs/>
          <w:sz w:val="24"/>
          <w:szCs w:val="24"/>
        </w:rPr>
        <w:t>Urgency, Seriousness, Growth</w:t>
      </w:r>
      <w:r>
        <w:rPr>
          <w:rFonts w:ascii="Arial" w:hAnsi="Arial" w:cs="Arial"/>
          <w:sz w:val="24"/>
          <w:szCs w:val="24"/>
        </w:rPr>
        <w:t>) digunakan untuk menentukan isu prioritas.</w:t>
      </w:r>
    </w:p>
    <w:p w14:paraId="1211C2E1">
      <w:pPr>
        <w:tabs>
          <w:tab w:val="left" w:pos="709"/>
        </w:tabs>
        <w:spacing w:after="0" w:line="360" w:lineRule="auto"/>
        <w:jc w:val="both"/>
        <w:rPr>
          <w:rFonts w:ascii="Arial" w:hAnsi="Arial" w:cs="Arial"/>
          <w:sz w:val="24"/>
          <w:szCs w:val="24"/>
        </w:rPr>
      </w:pPr>
    </w:p>
    <w:p w14:paraId="0CB1F747">
      <w:pPr>
        <w:pStyle w:val="51"/>
      </w:pPr>
      <w:bookmarkStart w:id="72" w:name="_Toc203401049"/>
      <w:r>
        <w:t xml:space="preserve">Tabel 1. </w:t>
      </w:r>
      <w:r>
        <w:fldChar w:fldCharType="begin"/>
      </w:r>
      <w:r>
        <w:instrText xml:space="preserve"> SEQ Tabel_1. \* ARABIC </w:instrText>
      </w:r>
      <w:r>
        <w:fldChar w:fldCharType="separate"/>
      </w:r>
      <w:r>
        <w:t>3</w:t>
      </w:r>
      <w:r>
        <w:fldChar w:fldCharType="end"/>
      </w:r>
      <w:r>
        <w:t xml:space="preserve"> Analisis Urgency, Seriousness, Growth (USG)</w:t>
      </w:r>
      <w:bookmarkEnd w:id="72"/>
    </w:p>
    <w:p w14:paraId="77DCAB5A">
      <w:pPr>
        <w:pStyle w:val="4"/>
        <w:spacing w:before="0" w:beforeAutospacing="0" w:after="0" w:afterAutospacing="0"/>
        <w:jc w:val="cente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3817"/>
        <w:gridCol w:w="656"/>
        <w:gridCol w:w="648"/>
        <w:gridCol w:w="658"/>
        <w:gridCol w:w="949"/>
        <w:gridCol w:w="1128"/>
      </w:tblGrid>
      <w:tr w14:paraId="5F7D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70" w:type="dxa"/>
            <w:shd w:val="clear" w:color="auto" w:fill="ADB9CA" w:themeFill="text2" w:themeFillTint="66"/>
          </w:tcPr>
          <w:p w14:paraId="3561A9F2">
            <w:pPr>
              <w:tabs>
                <w:tab w:val="left" w:pos="709"/>
              </w:tabs>
              <w:spacing w:after="0" w:line="240" w:lineRule="auto"/>
              <w:jc w:val="center"/>
              <w:rPr>
                <w:rFonts w:ascii="Arial" w:hAnsi="Arial" w:cs="Arial"/>
                <w:b/>
                <w:bCs/>
                <w:sz w:val="20"/>
                <w:szCs w:val="20"/>
              </w:rPr>
            </w:pPr>
            <w:r>
              <w:rPr>
                <w:rFonts w:ascii="Arial" w:hAnsi="Arial" w:cs="Arial"/>
                <w:b/>
                <w:bCs/>
                <w:sz w:val="20"/>
                <w:szCs w:val="20"/>
              </w:rPr>
              <w:t>No.</w:t>
            </w:r>
          </w:p>
        </w:tc>
        <w:tc>
          <w:tcPr>
            <w:tcW w:w="3817" w:type="dxa"/>
            <w:shd w:val="clear" w:color="auto" w:fill="ADB9CA" w:themeFill="text2" w:themeFillTint="66"/>
          </w:tcPr>
          <w:p w14:paraId="7EC182D3">
            <w:pPr>
              <w:tabs>
                <w:tab w:val="left" w:pos="709"/>
              </w:tabs>
              <w:spacing w:after="0" w:line="240" w:lineRule="auto"/>
              <w:jc w:val="center"/>
              <w:rPr>
                <w:rFonts w:ascii="Arial" w:hAnsi="Arial" w:cs="Arial"/>
                <w:b/>
                <w:bCs/>
                <w:sz w:val="20"/>
                <w:szCs w:val="20"/>
              </w:rPr>
            </w:pPr>
            <w:r>
              <w:rPr>
                <w:rFonts w:ascii="Arial" w:hAnsi="Arial" w:cs="Arial"/>
                <w:b/>
                <w:bCs/>
                <w:sz w:val="20"/>
                <w:szCs w:val="20"/>
              </w:rPr>
              <w:t>Permasalahan</w:t>
            </w:r>
          </w:p>
        </w:tc>
        <w:tc>
          <w:tcPr>
            <w:tcW w:w="656" w:type="dxa"/>
            <w:shd w:val="clear" w:color="auto" w:fill="ADB9CA" w:themeFill="text2" w:themeFillTint="66"/>
          </w:tcPr>
          <w:p w14:paraId="60C4D7A7">
            <w:pPr>
              <w:tabs>
                <w:tab w:val="left" w:pos="709"/>
              </w:tabs>
              <w:spacing w:after="0" w:line="240" w:lineRule="auto"/>
              <w:jc w:val="center"/>
              <w:rPr>
                <w:rFonts w:ascii="Arial" w:hAnsi="Arial" w:cs="Arial"/>
                <w:b/>
                <w:bCs/>
                <w:sz w:val="20"/>
                <w:szCs w:val="20"/>
              </w:rPr>
            </w:pPr>
            <w:r>
              <w:rPr>
                <w:rFonts w:ascii="Arial" w:hAnsi="Arial" w:cs="Arial"/>
                <w:b/>
                <w:bCs/>
                <w:sz w:val="20"/>
                <w:szCs w:val="20"/>
              </w:rPr>
              <w:t>U</w:t>
            </w:r>
          </w:p>
        </w:tc>
        <w:tc>
          <w:tcPr>
            <w:tcW w:w="648" w:type="dxa"/>
            <w:shd w:val="clear" w:color="auto" w:fill="ADB9CA" w:themeFill="text2" w:themeFillTint="66"/>
          </w:tcPr>
          <w:p w14:paraId="7A921D5F">
            <w:pPr>
              <w:tabs>
                <w:tab w:val="left" w:pos="709"/>
              </w:tabs>
              <w:spacing w:after="0" w:line="240" w:lineRule="auto"/>
              <w:jc w:val="center"/>
              <w:rPr>
                <w:rFonts w:ascii="Arial" w:hAnsi="Arial" w:cs="Arial"/>
                <w:b/>
                <w:bCs/>
                <w:sz w:val="20"/>
                <w:szCs w:val="20"/>
              </w:rPr>
            </w:pPr>
            <w:r>
              <w:rPr>
                <w:rFonts w:ascii="Arial" w:hAnsi="Arial" w:cs="Arial"/>
                <w:b/>
                <w:bCs/>
                <w:sz w:val="20"/>
                <w:szCs w:val="20"/>
              </w:rPr>
              <w:t>S</w:t>
            </w:r>
          </w:p>
        </w:tc>
        <w:tc>
          <w:tcPr>
            <w:tcW w:w="658" w:type="dxa"/>
            <w:shd w:val="clear" w:color="auto" w:fill="ADB9CA" w:themeFill="text2" w:themeFillTint="66"/>
          </w:tcPr>
          <w:p w14:paraId="527DC171">
            <w:pPr>
              <w:tabs>
                <w:tab w:val="left" w:pos="709"/>
              </w:tabs>
              <w:spacing w:after="0" w:line="240" w:lineRule="auto"/>
              <w:jc w:val="center"/>
              <w:rPr>
                <w:rFonts w:ascii="Arial" w:hAnsi="Arial" w:cs="Arial"/>
                <w:b/>
                <w:bCs/>
                <w:sz w:val="20"/>
                <w:szCs w:val="20"/>
              </w:rPr>
            </w:pPr>
            <w:r>
              <w:rPr>
                <w:rFonts w:ascii="Arial" w:hAnsi="Arial" w:cs="Arial"/>
                <w:b/>
                <w:bCs/>
                <w:sz w:val="20"/>
                <w:szCs w:val="20"/>
              </w:rPr>
              <w:t>G</w:t>
            </w:r>
          </w:p>
        </w:tc>
        <w:tc>
          <w:tcPr>
            <w:tcW w:w="949" w:type="dxa"/>
            <w:shd w:val="clear" w:color="auto" w:fill="ADB9CA" w:themeFill="text2" w:themeFillTint="66"/>
          </w:tcPr>
          <w:p w14:paraId="3D72F6AD">
            <w:pPr>
              <w:tabs>
                <w:tab w:val="left" w:pos="709"/>
              </w:tabs>
              <w:spacing w:after="0" w:line="240" w:lineRule="auto"/>
              <w:jc w:val="center"/>
              <w:rPr>
                <w:rFonts w:ascii="Arial" w:hAnsi="Arial" w:cs="Arial"/>
                <w:b/>
                <w:bCs/>
                <w:sz w:val="20"/>
                <w:szCs w:val="20"/>
              </w:rPr>
            </w:pPr>
            <w:r>
              <w:rPr>
                <w:rFonts w:ascii="Arial" w:hAnsi="Arial" w:cs="Arial"/>
                <w:b/>
                <w:bCs/>
                <w:sz w:val="20"/>
                <w:szCs w:val="20"/>
              </w:rPr>
              <w:t>Total</w:t>
            </w:r>
          </w:p>
        </w:tc>
        <w:tc>
          <w:tcPr>
            <w:tcW w:w="859" w:type="dxa"/>
            <w:shd w:val="clear" w:color="auto" w:fill="ADB9CA" w:themeFill="text2" w:themeFillTint="66"/>
          </w:tcPr>
          <w:p w14:paraId="7E6E1087">
            <w:pPr>
              <w:tabs>
                <w:tab w:val="left" w:pos="709"/>
              </w:tabs>
              <w:spacing w:after="0" w:line="240" w:lineRule="auto"/>
              <w:jc w:val="center"/>
              <w:rPr>
                <w:rFonts w:ascii="Arial" w:hAnsi="Arial" w:cs="Arial"/>
                <w:b/>
                <w:bCs/>
                <w:sz w:val="20"/>
                <w:szCs w:val="20"/>
              </w:rPr>
            </w:pPr>
            <w:r>
              <w:rPr>
                <w:rFonts w:ascii="Arial" w:hAnsi="Arial" w:cs="Arial"/>
                <w:b/>
                <w:bCs/>
                <w:sz w:val="20"/>
                <w:szCs w:val="20"/>
              </w:rPr>
              <w:t>Rangking</w:t>
            </w:r>
          </w:p>
        </w:tc>
      </w:tr>
      <w:tr w14:paraId="3458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dxa"/>
            <w:shd w:val="clear" w:color="auto" w:fill="D8D8D8" w:themeFill="background1" w:themeFillShade="D9"/>
          </w:tcPr>
          <w:p w14:paraId="5AB8068C">
            <w:pPr>
              <w:tabs>
                <w:tab w:val="left" w:pos="709"/>
              </w:tabs>
              <w:spacing w:after="0" w:line="240" w:lineRule="auto"/>
              <w:jc w:val="center"/>
              <w:rPr>
                <w:rFonts w:ascii="Arial" w:hAnsi="Arial" w:cs="Arial"/>
                <w:b/>
                <w:bCs/>
                <w:sz w:val="20"/>
                <w:szCs w:val="20"/>
              </w:rPr>
            </w:pPr>
            <w:r>
              <w:rPr>
                <w:rFonts w:ascii="Arial" w:hAnsi="Arial" w:cs="Arial"/>
                <w:b/>
                <w:bCs/>
                <w:sz w:val="20"/>
                <w:szCs w:val="20"/>
              </w:rPr>
              <w:t>1</w:t>
            </w:r>
          </w:p>
        </w:tc>
        <w:tc>
          <w:tcPr>
            <w:tcW w:w="3817" w:type="dxa"/>
            <w:shd w:val="clear" w:color="auto" w:fill="D8D8D8" w:themeFill="background1" w:themeFillShade="D9"/>
          </w:tcPr>
          <w:p w14:paraId="60E00C5D">
            <w:pPr>
              <w:tabs>
                <w:tab w:val="left" w:pos="709"/>
              </w:tabs>
              <w:spacing w:after="0" w:line="240" w:lineRule="auto"/>
              <w:jc w:val="both"/>
              <w:rPr>
                <w:rFonts w:ascii="Arial" w:hAnsi="Arial" w:cs="Arial"/>
                <w:b/>
                <w:bCs/>
                <w:sz w:val="20"/>
                <w:szCs w:val="20"/>
              </w:rPr>
            </w:pPr>
            <w:r>
              <w:rPr>
                <w:rFonts w:ascii="Arial" w:hAnsi="Arial" w:cs="Arial"/>
                <w:b/>
                <w:bCs/>
                <w:sz w:val="20"/>
                <w:szCs w:val="20"/>
              </w:rPr>
              <w:t>Tingginya harga pakan ikan di pasar</w:t>
            </w:r>
          </w:p>
        </w:tc>
        <w:tc>
          <w:tcPr>
            <w:tcW w:w="656" w:type="dxa"/>
            <w:shd w:val="clear" w:color="auto" w:fill="D8D8D8" w:themeFill="background1" w:themeFillShade="D9"/>
          </w:tcPr>
          <w:p w14:paraId="0E472E05">
            <w:pPr>
              <w:tabs>
                <w:tab w:val="left" w:pos="709"/>
              </w:tabs>
              <w:spacing w:after="0" w:line="240" w:lineRule="auto"/>
              <w:jc w:val="center"/>
              <w:rPr>
                <w:rFonts w:ascii="Arial" w:hAnsi="Arial" w:cs="Arial"/>
                <w:b/>
                <w:bCs/>
                <w:sz w:val="20"/>
                <w:szCs w:val="20"/>
              </w:rPr>
            </w:pPr>
            <w:r>
              <w:rPr>
                <w:rFonts w:ascii="Arial" w:hAnsi="Arial" w:cs="Arial"/>
                <w:b/>
                <w:bCs/>
                <w:sz w:val="20"/>
                <w:szCs w:val="20"/>
              </w:rPr>
              <w:t>5</w:t>
            </w:r>
          </w:p>
        </w:tc>
        <w:tc>
          <w:tcPr>
            <w:tcW w:w="648" w:type="dxa"/>
            <w:shd w:val="clear" w:color="auto" w:fill="D8D8D8" w:themeFill="background1" w:themeFillShade="D9"/>
          </w:tcPr>
          <w:p w14:paraId="5BBD2E50">
            <w:pPr>
              <w:tabs>
                <w:tab w:val="left" w:pos="709"/>
              </w:tabs>
              <w:spacing w:after="0" w:line="240" w:lineRule="auto"/>
              <w:jc w:val="center"/>
              <w:rPr>
                <w:rFonts w:ascii="Arial" w:hAnsi="Arial" w:cs="Arial"/>
                <w:b/>
                <w:bCs/>
                <w:sz w:val="20"/>
                <w:szCs w:val="20"/>
              </w:rPr>
            </w:pPr>
            <w:r>
              <w:rPr>
                <w:rFonts w:ascii="Arial" w:hAnsi="Arial" w:cs="Arial"/>
                <w:b/>
                <w:bCs/>
                <w:sz w:val="20"/>
                <w:szCs w:val="20"/>
              </w:rPr>
              <w:t>5</w:t>
            </w:r>
          </w:p>
        </w:tc>
        <w:tc>
          <w:tcPr>
            <w:tcW w:w="658" w:type="dxa"/>
            <w:shd w:val="clear" w:color="auto" w:fill="D8D8D8" w:themeFill="background1" w:themeFillShade="D9"/>
          </w:tcPr>
          <w:p w14:paraId="03A68B42">
            <w:pPr>
              <w:tabs>
                <w:tab w:val="left" w:pos="709"/>
              </w:tabs>
              <w:spacing w:after="0" w:line="240" w:lineRule="auto"/>
              <w:jc w:val="center"/>
              <w:rPr>
                <w:rFonts w:ascii="Arial" w:hAnsi="Arial" w:cs="Arial"/>
                <w:b/>
                <w:bCs/>
                <w:sz w:val="20"/>
                <w:szCs w:val="20"/>
              </w:rPr>
            </w:pPr>
            <w:r>
              <w:rPr>
                <w:rFonts w:ascii="Arial" w:hAnsi="Arial" w:cs="Arial"/>
                <w:b/>
                <w:bCs/>
                <w:sz w:val="20"/>
                <w:szCs w:val="20"/>
              </w:rPr>
              <w:t>5</w:t>
            </w:r>
          </w:p>
        </w:tc>
        <w:tc>
          <w:tcPr>
            <w:tcW w:w="949" w:type="dxa"/>
            <w:shd w:val="clear" w:color="auto" w:fill="D8D8D8" w:themeFill="background1" w:themeFillShade="D9"/>
          </w:tcPr>
          <w:p w14:paraId="27390E70">
            <w:pPr>
              <w:tabs>
                <w:tab w:val="left" w:pos="709"/>
              </w:tabs>
              <w:spacing w:after="0" w:line="240" w:lineRule="auto"/>
              <w:jc w:val="center"/>
              <w:rPr>
                <w:rFonts w:ascii="Arial" w:hAnsi="Arial" w:cs="Arial"/>
                <w:b/>
                <w:bCs/>
                <w:sz w:val="20"/>
                <w:szCs w:val="20"/>
              </w:rPr>
            </w:pPr>
            <w:r>
              <w:rPr>
                <w:rFonts w:ascii="Arial" w:hAnsi="Arial" w:cs="Arial"/>
                <w:b/>
                <w:bCs/>
                <w:sz w:val="20"/>
                <w:szCs w:val="20"/>
              </w:rPr>
              <w:t>15</w:t>
            </w:r>
          </w:p>
        </w:tc>
        <w:tc>
          <w:tcPr>
            <w:tcW w:w="859" w:type="dxa"/>
            <w:shd w:val="clear" w:color="auto" w:fill="D8D8D8" w:themeFill="background1" w:themeFillShade="D9"/>
          </w:tcPr>
          <w:p w14:paraId="52EB9FA6">
            <w:pPr>
              <w:tabs>
                <w:tab w:val="left" w:pos="709"/>
              </w:tabs>
              <w:spacing w:after="0" w:line="240" w:lineRule="auto"/>
              <w:jc w:val="center"/>
              <w:rPr>
                <w:rFonts w:ascii="Arial" w:hAnsi="Arial" w:cs="Arial"/>
                <w:b/>
                <w:bCs/>
                <w:sz w:val="20"/>
                <w:szCs w:val="20"/>
              </w:rPr>
            </w:pPr>
            <w:r>
              <w:rPr>
                <w:rFonts w:ascii="Arial" w:hAnsi="Arial" w:cs="Arial"/>
                <w:b/>
                <w:bCs/>
                <w:sz w:val="20"/>
                <w:szCs w:val="20"/>
              </w:rPr>
              <w:t>1</w:t>
            </w:r>
          </w:p>
        </w:tc>
      </w:tr>
      <w:tr w14:paraId="01C7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dxa"/>
          </w:tcPr>
          <w:p w14:paraId="448BC62B">
            <w:pPr>
              <w:tabs>
                <w:tab w:val="left" w:pos="709"/>
              </w:tabs>
              <w:spacing w:after="0" w:line="240" w:lineRule="auto"/>
              <w:jc w:val="center"/>
              <w:rPr>
                <w:rFonts w:ascii="Arial" w:hAnsi="Arial" w:cs="Arial"/>
                <w:sz w:val="20"/>
                <w:szCs w:val="20"/>
              </w:rPr>
            </w:pPr>
            <w:r>
              <w:rPr>
                <w:rFonts w:ascii="Arial" w:hAnsi="Arial" w:cs="Arial"/>
                <w:sz w:val="20"/>
                <w:szCs w:val="20"/>
              </w:rPr>
              <w:t>2</w:t>
            </w:r>
          </w:p>
        </w:tc>
        <w:tc>
          <w:tcPr>
            <w:tcW w:w="3817" w:type="dxa"/>
          </w:tcPr>
          <w:p w14:paraId="413E4AEB">
            <w:pPr>
              <w:tabs>
                <w:tab w:val="left" w:pos="709"/>
              </w:tabs>
              <w:spacing w:after="0" w:line="240" w:lineRule="auto"/>
              <w:jc w:val="both"/>
              <w:rPr>
                <w:rFonts w:ascii="Arial" w:hAnsi="Arial" w:cs="Arial"/>
                <w:sz w:val="20"/>
                <w:szCs w:val="20"/>
              </w:rPr>
            </w:pPr>
            <w:r>
              <w:rPr>
                <w:rFonts w:ascii="Arial" w:hAnsi="Arial" w:cs="Arial"/>
                <w:sz w:val="20"/>
                <w:szCs w:val="20"/>
              </w:rPr>
              <w:t>Terbatasnya ketersediaan benih ikan yang bermutu / berkualitas</w:t>
            </w:r>
          </w:p>
        </w:tc>
        <w:tc>
          <w:tcPr>
            <w:tcW w:w="656" w:type="dxa"/>
          </w:tcPr>
          <w:p w14:paraId="0DCCF769">
            <w:pPr>
              <w:tabs>
                <w:tab w:val="left" w:pos="709"/>
              </w:tabs>
              <w:spacing w:after="0" w:line="240" w:lineRule="auto"/>
              <w:jc w:val="center"/>
              <w:rPr>
                <w:rFonts w:ascii="Arial" w:hAnsi="Arial" w:cs="Arial"/>
                <w:sz w:val="20"/>
                <w:szCs w:val="20"/>
              </w:rPr>
            </w:pPr>
            <w:r>
              <w:rPr>
                <w:rFonts w:ascii="Arial" w:hAnsi="Arial" w:cs="Arial"/>
                <w:sz w:val="20"/>
                <w:szCs w:val="20"/>
              </w:rPr>
              <w:t>5</w:t>
            </w:r>
          </w:p>
        </w:tc>
        <w:tc>
          <w:tcPr>
            <w:tcW w:w="648" w:type="dxa"/>
          </w:tcPr>
          <w:p w14:paraId="0B3C290D">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658" w:type="dxa"/>
          </w:tcPr>
          <w:p w14:paraId="1DFF8A27">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949" w:type="dxa"/>
          </w:tcPr>
          <w:p w14:paraId="6F63B702">
            <w:pPr>
              <w:tabs>
                <w:tab w:val="left" w:pos="709"/>
              </w:tabs>
              <w:spacing w:after="0" w:line="240" w:lineRule="auto"/>
              <w:jc w:val="center"/>
              <w:rPr>
                <w:rFonts w:ascii="Arial" w:hAnsi="Arial" w:cs="Arial"/>
                <w:sz w:val="20"/>
                <w:szCs w:val="20"/>
              </w:rPr>
            </w:pPr>
            <w:r>
              <w:rPr>
                <w:rFonts w:ascii="Arial" w:hAnsi="Arial" w:cs="Arial"/>
                <w:sz w:val="20"/>
                <w:szCs w:val="20"/>
              </w:rPr>
              <w:t>13</w:t>
            </w:r>
          </w:p>
        </w:tc>
        <w:tc>
          <w:tcPr>
            <w:tcW w:w="859" w:type="dxa"/>
          </w:tcPr>
          <w:p w14:paraId="5F70B472">
            <w:pPr>
              <w:tabs>
                <w:tab w:val="left" w:pos="709"/>
              </w:tabs>
              <w:spacing w:after="0" w:line="240" w:lineRule="auto"/>
              <w:jc w:val="center"/>
              <w:rPr>
                <w:rFonts w:ascii="Arial" w:hAnsi="Arial" w:cs="Arial"/>
                <w:sz w:val="20"/>
                <w:szCs w:val="20"/>
              </w:rPr>
            </w:pPr>
            <w:r>
              <w:rPr>
                <w:rFonts w:ascii="Arial" w:hAnsi="Arial" w:cs="Arial"/>
                <w:sz w:val="20"/>
                <w:szCs w:val="20"/>
              </w:rPr>
              <w:t>3</w:t>
            </w:r>
          </w:p>
        </w:tc>
      </w:tr>
      <w:tr w14:paraId="4CFB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dxa"/>
          </w:tcPr>
          <w:p w14:paraId="5A0D910A">
            <w:pPr>
              <w:tabs>
                <w:tab w:val="left" w:pos="709"/>
              </w:tabs>
              <w:spacing w:after="0" w:line="240" w:lineRule="auto"/>
              <w:jc w:val="center"/>
              <w:rPr>
                <w:rFonts w:ascii="Arial" w:hAnsi="Arial" w:cs="Arial"/>
                <w:sz w:val="20"/>
                <w:szCs w:val="20"/>
              </w:rPr>
            </w:pPr>
            <w:r>
              <w:rPr>
                <w:rFonts w:ascii="Arial" w:hAnsi="Arial" w:cs="Arial"/>
                <w:sz w:val="20"/>
                <w:szCs w:val="20"/>
              </w:rPr>
              <w:t>3</w:t>
            </w:r>
          </w:p>
        </w:tc>
        <w:tc>
          <w:tcPr>
            <w:tcW w:w="3817" w:type="dxa"/>
          </w:tcPr>
          <w:p w14:paraId="5582086C">
            <w:pPr>
              <w:tabs>
                <w:tab w:val="left" w:pos="709"/>
              </w:tabs>
              <w:spacing w:after="0" w:line="240" w:lineRule="auto"/>
              <w:jc w:val="both"/>
              <w:rPr>
                <w:rFonts w:ascii="Arial" w:hAnsi="Arial" w:cs="Arial"/>
                <w:sz w:val="20"/>
                <w:szCs w:val="20"/>
              </w:rPr>
            </w:pPr>
            <w:r>
              <w:rPr>
                <w:rFonts w:ascii="Arial" w:hAnsi="Arial" w:cs="Arial"/>
                <w:sz w:val="20"/>
                <w:szCs w:val="20"/>
              </w:rPr>
              <w:t>Minimnya pengetahuan masyarakat tentang bahan lokal yang dapat digunakan sebagai bahan baku pembuatan pakan ikan</w:t>
            </w:r>
          </w:p>
        </w:tc>
        <w:tc>
          <w:tcPr>
            <w:tcW w:w="656" w:type="dxa"/>
          </w:tcPr>
          <w:p w14:paraId="7889F544">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648" w:type="dxa"/>
          </w:tcPr>
          <w:p w14:paraId="5F933055">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658" w:type="dxa"/>
          </w:tcPr>
          <w:p w14:paraId="2CB205D2">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949" w:type="dxa"/>
          </w:tcPr>
          <w:p w14:paraId="44961411">
            <w:pPr>
              <w:tabs>
                <w:tab w:val="left" w:pos="709"/>
              </w:tabs>
              <w:spacing w:after="0" w:line="240" w:lineRule="auto"/>
              <w:jc w:val="center"/>
              <w:rPr>
                <w:rFonts w:ascii="Arial" w:hAnsi="Arial" w:cs="Arial"/>
                <w:sz w:val="20"/>
                <w:szCs w:val="20"/>
              </w:rPr>
            </w:pPr>
            <w:r>
              <w:rPr>
                <w:rFonts w:ascii="Arial" w:hAnsi="Arial" w:cs="Arial"/>
                <w:sz w:val="20"/>
                <w:szCs w:val="20"/>
              </w:rPr>
              <w:t>12</w:t>
            </w:r>
          </w:p>
        </w:tc>
        <w:tc>
          <w:tcPr>
            <w:tcW w:w="859" w:type="dxa"/>
          </w:tcPr>
          <w:p w14:paraId="4C8CB4A7">
            <w:pPr>
              <w:tabs>
                <w:tab w:val="left" w:pos="709"/>
              </w:tabs>
              <w:spacing w:after="0" w:line="240" w:lineRule="auto"/>
              <w:jc w:val="center"/>
              <w:rPr>
                <w:rFonts w:ascii="Arial" w:hAnsi="Arial" w:cs="Arial"/>
                <w:sz w:val="20"/>
                <w:szCs w:val="20"/>
              </w:rPr>
            </w:pPr>
            <w:r>
              <w:rPr>
                <w:rFonts w:ascii="Arial" w:hAnsi="Arial" w:cs="Arial"/>
                <w:sz w:val="20"/>
                <w:szCs w:val="20"/>
              </w:rPr>
              <w:t>4</w:t>
            </w:r>
          </w:p>
        </w:tc>
      </w:tr>
      <w:tr w14:paraId="2CD7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dxa"/>
          </w:tcPr>
          <w:p w14:paraId="61D5BA7D">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3817" w:type="dxa"/>
          </w:tcPr>
          <w:p w14:paraId="5F602A78">
            <w:pPr>
              <w:tabs>
                <w:tab w:val="left" w:pos="709"/>
              </w:tabs>
              <w:spacing w:after="0" w:line="240" w:lineRule="auto"/>
              <w:jc w:val="both"/>
              <w:rPr>
                <w:rFonts w:ascii="Arial" w:hAnsi="Arial" w:cs="Arial"/>
                <w:sz w:val="20"/>
                <w:szCs w:val="20"/>
              </w:rPr>
            </w:pPr>
            <w:r>
              <w:rPr>
                <w:rFonts w:ascii="Arial" w:hAnsi="Arial" w:cs="Arial"/>
                <w:sz w:val="20"/>
                <w:szCs w:val="20"/>
              </w:rPr>
              <w:t>kondisi mesin pakan masih terbatas</w:t>
            </w:r>
          </w:p>
        </w:tc>
        <w:tc>
          <w:tcPr>
            <w:tcW w:w="656" w:type="dxa"/>
          </w:tcPr>
          <w:p w14:paraId="074A2E5D">
            <w:pPr>
              <w:tabs>
                <w:tab w:val="left" w:pos="709"/>
              </w:tabs>
              <w:spacing w:after="0" w:line="240" w:lineRule="auto"/>
              <w:jc w:val="center"/>
              <w:rPr>
                <w:rFonts w:ascii="Arial" w:hAnsi="Arial" w:cs="Arial"/>
                <w:sz w:val="20"/>
                <w:szCs w:val="20"/>
              </w:rPr>
            </w:pPr>
            <w:r>
              <w:rPr>
                <w:rFonts w:ascii="Arial" w:hAnsi="Arial" w:cs="Arial"/>
                <w:sz w:val="20"/>
                <w:szCs w:val="20"/>
              </w:rPr>
              <w:t>5</w:t>
            </w:r>
          </w:p>
        </w:tc>
        <w:tc>
          <w:tcPr>
            <w:tcW w:w="648" w:type="dxa"/>
          </w:tcPr>
          <w:p w14:paraId="43E1676C">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658" w:type="dxa"/>
          </w:tcPr>
          <w:p w14:paraId="39497892">
            <w:pPr>
              <w:tabs>
                <w:tab w:val="left" w:pos="709"/>
              </w:tabs>
              <w:spacing w:after="0" w:line="240" w:lineRule="auto"/>
              <w:jc w:val="center"/>
              <w:rPr>
                <w:rFonts w:ascii="Arial" w:hAnsi="Arial" w:cs="Arial"/>
                <w:sz w:val="20"/>
                <w:szCs w:val="20"/>
              </w:rPr>
            </w:pPr>
            <w:r>
              <w:rPr>
                <w:rFonts w:ascii="Arial" w:hAnsi="Arial" w:cs="Arial"/>
                <w:sz w:val="20"/>
                <w:szCs w:val="20"/>
              </w:rPr>
              <w:t>5</w:t>
            </w:r>
          </w:p>
        </w:tc>
        <w:tc>
          <w:tcPr>
            <w:tcW w:w="949" w:type="dxa"/>
          </w:tcPr>
          <w:p w14:paraId="52A346D0">
            <w:pPr>
              <w:tabs>
                <w:tab w:val="left" w:pos="709"/>
              </w:tabs>
              <w:spacing w:after="0" w:line="240" w:lineRule="auto"/>
              <w:jc w:val="center"/>
              <w:rPr>
                <w:rFonts w:ascii="Arial" w:hAnsi="Arial" w:cs="Arial"/>
                <w:sz w:val="20"/>
                <w:szCs w:val="20"/>
              </w:rPr>
            </w:pPr>
            <w:r>
              <w:rPr>
                <w:rFonts w:ascii="Arial" w:hAnsi="Arial" w:cs="Arial"/>
                <w:sz w:val="20"/>
                <w:szCs w:val="20"/>
              </w:rPr>
              <w:t>14</w:t>
            </w:r>
          </w:p>
        </w:tc>
        <w:tc>
          <w:tcPr>
            <w:tcW w:w="859" w:type="dxa"/>
          </w:tcPr>
          <w:p w14:paraId="5CE0883B">
            <w:pPr>
              <w:tabs>
                <w:tab w:val="left" w:pos="709"/>
              </w:tabs>
              <w:spacing w:after="0" w:line="240" w:lineRule="auto"/>
              <w:jc w:val="center"/>
              <w:rPr>
                <w:rFonts w:ascii="Arial" w:hAnsi="Arial" w:cs="Arial"/>
                <w:sz w:val="20"/>
                <w:szCs w:val="20"/>
              </w:rPr>
            </w:pPr>
            <w:r>
              <w:rPr>
                <w:rFonts w:ascii="Arial" w:hAnsi="Arial" w:cs="Arial"/>
                <w:sz w:val="20"/>
                <w:szCs w:val="20"/>
              </w:rPr>
              <w:t>2</w:t>
            </w:r>
          </w:p>
        </w:tc>
      </w:tr>
      <w:tr w14:paraId="2E98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dxa"/>
            <w:shd w:val="clear" w:color="auto" w:fill="auto"/>
          </w:tcPr>
          <w:p w14:paraId="54923159">
            <w:pPr>
              <w:tabs>
                <w:tab w:val="left" w:pos="709"/>
              </w:tabs>
              <w:spacing w:after="0" w:line="240" w:lineRule="auto"/>
              <w:jc w:val="center"/>
              <w:rPr>
                <w:rFonts w:ascii="Arial" w:hAnsi="Arial" w:cs="Arial"/>
                <w:sz w:val="20"/>
                <w:szCs w:val="20"/>
              </w:rPr>
            </w:pPr>
            <w:r>
              <w:rPr>
                <w:rFonts w:ascii="Arial" w:hAnsi="Arial" w:cs="Arial"/>
                <w:sz w:val="20"/>
                <w:szCs w:val="20"/>
              </w:rPr>
              <w:t>5</w:t>
            </w:r>
          </w:p>
        </w:tc>
        <w:tc>
          <w:tcPr>
            <w:tcW w:w="3817" w:type="dxa"/>
            <w:shd w:val="clear" w:color="auto" w:fill="auto"/>
          </w:tcPr>
          <w:p w14:paraId="077C0CFC">
            <w:pPr>
              <w:tabs>
                <w:tab w:val="left" w:pos="709"/>
              </w:tabs>
              <w:spacing w:after="0" w:line="240" w:lineRule="auto"/>
              <w:jc w:val="both"/>
              <w:rPr>
                <w:rFonts w:ascii="Arial" w:hAnsi="Arial" w:cs="Arial"/>
                <w:sz w:val="20"/>
                <w:szCs w:val="20"/>
              </w:rPr>
            </w:pPr>
            <w:r>
              <w:rPr>
                <w:rFonts w:ascii="Arial" w:hAnsi="Arial" w:cs="Arial"/>
                <w:sz w:val="20"/>
                <w:szCs w:val="20"/>
              </w:rPr>
              <w:t>Cara Budidaya Ikan Yang Baik (CBIB) belum diterapkan dalam sistem budidaya</w:t>
            </w:r>
          </w:p>
        </w:tc>
        <w:tc>
          <w:tcPr>
            <w:tcW w:w="656" w:type="dxa"/>
            <w:shd w:val="clear" w:color="auto" w:fill="auto"/>
          </w:tcPr>
          <w:p w14:paraId="3D0AD75E">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648" w:type="dxa"/>
            <w:shd w:val="clear" w:color="auto" w:fill="auto"/>
          </w:tcPr>
          <w:p w14:paraId="63F51759">
            <w:pPr>
              <w:tabs>
                <w:tab w:val="left" w:pos="709"/>
              </w:tabs>
              <w:spacing w:after="0" w:line="240" w:lineRule="auto"/>
              <w:jc w:val="center"/>
              <w:rPr>
                <w:rFonts w:ascii="Arial" w:hAnsi="Arial" w:cs="Arial"/>
                <w:sz w:val="20"/>
                <w:szCs w:val="20"/>
              </w:rPr>
            </w:pPr>
            <w:r>
              <w:rPr>
                <w:rFonts w:ascii="Arial" w:hAnsi="Arial" w:cs="Arial"/>
                <w:sz w:val="20"/>
                <w:szCs w:val="20"/>
              </w:rPr>
              <w:t>3</w:t>
            </w:r>
          </w:p>
        </w:tc>
        <w:tc>
          <w:tcPr>
            <w:tcW w:w="658" w:type="dxa"/>
            <w:shd w:val="clear" w:color="auto" w:fill="auto"/>
          </w:tcPr>
          <w:p w14:paraId="4C8DA83E">
            <w:pPr>
              <w:tabs>
                <w:tab w:val="left" w:pos="709"/>
              </w:tabs>
              <w:spacing w:after="0" w:line="240" w:lineRule="auto"/>
              <w:jc w:val="center"/>
              <w:rPr>
                <w:rFonts w:ascii="Arial" w:hAnsi="Arial" w:cs="Arial"/>
                <w:sz w:val="20"/>
                <w:szCs w:val="20"/>
              </w:rPr>
            </w:pPr>
            <w:r>
              <w:rPr>
                <w:rFonts w:ascii="Arial" w:hAnsi="Arial" w:cs="Arial"/>
                <w:sz w:val="20"/>
                <w:szCs w:val="20"/>
              </w:rPr>
              <w:t>4</w:t>
            </w:r>
          </w:p>
        </w:tc>
        <w:tc>
          <w:tcPr>
            <w:tcW w:w="949" w:type="dxa"/>
            <w:shd w:val="clear" w:color="auto" w:fill="auto"/>
          </w:tcPr>
          <w:p w14:paraId="717C367A">
            <w:pPr>
              <w:tabs>
                <w:tab w:val="left" w:pos="709"/>
              </w:tabs>
              <w:spacing w:after="0" w:line="240" w:lineRule="auto"/>
              <w:jc w:val="center"/>
              <w:rPr>
                <w:rFonts w:ascii="Arial" w:hAnsi="Arial" w:cs="Arial"/>
                <w:sz w:val="20"/>
                <w:szCs w:val="20"/>
              </w:rPr>
            </w:pPr>
            <w:r>
              <w:rPr>
                <w:rFonts w:ascii="Arial" w:hAnsi="Arial" w:cs="Arial"/>
                <w:sz w:val="20"/>
                <w:szCs w:val="20"/>
              </w:rPr>
              <w:t>11</w:t>
            </w:r>
          </w:p>
        </w:tc>
        <w:tc>
          <w:tcPr>
            <w:tcW w:w="859" w:type="dxa"/>
          </w:tcPr>
          <w:p w14:paraId="4542CBFF">
            <w:pPr>
              <w:tabs>
                <w:tab w:val="left" w:pos="709"/>
              </w:tabs>
              <w:spacing w:after="0" w:line="240" w:lineRule="auto"/>
              <w:jc w:val="center"/>
              <w:rPr>
                <w:rFonts w:ascii="Arial" w:hAnsi="Arial" w:cs="Arial"/>
                <w:sz w:val="20"/>
                <w:szCs w:val="20"/>
              </w:rPr>
            </w:pPr>
            <w:r>
              <w:rPr>
                <w:rFonts w:ascii="Arial" w:hAnsi="Arial" w:cs="Arial"/>
                <w:sz w:val="20"/>
                <w:szCs w:val="20"/>
              </w:rPr>
              <w:t>5</w:t>
            </w:r>
          </w:p>
        </w:tc>
      </w:tr>
    </w:tbl>
    <w:p w14:paraId="3A2AECA9">
      <w:pPr>
        <w:tabs>
          <w:tab w:val="left" w:pos="709"/>
        </w:tabs>
        <w:spacing w:after="0" w:line="240" w:lineRule="auto"/>
        <w:jc w:val="both"/>
        <w:rPr>
          <w:rFonts w:ascii="Arial" w:hAnsi="Arial" w:cs="Arial"/>
          <w:sz w:val="20"/>
          <w:szCs w:val="20"/>
        </w:rPr>
      </w:pPr>
      <w:r>
        <w:rPr>
          <w:rFonts w:ascii="Arial" w:hAnsi="Arial" w:cs="Arial"/>
          <w:sz w:val="20"/>
          <w:szCs w:val="20"/>
        </w:rPr>
        <w:t xml:space="preserve">Keterangan : berdasarkan skala Likert 1-5 (5 =sangat besar, 4=besar, 3=sedang, 2=kecil,  </w:t>
      </w:r>
    </w:p>
    <w:p w14:paraId="1BC5EE55">
      <w:pPr>
        <w:tabs>
          <w:tab w:val="left" w:pos="709"/>
        </w:tabs>
        <w:spacing w:after="0" w:line="240" w:lineRule="auto"/>
        <w:jc w:val="both"/>
        <w:rPr>
          <w:rFonts w:ascii="Arial" w:hAnsi="Arial" w:cs="Arial"/>
          <w:sz w:val="20"/>
          <w:szCs w:val="20"/>
        </w:rPr>
      </w:pPr>
      <w:r>
        <w:rPr>
          <w:rFonts w:ascii="Arial" w:hAnsi="Arial" w:cs="Arial"/>
          <w:sz w:val="20"/>
          <w:szCs w:val="20"/>
        </w:rPr>
        <w:t xml:space="preserve">                     1=sangat kecil)</w:t>
      </w:r>
    </w:p>
    <w:p w14:paraId="1354EBAD">
      <w:pPr>
        <w:spacing w:after="0" w:line="360" w:lineRule="auto"/>
        <w:jc w:val="center"/>
        <w:rPr>
          <w:rFonts w:ascii="Times New Roman" w:hAnsi="Times New Roman" w:cs="Times New Roman"/>
          <w:lang w:val="sv-SE"/>
        </w:rPr>
      </w:pPr>
    </w:p>
    <w:p w14:paraId="3BE2198D">
      <w:pPr>
        <w:tabs>
          <w:tab w:val="left" w:pos="709"/>
        </w:tabs>
        <w:spacing w:after="0" w:line="360" w:lineRule="auto"/>
        <w:ind w:firstLine="284"/>
        <w:jc w:val="both"/>
        <w:rPr>
          <w:rFonts w:ascii="Arial" w:hAnsi="Arial" w:cs="Arial"/>
          <w:b/>
          <w:bCs/>
          <w:sz w:val="24"/>
          <w:szCs w:val="24"/>
        </w:rPr>
      </w:pPr>
      <w:r>
        <w:rPr>
          <w:rFonts w:ascii="Arial" w:hAnsi="Arial" w:cs="Arial"/>
          <w:b/>
          <w:bCs/>
          <w:sz w:val="24"/>
          <w:szCs w:val="24"/>
        </w:rPr>
        <w:t>F.2. Faktor Penyebab Masalah</w:t>
      </w:r>
    </w:p>
    <w:p w14:paraId="6BFAF78F">
      <w:pPr>
        <w:tabs>
          <w:tab w:val="left" w:pos="709"/>
        </w:tabs>
        <w:spacing w:after="0" w:line="240" w:lineRule="auto"/>
        <w:jc w:val="both"/>
        <w:rPr>
          <w:rFonts w:ascii="Times New Roman" w:hAnsi="Times New Roman" w:cs="Times New Roman"/>
          <w:b/>
          <w:bCs/>
          <w:sz w:val="24"/>
          <w:szCs w:val="24"/>
        </w:rPr>
      </w:pPr>
    </w:p>
    <w:p w14:paraId="15F811C7">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Hasil isu permasalahan yang didapatkan dari analisis USG (</w:t>
      </w:r>
      <w:r>
        <w:rPr>
          <w:rFonts w:ascii="Times New Roman" w:hAnsi="Times New Roman" w:cs="Times New Roman"/>
          <w:i/>
          <w:iCs/>
          <w:sz w:val="24"/>
          <w:szCs w:val="24"/>
        </w:rPr>
        <w:t>Urgency,</w:t>
      </w:r>
      <w:r>
        <w:rPr>
          <w:rFonts w:ascii="Times New Roman" w:hAnsi="Times New Roman" w:cs="Times New Roman"/>
          <w:b/>
          <w:bCs/>
          <w:i/>
          <w:iCs/>
          <w:sz w:val="24"/>
          <w:szCs w:val="24"/>
        </w:rPr>
        <w:t xml:space="preserve"> </w:t>
      </w:r>
      <w:r>
        <w:rPr>
          <w:rFonts w:ascii="Times New Roman" w:hAnsi="Times New Roman" w:cs="Times New Roman"/>
          <w:i/>
          <w:iCs/>
          <w:sz w:val="24"/>
          <w:szCs w:val="24"/>
        </w:rPr>
        <w:t xml:space="preserve">Seriousness, Growth </w:t>
      </w:r>
      <w:r>
        <w:rPr>
          <w:rFonts w:ascii="Times New Roman" w:hAnsi="Times New Roman" w:cs="Times New Roman"/>
          <w:sz w:val="24"/>
          <w:szCs w:val="24"/>
        </w:rPr>
        <w:t>) adalah tingginya harga pakan ikan di pasar sehingga menyebabkan total biaya produksi juga ikut naik karena pakan merupakan komponen terbesar biaya produksi (60-70%), hal ini akan menekan margin keuantungan POKDAKAN. Ketika Pakan mahal, beberapa kelompok pembudidaya ikan (POKDAKAN) mengurangi jumlah ikan yang dibudidayakan atau mengurangi frekuensi pemberian pakan, yang dapat berdampak pada produksi ikan patin menjadi rendah karena pertumbuhan ikan menjadi lambat. Untuk menganalisis faktor penyebab masalah tersebut dapat menggunakan metoda Fish bone.</w:t>
      </w:r>
    </w:p>
    <w:p w14:paraId="68CEB743">
      <w:pPr>
        <w:spacing w:before="100" w:beforeAutospacing="1" w:after="100" w:afterAutospacing="1" w:line="240" w:lineRule="auto"/>
        <w:ind w:left="284"/>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1026795</wp:posOffset>
                </wp:positionH>
                <wp:positionV relativeFrom="paragraph">
                  <wp:posOffset>3149600</wp:posOffset>
                </wp:positionV>
                <wp:extent cx="3324225" cy="333375"/>
                <wp:effectExtent l="0" t="0" r="0" b="0"/>
                <wp:wrapNone/>
                <wp:docPr id="8" name="Text Box 8"/>
                <wp:cNvGraphicFramePr/>
                <a:graphic xmlns:a="http://schemas.openxmlformats.org/drawingml/2006/main">
                  <a:graphicData uri="http://schemas.microsoft.com/office/word/2010/wordprocessingShape">
                    <wps:wsp>
                      <wps:cNvSpPr txBox="1"/>
                      <wps:spPr>
                        <a:xfrm>
                          <a:off x="0" y="0"/>
                          <a:ext cx="3324225" cy="333375"/>
                        </a:xfrm>
                        <a:prstGeom prst="rect">
                          <a:avLst/>
                        </a:prstGeom>
                        <a:noFill/>
                        <a:ln w="6350">
                          <a:noFill/>
                        </a:ln>
                      </wps:spPr>
                      <wps:txbx>
                        <w:txbxContent>
                          <w:p w14:paraId="0C972F23">
                            <w:pPr>
                              <w:pStyle w:val="67"/>
                            </w:pPr>
                            <w:r>
                              <w:t>Gambar 1.5. Analisis Masalah Fishbone</w:t>
                            </w:r>
                          </w:p>
                          <w:p w14:paraId="1EF80365">
                            <w:pPr>
                              <w:pStyle w:val="67"/>
                            </w:pPr>
                            <w:bookmarkStart w:id="200" w:name="_Toc203409934"/>
                            <w:r>
                              <w:t xml:space="preserve">Gambar 1. </w:t>
                            </w:r>
                            <w:r>
                              <w:fldChar w:fldCharType="begin"/>
                            </w:r>
                            <w:r>
                              <w:instrText xml:space="preserve"> SEQ Gambar_1. \* ARABIC </w:instrText>
                            </w:r>
                            <w:r>
                              <w:fldChar w:fldCharType="separate"/>
                            </w:r>
                            <w:r>
                              <w:t>5</w:t>
                            </w:r>
                            <w:r>
                              <w:fldChar w:fldCharType="end"/>
                            </w:r>
                            <w:r>
                              <w:t xml:space="preserve"> Analisis Masalah Fishbone</w:t>
                            </w:r>
                            <w:bookmarkEnd w:id="200"/>
                          </w:p>
                          <w:p w14:paraId="03E3E499">
                            <w:pPr>
                              <w:pStyle w:val="67"/>
                            </w:pPr>
                          </w:p>
                          <w:p w14:paraId="58C579DA">
                            <w:pPr>
                              <w:pStyle w:val="67"/>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0.85pt;margin-top:248pt;height:26.25pt;width:261.75pt;z-index:251659264;mso-width-relative:page;mso-height-relative:page;" filled="f" stroked="f" coordsize="21600,21600" o:gfxdata="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mTIqdsAAAALAQAADwAAAAAAAAABACAAAAAiAAAAZHJzL2Rvd25yZXYueG1sUEsB&#10;AhQAFAAAAAgAh07iQAYSVfMrAgAAZQQAAA4AAAAAAAAAAQAgAAAAKgEAAGRycy9lMm9Eb2MueG1s&#10;UEsFBgAAAAAGAAYAWQEAAMcFAAAAAA==&#10;">
                <v:fill on="f" focussize="0,0"/>
                <v:stroke on="f" weight="0.5pt"/>
                <v:imagedata o:title=""/>
                <o:lock v:ext="edit" aspectratio="f"/>
                <v:textbox>
                  <w:txbxContent>
                    <w:p w14:paraId="0C972F23">
                      <w:pPr>
                        <w:pStyle w:val="67"/>
                      </w:pPr>
                      <w:r>
                        <w:t>Gambar 1.5. Analisis Masalah Fishbone</w:t>
                      </w:r>
                    </w:p>
                    <w:p w14:paraId="1EF80365">
                      <w:pPr>
                        <w:pStyle w:val="67"/>
                      </w:pPr>
                      <w:bookmarkStart w:id="200" w:name="_Toc203409934"/>
                      <w:r>
                        <w:t xml:space="preserve">Gambar 1. </w:t>
                      </w:r>
                      <w:r>
                        <w:fldChar w:fldCharType="begin"/>
                      </w:r>
                      <w:r>
                        <w:instrText xml:space="preserve"> SEQ Gambar_1. \* ARABIC </w:instrText>
                      </w:r>
                      <w:r>
                        <w:fldChar w:fldCharType="separate"/>
                      </w:r>
                      <w:r>
                        <w:t>5</w:t>
                      </w:r>
                      <w:r>
                        <w:fldChar w:fldCharType="end"/>
                      </w:r>
                      <w:r>
                        <w:t xml:space="preserve"> Analisis Masalah Fishbone</w:t>
                      </w:r>
                      <w:bookmarkEnd w:id="200"/>
                    </w:p>
                    <w:p w14:paraId="03E3E499">
                      <w:pPr>
                        <w:pStyle w:val="67"/>
                      </w:pPr>
                    </w:p>
                    <w:p w14:paraId="58C579DA">
                      <w:pPr>
                        <w:pStyle w:val="67"/>
                      </w:pPr>
                    </w:p>
                  </w:txbxContent>
                </v:textbox>
              </v:shape>
            </w:pict>
          </mc:Fallback>
        </mc:AlternateContent>
      </w:r>
      <w:r>
        <w:rPr>
          <w:rFonts w:ascii="Times New Roman" w:hAnsi="Times New Roman" w:eastAsia="Times New Roman" w:cs="Times New Roman"/>
          <w:sz w:val="24"/>
          <w:szCs w:val="24"/>
          <w:lang w:val="en-US"/>
        </w:rPr>
        <w:drawing>
          <wp:inline distT="0" distB="0" distL="0" distR="0">
            <wp:extent cx="5029200" cy="289179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077437" cy="2920117"/>
                    </a:xfrm>
                    <a:prstGeom prst="rect">
                      <a:avLst/>
                    </a:prstGeom>
                  </pic:spPr>
                </pic:pic>
              </a:graphicData>
            </a:graphic>
          </wp:inline>
        </w:drawing>
      </w:r>
    </w:p>
    <w:p w14:paraId="1ADA37C9">
      <w:pPr>
        <w:ind w:firstLine="284"/>
        <w:jc w:val="both"/>
        <w:rPr>
          <w:rFonts w:ascii="Arial" w:hAnsi="Arial" w:cs="Arial"/>
          <w:b/>
          <w:bCs/>
          <w:sz w:val="24"/>
          <w:szCs w:val="24"/>
        </w:rPr>
      </w:pPr>
    </w:p>
    <w:p w14:paraId="4C962BFD">
      <w:pPr>
        <w:ind w:firstLine="284"/>
        <w:jc w:val="both"/>
        <w:rPr>
          <w:rFonts w:ascii="Arial" w:hAnsi="Arial" w:cs="Arial"/>
          <w:b/>
          <w:bCs/>
          <w:sz w:val="24"/>
          <w:szCs w:val="24"/>
        </w:rPr>
      </w:pPr>
      <w:r>
        <w:rPr>
          <w:rFonts w:ascii="Arial" w:hAnsi="Arial" w:cs="Arial"/>
          <w:b/>
          <w:bCs/>
          <w:sz w:val="24"/>
          <w:szCs w:val="24"/>
        </w:rPr>
        <w:t>F.3. Dampak Masalah</w:t>
      </w:r>
    </w:p>
    <w:p w14:paraId="38226D9D">
      <w:pPr>
        <w:jc w:val="both"/>
        <w:rPr>
          <w:rFonts w:ascii="Arial" w:hAnsi="Arial" w:cs="Arial"/>
          <w:sz w:val="24"/>
          <w:szCs w:val="24"/>
        </w:rPr>
      </w:pPr>
      <w:r>
        <w:rPr>
          <w:rFonts w:ascii="Arial" w:hAnsi="Arial" w:cs="Arial"/>
          <w:sz w:val="24"/>
          <w:szCs w:val="24"/>
        </w:rPr>
        <w:tab/>
      </w:r>
      <w:r>
        <w:rPr>
          <w:rFonts w:ascii="Arial" w:hAnsi="Arial" w:cs="Arial"/>
          <w:sz w:val="24"/>
          <w:szCs w:val="24"/>
        </w:rPr>
        <w:t>Dari analisis masalah fishbone, maka akan berdampak pada :</w:t>
      </w:r>
    </w:p>
    <w:p w14:paraId="1BD3FEAC">
      <w:pPr>
        <w:pStyle w:val="24"/>
        <w:numPr>
          <w:ilvl w:val="0"/>
          <w:numId w:val="14"/>
        </w:numPr>
        <w:spacing w:after="0" w:line="360" w:lineRule="auto"/>
        <w:jc w:val="both"/>
        <w:rPr>
          <w:rFonts w:ascii="Arial" w:hAnsi="Arial" w:cs="Arial"/>
          <w:sz w:val="24"/>
          <w:szCs w:val="24"/>
        </w:rPr>
      </w:pPr>
      <w:r>
        <w:rPr>
          <w:rFonts w:ascii="Arial" w:hAnsi="Arial" w:cs="Arial"/>
          <w:sz w:val="24"/>
          <w:szCs w:val="24"/>
        </w:rPr>
        <w:t>Kenaikan Biaya Produksi</w:t>
      </w:r>
    </w:p>
    <w:p w14:paraId="2EDDCFC5">
      <w:pPr>
        <w:pStyle w:val="24"/>
        <w:spacing w:after="0" w:line="360" w:lineRule="auto"/>
        <w:jc w:val="both"/>
        <w:rPr>
          <w:rFonts w:ascii="Arial" w:hAnsi="Arial" w:cs="Arial"/>
          <w:sz w:val="24"/>
          <w:szCs w:val="24"/>
        </w:rPr>
      </w:pPr>
      <w:r>
        <w:rPr>
          <w:rFonts w:ascii="Arial" w:hAnsi="Arial" w:cs="Arial"/>
          <w:sz w:val="24"/>
          <w:szCs w:val="24"/>
        </w:rPr>
        <w:t>Harga pakan bias mencapai 60-70% dari total biaya budidaya ikan patin. Kenaikan harga pakan langsung meningkatkan biaya operasional, yang menurunkan margin keuntungan.</w:t>
      </w:r>
    </w:p>
    <w:p w14:paraId="0E7896C1">
      <w:pPr>
        <w:pStyle w:val="24"/>
        <w:numPr>
          <w:ilvl w:val="0"/>
          <w:numId w:val="14"/>
        </w:numPr>
        <w:spacing w:after="0" w:line="360" w:lineRule="auto"/>
        <w:jc w:val="both"/>
        <w:rPr>
          <w:rFonts w:ascii="Arial" w:hAnsi="Arial" w:cs="Arial"/>
          <w:sz w:val="24"/>
          <w:szCs w:val="24"/>
        </w:rPr>
      </w:pPr>
      <w:r>
        <w:rPr>
          <w:rFonts w:ascii="Arial" w:hAnsi="Arial" w:cs="Arial"/>
          <w:sz w:val="24"/>
          <w:szCs w:val="24"/>
        </w:rPr>
        <w:t>Penurunan Produktivitas</w:t>
      </w:r>
    </w:p>
    <w:p w14:paraId="433C29F4">
      <w:pPr>
        <w:pStyle w:val="24"/>
        <w:spacing w:after="0" w:line="360" w:lineRule="auto"/>
        <w:jc w:val="both"/>
        <w:rPr>
          <w:rFonts w:ascii="Arial" w:hAnsi="Arial" w:cs="Arial"/>
          <w:sz w:val="24"/>
          <w:szCs w:val="24"/>
        </w:rPr>
      </w:pPr>
      <w:r>
        <w:rPr>
          <w:rFonts w:ascii="Arial" w:hAnsi="Arial" w:cs="Arial"/>
          <w:sz w:val="24"/>
          <w:szCs w:val="24"/>
        </w:rPr>
        <w:t>Untuk menghemat biaya, POKDAKAN mungkin mengurangi jumlah pakan atau frekuensi pemberian, yang berdampak pada perkembangan produksi ikan dan hasil panen</w:t>
      </w:r>
    </w:p>
    <w:p w14:paraId="76224630">
      <w:pPr>
        <w:pStyle w:val="24"/>
        <w:numPr>
          <w:ilvl w:val="0"/>
          <w:numId w:val="14"/>
        </w:numPr>
        <w:spacing w:after="0" w:line="360" w:lineRule="auto"/>
        <w:jc w:val="both"/>
        <w:rPr>
          <w:rFonts w:ascii="Arial" w:hAnsi="Arial" w:cs="Arial"/>
          <w:sz w:val="24"/>
          <w:szCs w:val="24"/>
        </w:rPr>
      </w:pPr>
      <w:r>
        <w:rPr>
          <w:rFonts w:ascii="Arial" w:hAnsi="Arial" w:cs="Arial"/>
          <w:sz w:val="24"/>
          <w:szCs w:val="24"/>
        </w:rPr>
        <w:t>Kualitas Produk Menurun</w:t>
      </w:r>
    </w:p>
    <w:p w14:paraId="1BEB8365">
      <w:pPr>
        <w:pStyle w:val="24"/>
        <w:spacing w:after="0" w:line="360" w:lineRule="auto"/>
        <w:jc w:val="both"/>
        <w:rPr>
          <w:rFonts w:ascii="Arial" w:hAnsi="Arial" w:cs="Arial"/>
          <w:sz w:val="24"/>
          <w:szCs w:val="24"/>
        </w:rPr>
      </w:pPr>
      <w:r>
        <w:rPr>
          <w:rFonts w:ascii="Arial" w:hAnsi="Arial" w:cs="Arial"/>
          <w:sz w:val="24"/>
          <w:szCs w:val="24"/>
        </w:rPr>
        <w:t>Pengurangan pakan atau penggunaan pakan alternative berkualitas rendah dapat menurunkan ukuran dan kualitas ikan, sehingga harga jual juga menurun</w:t>
      </w:r>
    </w:p>
    <w:p w14:paraId="351C7928">
      <w:pPr>
        <w:pStyle w:val="24"/>
        <w:numPr>
          <w:ilvl w:val="0"/>
          <w:numId w:val="14"/>
        </w:numPr>
        <w:spacing w:after="0" w:line="360" w:lineRule="auto"/>
        <w:jc w:val="both"/>
        <w:rPr>
          <w:rFonts w:ascii="Arial" w:hAnsi="Arial" w:cs="Arial"/>
          <w:sz w:val="24"/>
          <w:szCs w:val="24"/>
        </w:rPr>
      </w:pPr>
      <w:r>
        <w:rPr>
          <w:rFonts w:ascii="Arial" w:hAnsi="Arial" w:cs="Arial"/>
          <w:sz w:val="24"/>
          <w:szCs w:val="24"/>
        </w:rPr>
        <w:t>Kesulitan Modal Usaha</w:t>
      </w:r>
    </w:p>
    <w:p w14:paraId="2060C79A">
      <w:pPr>
        <w:pStyle w:val="24"/>
        <w:spacing w:after="0" w:line="360" w:lineRule="auto"/>
        <w:jc w:val="both"/>
        <w:rPr>
          <w:rFonts w:ascii="Arial" w:hAnsi="Arial" w:cs="Arial"/>
          <w:sz w:val="24"/>
          <w:szCs w:val="24"/>
        </w:rPr>
      </w:pPr>
      <w:r>
        <w:rPr>
          <w:rFonts w:ascii="Arial" w:hAnsi="Arial" w:cs="Arial"/>
          <w:sz w:val="24"/>
          <w:szCs w:val="24"/>
        </w:rPr>
        <w:t>Biaya yang meningkat membuat POKDAKAN kesulitan dalam menjaga cash flow, apabila jika tidak ada subsidi atau akses ke pembiayaan</w:t>
      </w:r>
    </w:p>
    <w:p w14:paraId="3BD63124">
      <w:pPr>
        <w:pStyle w:val="24"/>
        <w:numPr>
          <w:ilvl w:val="0"/>
          <w:numId w:val="14"/>
        </w:numPr>
        <w:spacing w:after="0" w:line="360" w:lineRule="auto"/>
        <w:jc w:val="both"/>
        <w:rPr>
          <w:rFonts w:ascii="Arial" w:hAnsi="Arial" w:cs="Arial"/>
          <w:sz w:val="24"/>
          <w:szCs w:val="24"/>
        </w:rPr>
      </w:pPr>
      <w:r>
        <w:rPr>
          <w:rFonts w:ascii="Arial" w:hAnsi="Arial" w:cs="Arial"/>
          <w:sz w:val="24"/>
          <w:szCs w:val="24"/>
        </w:rPr>
        <w:t>Ketergantungan pada Pakan Pabrikan</w:t>
      </w:r>
    </w:p>
    <w:p w14:paraId="232815E2">
      <w:pPr>
        <w:pStyle w:val="24"/>
        <w:spacing w:after="0" w:line="360" w:lineRule="auto"/>
        <w:jc w:val="both"/>
        <w:rPr>
          <w:rFonts w:ascii="Arial" w:hAnsi="Arial" w:cs="Arial"/>
          <w:sz w:val="24"/>
          <w:szCs w:val="24"/>
        </w:rPr>
      </w:pPr>
      <w:r>
        <w:rPr>
          <w:rFonts w:ascii="Arial" w:hAnsi="Arial" w:cs="Arial"/>
          <w:sz w:val="24"/>
          <w:szCs w:val="24"/>
        </w:rPr>
        <w:t>POKDAKAN jadi sangat rentan terhadap fluktuasi pasar karena terlalu bergantung pada satu jenis input utama.</w:t>
      </w:r>
    </w:p>
    <w:p w14:paraId="46FC6AD8">
      <w:pPr>
        <w:pStyle w:val="3"/>
        <w:rPr>
          <w:rFonts w:ascii="Arial" w:hAnsi="Arial" w:cs="Arial"/>
          <w:sz w:val="24"/>
          <w:szCs w:val="24"/>
        </w:rPr>
      </w:pPr>
      <w:bookmarkStart w:id="73" w:name="_Toc203382019"/>
      <w:bookmarkStart w:id="74" w:name="_Toc203334051"/>
      <w:bookmarkStart w:id="75" w:name="_Toc203333714"/>
      <w:r>
        <w:rPr>
          <w:rFonts w:ascii="Arial" w:hAnsi="Arial" w:cs="Arial"/>
          <w:sz w:val="24"/>
          <w:szCs w:val="24"/>
        </w:rPr>
        <w:t>G.</w:t>
      </w:r>
      <w:r>
        <w:rPr>
          <w:rFonts w:ascii="Arial" w:hAnsi="Arial" w:cs="Arial"/>
          <w:sz w:val="24"/>
          <w:szCs w:val="24"/>
        </w:rPr>
        <w:tab/>
      </w:r>
      <w:r>
        <w:rPr>
          <w:rFonts w:ascii="Arial" w:hAnsi="Arial" w:cs="Arial"/>
          <w:sz w:val="24"/>
          <w:szCs w:val="24"/>
        </w:rPr>
        <w:t>Strategi Penyelesaian Masalah</w:t>
      </w:r>
      <w:bookmarkEnd w:id="73"/>
      <w:bookmarkEnd w:id="74"/>
      <w:bookmarkEnd w:id="75"/>
    </w:p>
    <w:p w14:paraId="5D417AA1">
      <w:pPr>
        <w:spacing w:line="360" w:lineRule="auto"/>
        <w:ind w:firstLine="284"/>
        <w:jc w:val="both"/>
        <w:rPr>
          <w:rFonts w:ascii="Arial" w:hAnsi="Arial" w:cs="Arial"/>
          <w:b/>
          <w:bCs/>
          <w:sz w:val="24"/>
          <w:szCs w:val="24"/>
        </w:rPr>
      </w:pPr>
      <w:r>
        <w:rPr>
          <w:rFonts w:ascii="Arial" w:hAnsi="Arial" w:cs="Arial"/>
          <w:b/>
          <w:bCs/>
          <w:sz w:val="24"/>
          <w:szCs w:val="24"/>
        </w:rPr>
        <w:t>G.1.  Terobosan Inovasi</w:t>
      </w:r>
    </w:p>
    <w:p w14:paraId="340A541F">
      <w:pPr>
        <w:spacing w:after="0" w:line="360" w:lineRule="auto"/>
        <w:jc w:val="both"/>
        <w:rPr>
          <w:rFonts w:ascii="Arial" w:hAnsi="Arial" w:cs="Arial"/>
          <w:sz w:val="24"/>
          <w:szCs w:val="24"/>
          <w:shd w:val="clear" w:color="auto" w:fill="FFFFFF"/>
        </w:rPr>
      </w:pPr>
      <w:r>
        <w:rPr>
          <w:rFonts w:ascii="Arial" w:hAnsi="Arial" w:cs="Arial"/>
          <w:b/>
          <w:bCs/>
          <w:sz w:val="24"/>
          <w:szCs w:val="24"/>
        </w:rPr>
        <w:tab/>
      </w:r>
      <w:r>
        <w:rPr>
          <w:rFonts w:ascii="Arial" w:hAnsi="Arial" w:cs="Arial"/>
          <w:sz w:val="24"/>
          <w:szCs w:val="24"/>
          <w:lang w:val="id-ID"/>
        </w:rPr>
        <w:t xml:space="preserve">Berdasarkan Peraturan Menteri Pemberdayaan Aparatur Negara dan Repormasi Birokrasi Nomor 38 Tahun 2017 Tentang Standar Kompetensi Jabatan Aparatus Sipil Negara (ASN) dan Peraturan Menteri Dalam Negeri Nomor 108 Tahun 2017 tentang Standar Kompetensi Pemerintahan. Pejabat Pengawas diharapkan mampu untuk meningkatkan komptensi Kepemimpinan kinerja dan berperan aktif dalam melaksanakan tugas </w:t>
      </w:r>
    </w:p>
    <w:p w14:paraId="0B49F6BE">
      <w:pPr>
        <w:spacing w:after="0" w:line="360" w:lineRule="auto"/>
        <w:ind w:firstLine="720"/>
        <w:jc w:val="both"/>
        <w:rPr>
          <w:rFonts w:ascii="Helvetica" w:hAnsi="Helvetica" w:cs="Helvetica"/>
          <w:color w:val="333333"/>
          <w:sz w:val="21"/>
          <w:szCs w:val="21"/>
          <w:shd w:val="clear" w:color="auto" w:fill="FFFFFF"/>
        </w:rPr>
      </w:pPr>
      <w:r>
        <w:rPr>
          <w:rFonts w:ascii="Arial" w:hAnsi="Arial" w:cs="Arial"/>
          <w:sz w:val="24"/>
          <w:szCs w:val="24"/>
          <w:shd w:val="clear" w:color="auto" w:fill="FFFFFF"/>
        </w:rPr>
        <w:t>Kondisi ini mengantarkan tantangan demi tantangan dalam kehidupan manusia untuk dihadapi dengan cerdas, tanpa terkecuali Aparatur Sipil Negara (ASN). Maka dari itu, ASN di diharuskan berpikir positif dan berinovasi. Inovasi diciptakan untuk memberikan manfaat bagi yang membutuhkan dengan kemudahan-kemudahan yang diberikan. ASN selaku pelaksana kebijakan pemerintah, mutlak membudayakan diri dengan inovasi karena dengan inovasi akan mendukung kinerja pemerintah terhadap masyarakat</w:t>
      </w:r>
      <w:r>
        <w:rPr>
          <w:rFonts w:ascii="Helvetica" w:hAnsi="Helvetica" w:cs="Helvetica"/>
          <w:color w:val="333333"/>
          <w:sz w:val="21"/>
          <w:szCs w:val="21"/>
          <w:shd w:val="clear" w:color="auto" w:fill="FFFFFF"/>
        </w:rPr>
        <w:t>.</w:t>
      </w:r>
    </w:p>
    <w:p w14:paraId="2F8B8375">
      <w:pPr>
        <w:spacing w:after="0" w:line="360" w:lineRule="auto"/>
        <w:ind w:firstLine="720"/>
        <w:jc w:val="both"/>
        <w:rPr>
          <w:rFonts w:ascii="Arial" w:hAnsi="Arial" w:cs="Arial"/>
          <w:sz w:val="24"/>
          <w:szCs w:val="24"/>
        </w:rPr>
      </w:pPr>
      <w:r>
        <w:rPr>
          <w:rFonts w:ascii="Arial" w:hAnsi="Arial" w:cs="Arial"/>
          <w:sz w:val="24"/>
          <w:szCs w:val="24"/>
        </w:rPr>
        <w:t xml:space="preserve">Peraturan Meneteri Kelautan dan Perikanan Republik Indonesia Nomor 4 Tahun 2023 tentang Pakan ikan menjelaskan bahwa Pakan ikan alami adalah organisme hidup, baik tumbuhan maupun hewan, yang dapat dikonsumsi oleh ikan baik dalam bentuk hidup maupun mati. Pelengkap pakan adalah suatu zat yang secara alami sudah terkandung dalam pakan ikan, tetapi jumlahnya perlu ditingkatkan dengan menambahkannya dalam pakan ikan. </w:t>
      </w:r>
    </w:p>
    <w:p w14:paraId="163EEE55">
      <w:pPr>
        <w:spacing w:after="0" w:line="360" w:lineRule="auto"/>
        <w:ind w:firstLine="720"/>
        <w:jc w:val="both"/>
        <w:rPr>
          <w:rFonts w:ascii="Arial" w:hAnsi="Arial" w:cs="Arial"/>
          <w:sz w:val="24"/>
          <w:szCs w:val="24"/>
        </w:rPr>
      </w:pPr>
      <w:r>
        <w:rPr>
          <w:rFonts w:ascii="Arial" w:hAnsi="Arial" w:cs="Arial"/>
          <w:sz w:val="24"/>
          <w:szCs w:val="24"/>
        </w:rPr>
        <w:t>Inovasi produksi pakan ikan patin khususnya di Sumatera Selatan merupakan penggunaan teknologi baru untuk meningktkan efisiensi dan kemandirian dalam budidaya. Pemanfaatan Sumber Daya Alam sebagai bahan baku lokal dan produksi pakan yang mandiri. Kemandirian pakan ikan menjadi penting bagi budidaya ikan patin. Ikan patin selama ini berperan penting dalam menyediakan menu harian masyarakat hingga ke pedalaman yang jauh dari perairan. Artinya ikan patin tetap mempunyai pasar relative besar sehingga budidaya ikan air tawar tetap berjalan meskipun pembudidayanya mendapatkan keuntungan relative kecil dengan penngkatan harga pakan komersial. Di sisi lain, pabrikan pakan tetap memproduksi pakan meskipun harga jual pakannya diharuskan meningkat karena pelaku pabrikan pakan menyadari bahwa budidaya ikan patin merupakan pasar terbesar di Sumatera Selatan.</w:t>
      </w:r>
    </w:p>
    <w:p w14:paraId="0749E9A8">
      <w:pPr>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Dukungan stakeholder sangat diperlukan seperti kebijakan pemerintah yang memudahkan pembudidaya mengakses inovasi bahan baku pakan dan keterlibatan kelompok -kelompok pembudidaya ikan. Persyaratan teknis yang harus dipenuhi stakeholder yaitu mesin pakan untuk pembuatan pakan ikan mandiri dan bahan baku yang mudah didapatkan sesuai dengan peruntukan pakan ikan patin. Formulasi yang digunakan sesuai dengan SNI. Penggunaan pakan mandiri ini menggunakan bahan baku berupa tepung ikan lokal, tepung bungkil kelapa sawit, dedak, tepung, bioaktivator/probiotik, multivitamin, anti jamur dengan sistem pembuatan menerapkan SOP yang ada. Terobosan inovasi pakan patin di Sumatera Selatan terdiri dari :</w:t>
      </w:r>
    </w:p>
    <w:p w14:paraId="39957D0A">
      <w:pPr>
        <w:spacing w:after="0" w:line="360" w:lineRule="auto"/>
        <w:jc w:val="both"/>
        <w:rPr>
          <w:rFonts w:ascii="Arial" w:hAnsi="Arial" w:cs="Arial"/>
          <w:sz w:val="24"/>
          <w:szCs w:val="24"/>
        </w:rPr>
      </w:pPr>
    </w:p>
    <w:p w14:paraId="36EACC83">
      <w:pPr>
        <w:pStyle w:val="24"/>
        <w:numPr>
          <w:ilvl w:val="0"/>
          <w:numId w:val="15"/>
        </w:numPr>
        <w:spacing w:after="0" w:line="360" w:lineRule="auto"/>
        <w:ind w:left="426" w:hanging="426"/>
        <w:jc w:val="both"/>
        <w:rPr>
          <w:rFonts w:ascii="Arial" w:hAnsi="Arial" w:cs="Arial"/>
          <w:sz w:val="24"/>
          <w:szCs w:val="24"/>
        </w:rPr>
      </w:pPr>
      <w:r>
        <w:rPr>
          <w:rFonts w:ascii="Arial" w:hAnsi="Arial" w:cs="Arial"/>
          <w:sz w:val="24"/>
          <w:szCs w:val="24"/>
        </w:rPr>
        <w:t xml:space="preserve">Mengembangkan Kawasan perikanan khususnya ikan patin </w:t>
      </w:r>
    </w:p>
    <w:p w14:paraId="68B49C4C">
      <w:pPr>
        <w:pStyle w:val="24"/>
        <w:numPr>
          <w:ilvl w:val="0"/>
          <w:numId w:val="15"/>
        </w:numPr>
        <w:spacing w:after="0" w:line="360" w:lineRule="auto"/>
        <w:ind w:left="426" w:hanging="426"/>
        <w:jc w:val="both"/>
        <w:rPr>
          <w:rFonts w:ascii="Arial" w:hAnsi="Arial" w:cs="Arial"/>
          <w:sz w:val="24"/>
          <w:szCs w:val="24"/>
        </w:rPr>
      </w:pPr>
      <w:r>
        <w:rPr>
          <w:rFonts w:ascii="Arial" w:hAnsi="Arial" w:cs="Arial"/>
          <w:sz w:val="24"/>
          <w:szCs w:val="24"/>
        </w:rPr>
        <w:t>Proses budidaya ikan patin dilakukan secara “end-to-end”, mencakup pembenihan, pemrosesan hingga penjualan.</w:t>
      </w:r>
    </w:p>
    <w:p w14:paraId="73DD0039">
      <w:pPr>
        <w:pStyle w:val="24"/>
        <w:numPr>
          <w:ilvl w:val="0"/>
          <w:numId w:val="15"/>
        </w:numPr>
        <w:spacing w:after="0" w:line="360" w:lineRule="auto"/>
        <w:ind w:left="426" w:hanging="426"/>
        <w:jc w:val="both"/>
        <w:rPr>
          <w:rFonts w:ascii="Arial" w:hAnsi="Arial" w:cs="Arial"/>
          <w:sz w:val="24"/>
          <w:szCs w:val="24"/>
        </w:rPr>
      </w:pPr>
      <w:r>
        <w:rPr>
          <w:rFonts w:ascii="Arial" w:hAnsi="Arial" w:cs="Arial"/>
          <w:sz w:val="24"/>
          <w:szCs w:val="24"/>
        </w:rPr>
        <w:t>Kelompok pembudidaya ikan patin memproduksi pakan secara mandiri berbasis sumber daya alam</w:t>
      </w:r>
    </w:p>
    <w:p w14:paraId="005E8B23">
      <w:pPr>
        <w:pStyle w:val="37"/>
        <w:spacing w:line="360" w:lineRule="auto"/>
        <w:ind w:firstLine="709"/>
        <w:jc w:val="both"/>
        <w:rPr>
          <w:rFonts w:ascii="Arial" w:hAnsi="Arial" w:cs="Arial"/>
          <w:sz w:val="24"/>
          <w:szCs w:val="24"/>
        </w:rPr>
      </w:pPr>
      <w:r>
        <w:rPr>
          <w:rFonts w:ascii="Arial" w:hAnsi="Arial" w:cs="Arial"/>
          <w:sz w:val="24"/>
          <w:szCs w:val="24"/>
          <w:lang w:val="id-ID"/>
        </w:rPr>
        <w:t>Sebelum pelaksanaan inovasi perlu memperhatikan unsur-unsur sebagai berikut :</w:t>
      </w:r>
    </w:p>
    <w:p w14:paraId="460C7E14">
      <w:pPr>
        <w:pStyle w:val="37"/>
        <w:numPr>
          <w:ilvl w:val="0"/>
          <w:numId w:val="16"/>
        </w:numPr>
        <w:spacing w:line="360" w:lineRule="auto"/>
        <w:ind w:left="426" w:hanging="426"/>
        <w:jc w:val="both"/>
        <w:rPr>
          <w:rFonts w:ascii="Arial" w:hAnsi="Arial" w:cs="Arial"/>
          <w:sz w:val="24"/>
          <w:szCs w:val="24"/>
          <w:lang w:val="id-ID"/>
        </w:rPr>
      </w:pPr>
      <w:r>
        <w:rPr>
          <w:rFonts w:ascii="Arial" w:hAnsi="Arial" w:cs="Arial"/>
          <w:sz w:val="24"/>
          <w:szCs w:val="24"/>
        </w:rPr>
        <w:t>Tersedianya teknologi formulasi pakan mandiri yang berkualitas baik dengan bahan baku harga/biaya terjangkau</w:t>
      </w:r>
    </w:p>
    <w:p w14:paraId="684DA03A">
      <w:pPr>
        <w:pStyle w:val="37"/>
        <w:numPr>
          <w:ilvl w:val="0"/>
          <w:numId w:val="16"/>
        </w:numPr>
        <w:spacing w:line="360" w:lineRule="auto"/>
        <w:ind w:left="426" w:hanging="426"/>
        <w:jc w:val="both"/>
        <w:rPr>
          <w:rFonts w:ascii="Arial" w:hAnsi="Arial" w:cs="Arial"/>
          <w:sz w:val="24"/>
          <w:szCs w:val="24"/>
          <w:lang w:val="id-ID"/>
        </w:rPr>
      </w:pPr>
      <w:r>
        <w:rPr>
          <w:rFonts w:ascii="Arial" w:hAnsi="Arial" w:cs="Arial"/>
          <w:sz w:val="24"/>
          <w:szCs w:val="24"/>
        </w:rPr>
        <w:t>Mendorong penggunaan bahan baku alternative berbasis local, salah satu penggunaan limbah sawit</w:t>
      </w:r>
      <w:r>
        <w:rPr>
          <w:rFonts w:ascii="Arial" w:hAnsi="Arial" w:cs="Arial"/>
          <w:sz w:val="24"/>
          <w:szCs w:val="24"/>
          <w:lang w:val="id-ID"/>
        </w:rPr>
        <w:t>.</w:t>
      </w:r>
    </w:p>
    <w:p w14:paraId="0508CCEE">
      <w:pPr>
        <w:pStyle w:val="37"/>
        <w:numPr>
          <w:ilvl w:val="0"/>
          <w:numId w:val="16"/>
        </w:numPr>
        <w:spacing w:line="360" w:lineRule="auto"/>
        <w:ind w:left="426" w:hanging="426"/>
        <w:jc w:val="both"/>
        <w:rPr>
          <w:rFonts w:ascii="Arial" w:hAnsi="Arial" w:cs="Arial"/>
          <w:sz w:val="24"/>
          <w:szCs w:val="24"/>
          <w:lang w:val="id-ID"/>
        </w:rPr>
      </w:pPr>
      <w:r>
        <w:rPr>
          <w:rFonts w:ascii="Arial" w:hAnsi="Arial" w:cs="Arial"/>
          <w:sz w:val="24"/>
          <w:szCs w:val="24"/>
        </w:rPr>
        <w:t>Keberlanjutan usaha budidaya ikan patin dengan ketersediaan pakan mandiri dengan harga terjangkau,</w:t>
      </w:r>
    </w:p>
    <w:p w14:paraId="3DAA839A">
      <w:pPr>
        <w:pStyle w:val="37"/>
        <w:numPr>
          <w:ilvl w:val="0"/>
          <w:numId w:val="16"/>
        </w:numPr>
        <w:spacing w:line="360" w:lineRule="auto"/>
        <w:ind w:left="426" w:hanging="426"/>
        <w:jc w:val="both"/>
        <w:rPr>
          <w:rFonts w:ascii="Arial" w:hAnsi="Arial" w:cs="Arial"/>
          <w:sz w:val="24"/>
          <w:szCs w:val="24"/>
          <w:lang w:val="id-ID"/>
        </w:rPr>
      </w:pPr>
      <w:r>
        <w:rPr>
          <w:rFonts w:ascii="Arial" w:hAnsi="Arial" w:cs="Arial"/>
          <w:sz w:val="24"/>
          <w:szCs w:val="24"/>
        </w:rPr>
        <w:t>Memastikan pemanfaatan bantuan pemerintah/CSR berupa mesin pakan mandiri untuk tetap beroperasional</w:t>
      </w:r>
    </w:p>
    <w:p w14:paraId="51878D2D">
      <w:pPr>
        <w:spacing w:after="0" w:line="240" w:lineRule="auto"/>
        <w:ind w:left="709" w:hanging="425"/>
        <w:jc w:val="both"/>
        <w:rPr>
          <w:rFonts w:ascii="Arial" w:hAnsi="Arial" w:cs="Arial"/>
          <w:b/>
          <w:bCs/>
          <w:sz w:val="24"/>
          <w:szCs w:val="24"/>
        </w:rPr>
      </w:pPr>
    </w:p>
    <w:p w14:paraId="583FD635">
      <w:pPr>
        <w:spacing w:after="0" w:line="360" w:lineRule="auto"/>
        <w:ind w:left="709" w:hanging="425"/>
        <w:jc w:val="both"/>
        <w:rPr>
          <w:rFonts w:ascii="Arial" w:hAnsi="Arial" w:cs="Arial"/>
          <w:b/>
          <w:bCs/>
          <w:sz w:val="24"/>
          <w:szCs w:val="24"/>
        </w:rPr>
      </w:pPr>
      <w:r>
        <w:rPr>
          <w:rFonts w:ascii="Arial" w:hAnsi="Arial" w:cs="Arial"/>
          <w:b/>
          <w:bCs/>
          <w:sz w:val="24"/>
          <w:szCs w:val="24"/>
        </w:rPr>
        <w:t>G.2. Milestone, Kegiatan dan Pegendalian Mutu Pekerjaan Aksi Perubahan</w:t>
      </w:r>
    </w:p>
    <w:p w14:paraId="24098772">
      <w:pPr>
        <w:pStyle w:val="24"/>
        <w:numPr>
          <w:ilvl w:val="0"/>
          <w:numId w:val="17"/>
        </w:numPr>
        <w:spacing w:after="0" w:line="360" w:lineRule="auto"/>
        <w:jc w:val="both"/>
        <w:rPr>
          <w:rFonts w:ascii="Arial" w:hAnsi="Arial" w:cs="Arial"/>
          <w:b/>
          <w:bCs/>
          <w:sz w:val="24"/>
          <w:szCs w:val="24"/>
        </w:rPr>
      </w:pPr>
      <w:r>
        <w:rPr>
          <w:rFonts w:ascii="Arial" w:hAnsi="Arial" w:cs="Arial"/>
          <w:b/>
          <w:bCs/>
          <w:sz w:val="24"/>
          <w:szCs w:val="24"/>
        </w:rPr>
        <w:t>Milestone</w:t>
      </w:r>
    </w:p>
    <w:p w14:paraId="1C9DF23D">
      <w:pPr>
        <w:spacing w:after="0" w:line="360" w:lineRule="auto"/>
        <w:ind w:firstLine="720"/>
        <w:jc w:val="both"/>
        <w:rPr>
          <w:rFonts w:ascii="Arial" w:hAnsi="Arial" w:cs="Arial"/>
          <w:sz w:val="24"/>
          <w:szCs w:val="24"/>
        </w:rPr>
      </w:pPr>
      <w:r>
        <w:rPr>
          <w:rFonts w:ascii="Arial" w:hAnsi="Arial" w:cs="Arial"/>
          <w:sz w:val="24"/>
          <w:szCs w:val="24"/>
        </w:rPr>
        <w:t>Tahapan kegiatan (milestone) yang dirancang dalam aksi perubahan merupakan tahapan penting yang hendak dicapai dalam mewujudkan aksi perubahan secara tepat waktu dan sasaran dapat dijabarkan dalam Tabel 1.4 di bawah ini</w:t>
      </w:r>
    </w:p>
    <w:p w14:paraId="7262CF1F">
      <w:pPr>
        <w:spacing w:after="0" w:line="360" w:lineRule="auto"/>
        <w:ind w:firstLine="720"/>
        <w:jc w:val="both"/>
        <w:rPr>
          <w:rFonts w:ascii="Arial" w:hAnsi="Arial" w:cs="Arial"/>
          <w:sz w:val="24"/>
          <w:szCs w:val="24"/>
        </w:rPr>
      </w:pPr>
    </w:p>
    <w:p w14:paraId="53B0C49B">
      <w:pPr>
        <w:spacing w:after="0" w:line="360" w:lineRule="auto"/>
        <w:ind w:firstLine="720"/>
        <w:jc w:val="both"/>
        <w:rPr>
          <w:rFonts w:ascii="Arial" w:hAnsi="Arial" w:cs="Arial"/>
          <w:sz w:val="24"/>
          <w:szCs w:val="24"/>
        </w:rPr>
      </w:pPr>
    </w:p>
    <w:p w14:paraId="3F736153">
      <w:pPr>
        <w:spacing w:after="0" w:line="360" w:lineRule="auto"/>
        <w:ind w:firstLine="720"/>
        <w:jc w:val="both"/>
        <w:rPr>
          <w:rFonts w:ascii="Arial" w:hAnsi="Arial" w:cs="Arial"/>
          <w:sz w:val="24"/>
          <w:szCs w:val="24"/>
        </w:rPr>
      </w:pPr>
    </w:p>
    <w:p w14:paraId="48698006">
      <w:pPr>
        <w:spacing w:after="0" w:line="360" w:lineRule="auto"/>
        <w:ind w:firstLine="720"/>
        <w:jc w:val="both"/>
        <w:rPr>
          <w:rFonts w:ascii="Arial" w:hAnsi="Arial" w:cs="Arial"/>
          <w:sz w:val="24"/>
          <w:szCs w:val="24"/>
        </w:rPr>
      </w:pPr>
    </w:p>
    <w:p w14:paraId="12613BFA">
      <w:pPr>
        <w:spacing w:after="0" w:line="360" w:lineRule="auto"/>
        <w:ind w:firstLine="720"/>
        <w:jc w:val="both"/>
        <w:rPr>
          <w:rFonts w:ascii="Arial" w:hAnsi="Arial" w:cs="Arial"/>
          <w:sz w:val="24"/>
          <w:szCs w:val="24"/>
        </w:rPr>
      </w:pPr>
    </w:p>
    <w:p w14:paraId="37469879">
      <w:pPr>
        <w:spacing w:after="0" w:line="360" w:lineRule="auto"/>
        <w:ind w:firstLine="720"/>
        <w:jc w:val="both"/>
        <w:rPr>
          <w:rFonts w:ascii="Arial" w:hAnsi="Arial" w:cs="Arial"/>
          <w:sz w:val="24"/>
          <w:szCs w:val="24"/>
        </w:rPr>
      </w:pPr>
    </w:p>
    <w:p w14:paraId="2A542BB5">
      <w:pPr>
        <w:spacing w:after="0" w:line="360" w:lineRule="auto"/>
        <w:ind w:firstLine="720"/>
        <w:jc w:val="both"/>
        <w:rPr>
          <w:rFonts w:ascii="Arial" w:hAnsi="Arial" w:cs="Arial"/>
          <w:sz w:val="24"/>
          <w:szCs w:val="24"/>
        </w:rPr>
      </w:pPr>
    </w:p>
    <w:p w14:paraId="7A1D78BF">
      <w:pPr>
        <w:spacing w:after="0" w:line="360" w:lineRule="auto"/>
        <w:ind w:firstLine="720"/>
        <w:jc w:val="both"/>
        <w:rPr>
          <w:rFonts w:ascii="Arial" w:hAnsi="Arial" w:cs="Arial"/>
          <w:sz w:val="24"/>
          <w:szCs w:val="24"/>
        </w:rPr>
      </w:pPr>
    </w:p>
    <w:p w14:paraId="57AE27DA">
      <w:pPr>
        <w:spacing w:after="0" w:line="360" w:lineRule="auto"/>
        <w:ind w:firstLine="720"/>
        <w:jc w:val="both"/>
        <w:rPr>
          <w:rFonts w:ascii="Arial" w:hAnsi="Arial" w:cs="Arial"/>
          <w:sz w:val="24"/>
          <w:szCs w:val="24"/>
        </w:rPr>
      </w:pPr>
    </w:p>
    <w:p w14:paraId="4F3BC8C3">
      <w:pPr>
        <w:spacing w:after="0" w:line="360" w:lineRule="auto"/>
        <w:ind w:firstLine="720"/>
        <w:jc w:val="both"/>
        <w:rPr>
          <w:rFonts w:ascii="Arial" w:hAnsi="Arial" w:cs="Arial"/>
          <w:sz w:val="24"/>
          <w:szCs w:val="24"/>
        </w:rPr>
      </w:pPr>
    </w:p>
    <w:p w14:paraId="4391B044">
      <w:pPr>
        <w:spacing w:after="0" w:line="360" w:lineRule="auto"/>
        <w:ind w:firstLine="720"/>
        <w:jc w:val="both"/>
        <w:rPr>
          <w:rFonts w:ascii="Arial" w:hAnsi="Arial" w:cs="Arial"/>
          <w:sz w:val="24"/>
          <w:szCs w:val="24"/>
        </w:rPr>
      </w:pPr>
    </w:p>
    <w:p w14:paraId="47A916B0">
      <w:pPr>
        <w:pStyle w:val="55"/>
      </w:pPr>
      <w:bookmarkStart w:id="76" w:name="_Toc203401050"/>
      <w:r>
        <w:t xml:space="preserve">Tabel 1. </w:t>
      </w:r>
      <w:r>
        <w:fldChar w:fldCharType="begin"/>
      </w:r>
      <w:r>
        <w:instrText xml:space="preserve"> SEQ Tabel_1. \* ARABIC </w:instrText>
      </w:r>
      <w:r>
        <w:fldChar w:fldCharType="separate"/>
      </w:r>
      <w:r>
        <w:t>4</w:t>
      </w:r>
      <w:r>
        <w:fldChar w:fldCharType="end"/>
      </w:r>
      <w:r>
        <w:t xml:space="preserve"> Milestone / Tahapan Rencana Aksi Perubahan</w:t>
      </w:r>
      <w:bookmarkEnd w:id="76"/>
    </w:p>
    <w:tbl>
      <w:tblPr>
        <w:tblStyle w:val="19"/>
        <w:tblpPr w:leftFromText="180" w:rightFromText="180" w:vertAnchor="text" w:horzAnchor="margin" w:tblpY="122"/>
        <w:tblW w:w="86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22"/>
        <w:gridCol w:w="2697"/>
        <w:gridCol w:w="2206"/>
        <w:gridCol w:w="61"/>
        <w:gridCol w:w="1559"/>
        <w:gridCol w:w="1517"/>
      </w:tblGrid>
      <w:tr w14:paraId="2041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0" w:type="dxa"/>
            <w:shd w:val="clear" w:color="auto" w:fill="DEEAF6" w:themeFill="accent5" w:themeFillTint="33"/>
          </w:tcPr>
          <w:p w14:paraId="3CD844D1">
            <w:pPr>
              <w:spacing w:after="0" w:line="240" w:lineRule="auto"/>
              <w:jc w:val="center"/>
              <w:textAlignment w:val="baseline"/>
              <w:rPr>
                <w:rFonts w:ascii="Arial" w:hAnsi="Arial" w:cs="Arial"/>
                <w:b/>
                <w:sz w:val="16"/>
                <w:szCs w:val="16"/>
              </w:rPr>
            </w:pPr>
            <w:r>
              <w:rPr>
                <w:rFonts w:ascii="Arial" w:hAnsi="Arial" w:cs="Arial"/>
                <w:b/>
                <w:sz w:val="16"/>
                <w:szCs w:val="16"/>
              </w:rPr>
              <w:t>No</w:t>
            </w:r>
          </w:p>
        </w:tc>
        <w:tc>
          <w:tcPr>
            <w:tcW w:w="2719" w:type="dxa"/>
            <w:gridSpan w:val="2"/>
            <w:shd w:val="clear" w:color="auto" w:fill="DEEAF6" w:themeFill="accent5" w:themeFillTint="33"/>
          </w:tcPr>
          <w:p w14:paraId="4FD4C876">
            <w:pPr>
              <w:spacing w:after="0" w:line="240" w:lineRule="auto"/>
              <w:jc w:val="center"/>
              <w:textAlignment w:val="baseline"/>
              <w:rPr>
                <w:rFonts w:ascii="Arial" w:hAnsi="Arial" w:cs="Arial"/>
                <w:b/>
                <w:sz w:val="16"/>
                <w:szCs w:val="16"/>
              </w:rPr>
            </w:pPr>
            <w:r>
              <w:rPr>
                <w:rFonts w:ascii="Arial" w:hAnsi="Arial" w:cs="Arial"/>
                <w:b/>
                <w:sz w:val="16"/>
                <w:szCs w:val="16"/>
              </w:rPr>
              <w:t>Milestone/ Kegiatan</w:t>
            </w:r>
          </w:p>
        </w:tc>
        <w:tc>
          <w:tcPr>
            <w:tcW w:w="2206" w:type="dxa"/>
            <w:shd w:val="clear" w:color="auto" w:fill="DEEAF6" w:themeFill="accent5" w:themeFillTint="33"/>
          </w:tcPr>
          <w:p w14:paraId="311B3C19">
            <w:pPr>
              <w:spacing w:after="0" w:line="240" w:lineRule="auto"/>
              <w:jc w:val="center"/>
              <w:textAlignment w:val="baseline"/>
              <w:rPr>
                <w:rFonts w:ascii="Arial" w:hAnsi="Arial" w:cs="Arial"/>
                <w:b/>
                <w:sz w:val="16"/>
                <w:szCs w:val="16"/>
              </w:rPr>
            </w:pPr>
            <w:r>
              <w:rPr>
                <w:rFonts w:ascii="Arial" w:hAnsi="Arial" w:cs="Arial"/>
                <w:b/>
                <w:sz w:val="16"/>
                <w:szCs w:val="16"/>
              </w:rPr>
              <w:t>Tujuan</w:t>
            </w:r>
          </w:p>
        </w:tc>
        <w:tc>
          <w:tcPr>
            <w:tcW w:w="1620" w:type="dxa"/>
            <w:gridSpan w:val="2"/>
            <w:shd w:val="clear" w:color="auto" w:fill="DEEAF6" w:themeFill="accent5" w:themeFillTint="33"/>
          </w:tcPr>
          <w:p w14:paraId="7CDD4DC4">
            <w:pPr>
              <w:spacing w:after="0" w:line="240" w:lineRule="auto"/>
              <w:jc w:val="center"/>
              <w:textAlignment w:val="baseline"/>
              <w:rPr>
                <w:rFonts w:ascii="Arial" w:hAnsi="Arial" w:cs="Arial"/>
                <w:b/>
                <w:sz w:val="16"/>
                <w:szCs w:val="16"/>
              </w:rPr>
            </w:pPr>
            <w:r>
              <w:rPr>
                <w:rFonts w:ascii="Arial" w:hAnsi="Arial" w:cs="Arial"/>
                <w:b/>
                <w:sz w:val="16"/>
                <w:szCs w:val="16"/>
              </w:rPr>
              <w:t>output</w:t>
            </w:r>
          </w:p>
        </w:tc>
        <w:tc>
          <w:tcPr>
            <w:tcW w:w="1517" w:type="dxa"/>
            <w:shd w:val="clear" w:color="auto" w:fill="DEEAF6" w:themeFill="accent5" w:themeFillTint="33"/>
          </w:tcPr>
          <w:p w14:paraId="50FD4B5E">
            <w:pPr>
              <w:spacing w:after="0" w:line="240" w:lineRule="auto"/>
              <w:jc w:val="center"/>
              <w:textAlignment w:val="baseline"/>
              <w:rPr>
                <w:rFonts w:ascii="Arial" w:hAnsi="Arial" w:cs="Arial"/>
                <w:b/>
                <w:sz w:val="16"/>
                <w:szCs w:val="16"/>
              </w:rPr>
            </w:pPr>
            <w:r>
              <w:rPr>
                <w:rFonts w:ascii="Arial" w:hAnsi="Arial" w:cs="Arial"/>
                <w:b/>
                <w:sz w:val="16"/>
                <w:szCs w:val="16"/>
              </w:rPr>
              <w:t>Waktu</w:t>
            </w:r>
          </w:p>
        </w:tc>
      </w:tr>
      <w:tr w14:paraId="4651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8602" w:type="dxa"/>
            <w:gridSpan w:val="7"/>
            <w:shd w:val="clear" w:color="auto" w:fill="FFC000"/>
          </w:tcPr>
          <w:p w14:paraId="00C2A56E">
            <w:pPr>
              <w:spacing w:after="0" w:line="240" w:lineRule="auto"/>
              <w:textAlignment w:val="baseline"/>
              <w:rPr>
                <w:rFonts w:ascii="Arial" w:hAnsi="Arial" w:cs="Arial"/>
                <w:sz w:val="16"/>
                <w:szCs w:val="16"/>
              </w:rPr>
            </w:pPr>
            <w:r>
              <w:rPr>
                <w:rFonts w:ascii="Arial" w:hAnsi="Arial" w:cs="Arial"/>
                <w:b/>
                <w:sz w:val="16"/>
                <w:szCs w:val="16"/>
              </w:rPr>
              <w:t>JANGKA PENDEK( 0 - 2 Bulan )</w:t>
            </w:r>
          </w:p>
        </w:tc>
      </w:tr>
      <w:tr w14:paraId="34A2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8602" w:type="dxa"/>
            <w:gridSpan w:val="7"/>
            <w:shd w:val="clear" w:color="auto" w:fill="92D050"/>
          </w:tcPr>
          <w:p w14:paraId="30B5419B">
            <w:pPr>
              <w:pStyle w:val="24"/>
              <w:numPr>
                <w:ilvl w:val="0"/>
                <w:numId w:val="18"/>
              </w:numPr>
              <w:spacing w:after="0" w:line="240" w:lineRule="auto"/>
              <w:ind w:left="313"/>
              <w:jc w:val="both"/>
              <w:textAlignment w:val="baseline"/>
              <w:rPr>
                <w:rFonts w:ascii="Arial" w:hAnsi="Arial" w:cs="Arial"/>
                <w:sz w:val="16"/>
                <w:szCs w:val="16"/>
              </w:rPr>
            </w:pPr>
            <w:r>
              <w:rPr>
                <w:rFonts w:ascii="Arial" w:hAnsi="Arial" w:cs="Arial"/>
                <w:b/>
                <w:sz w:val="16"/>
                <w:szCs w:val="16"/>
              </w:rPr>
              <w:t>TAHAP PERSIAPAN</w:t>
            </w:r>
          </w:p>
        </w:tc>
      </w:tr>
      <w:tr w14:paraId="1D21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5C709EA5">
            <w:pPr>
              <w:spacing w:after="0" w:line="240" w:lineRule="auto"/>
              <w:jc w:val="center"/>
              <w:textAlignment w:val="baseline"/>
              <w:rPr>
                <w:rFonts w:ascii="Arial" w:hAnsi="Arial" w:cs="Arial"/>
                <w:sz w:val="16"/>
                <w:szCs w:val="16"/>
              </w:rPr>
            </w:pPr>
            <w:r>
              <w:rPr>
                <w:rFonts w:ascii="Arial" w:hAnsi="Arial" w:cs="Arial"/>
                <w:sz w:val="16"/>
                <w:szCs w:val="16"/>
              </w:rPr>
              <w:t>1.</w:t>
            </w:r>
          </w:p>
          <w:p w14:paraId="678306BE">
            <w:pPr>
              <w:spacing w:after="0" w:line="360" w:lineRule="auto"/>
              <w:jc w:val="center"/>
              <w:textAlignment w:val="baseline"/>
              <w:rPr>
                <w:rFonts w:ascii="Arial" w:hAnsi="Arial" w:cs="Arial"/>
                <w:sz w:val="16"/>
                <w:szCs w:val="16"/>
              </w:rPr>
            </w:pPr>
          </w:p>
          <w:p w14:paraId="28A688F5">
            <w:pPr>
              <w:spacing w:after="0" w:line="240" w:lineRule="auto"/>
              <w:jc w:val="center"/>
              <w:textAlignment w:val="baseline"/>
              <w:rPr>
                <w:rFonts w:ascii="Arial" w:hAnsi="Arial" w:cs="Arial"/>
                <w:sz w:val="16"/>
                <w:szCs w:val="16"/>
              </w:rPr>
            </w:pPr>
          </w:p>
        </w:tc>
        <w:tc>
          <w:tcPr>
            <w:tcW w:w="2719" w:type="dxa"/>
            <w:gridSpan w:val="2"/>
          </w:tcPr>
          <w:p w14:paraId="17E0E1FE">
            <w:pPr>
              <w:spacing w:after="0" w:line="240" w:lineRule="auto"/>
              <w:ind w:left="73"/>
              <w:jc w:val="center"/>
              <w:textAlignment w:val="baseline"/>
              <w:rPr>
                <w:rFonts w:ascii="Arial" w:hAnsi="Arial" w:cs="Arial"/>
                <w:sz w:val="16"/>
                <w:szCs w:val="16"/>
              </w:rPr>
            </w:pPr>
            <w:r>
              <w:rPr>
                <w:rFonts w:ascii="Arial" w:hAnsi="Arial" w:cs="Arial"/>
                <w:sz w:val="16"/>
                <w:szCs w:val="16"/>
              </w:rPr>
              <w:t>Melaksanakan konsultasi dengan mentor</w:t>
            </w:r>
          </w:p>
          <w:p w14:paraId="294A8F96">
            <w:pPr>
              <w:spacing w:after="0" w:line="240" w:lineRule="auto"/>
              <w:jc w:val="center"/>
              <w:textAlignment w:val="baseline"/>
              <w:rPr>
                <w:rFonts w:ascii="Arial" w:hAnsi="Arial" w:cs="Arial"/>
                <w:b/>
                <w:sz w:val="16"/>
                <w:szCs w:val="16"/>
              </w:rPr>
            </w:pPr>
          </w:p>
        </w:tc>
        <w:tc>
          <w:tcPr>
            <w:tcW w:w="2206" w:type="dxa"/>
          </w:tcPr>
          <w:p w14:paraId="2C733DD1">
            <w:pPr>
              <w:pStyle w:val="24"/>
              <w:numPr>
                <w:ilvl w:val="0"/>
                <w:numId w:val="19"/>
              </w:numPr>
              <w:spacing w:after="0" w:line="240" w:lineRule="auto"/>
              <w:ind w:left="229" w:hanging="283"/>
              <w:jc w:val="both"/>
              <w:textAlignment w:val="baseline"/>
              <w:rPr>
                <w:rFonts w:ascii="Arial" w:hAnsi="Arial" w:cs="Arial"/>
                <w:sz w:val="16"/>
                <w:szCs w:val="16"/>
              </w:rPr>
            </w:pPr>
            <w:r>
              <w:rPr>
                <w:rFonts w:ascii="Arial" w:hAnsi="Arial" w:cs="Arial"/>
                <w:sz w:val="16"/>
                <w:szCs w:val="16"/>
              </w:rPr>
              <w:t>Menemui dan menghadap mentor</w:t>
            </w:r>
          </w:p>
          <w:p w14:paraId="5C1749F9">
            <w:pPr>
              <w:pStyle w:val="24"/>
              <w:numPr>
                <w:ilvl w:val="0"/>
                <w:numId w:val="19"/>
              </w:numPr>
              <w:spacing w:after="0" w:line="240" w:lineRule="auto"/>
              <w:ind w:left="229" w:hanging="283"/>
              <w:jc w:val="both"/>
              <w:textAlignment w:val="baseline"/>
              <w:rPr>
                <w:rFonts w:ascii="Arial" w:hAnsi="Arial" w:cs="Arial"/>
                <w:sz w:val="16"/>
                <w:szCs w:val="16"/>
              </w:rPr>
            </w:pPr>
            <w:r>
              <w:rPr>
                <w:rFonts w:ascii="Arial" w:hAnsi="Arial" w:cs="Arial"/>
                <w:sz w:val="16"/>
                <w:szCs w:val="16"/>
              </w:rPr>
              <w:t>Meminta dukungan mentor</w:t>
            </w:r>
          </w:p>
          <w:p w14:paraId="047DC780">
            <w:pPr>
              <w:pStyle w:val="24"/>
              <w:numPr>
                <w:ilvl w:val="0"/>
                <w:numId w:val="19"/>
              </w:numPr>
              <w:spacing w:after="0" w:line="240" w:lineRule="auto"/>
              <w:ind w:left="229" w:hanging="283"/>
              <w:jc w:val="both"/>
              <w:textAlignment w:val="baseline"/>
              <w:rPr>
                <w:rFonts w:ascii="Arial" w:hAnsi="Arial" w:cs="Arial"/>
                <w:sz w:val="16"/>
                <w:szCs w:val="16"/>
              </w:rPr>
            </w:pPr>
            <w:r>
              <w:rPr>
                <w:rFonts w:ascii="Arial" w:hAnsi="Arial" w:cs="Arial"/>
                <w:sz w:val="16"/>
                <w:szCs w:val="16"/>
              </w:rPr>
              <w:t>Meminta arahan mentor</w:t>
            </w:r>
          </w:p>
        </w:tc>
        <w:tc>
          <w:tcPr>
            <w:tcW w:w="1620" w:type="dxa"/>
            <w:gridSpan w:val="2"/>
          </w:tcPr>
          <w:p w14:paraId="685B3E82">
            <w:pPr>
              <w:pStyle w:val="24"/>
              <w:numPr>
                <w:ilvl w:val="0"/>
                <w:numId w:val="20"/>
              </w:numPr>
              <w:spacing w:after="0" w:line="240" w:lineRule="auto"/>
              <w:ind w:left="156" w:hanging="219"/>
              <w:jc w:val="both"/>
              <w:textAlignment w:val="baseline"/>
              <w:rPr>
                <w:rFonts w:ascii="Arial" w:hAnsi="Arial" w:cs="Arial"/>
                <w:sz w:val="16"/>
                <w:szCs w:val="16"/>
              </w:rPr>
            </w:pPr>
            <w:r>
              <w:rPr>
                <w:rFonts w:ascii="Arial" w:hAnsi="Arial" w:cs="Arial"/>
                <w:sz w:val="16"/>
                <w:szCs w:val="16"/>
              </w:rPr>
              <w:t>Surat Dukungan</w:t>
            </w:r>
          </w:p>
          <w:p w14:paraId="0F79E63C">
            <w:pPr>
              <w:pStyle w:val="24"/>
              <w:numPr>
                <w:ilvl w:val="0"/>
                <w:numId w:val="20"/>
              </w:numPr>
              <w:spacing w:after="0" w:line="240" w:lineRule="auto"/>
              <w:ind w:left="156" w:hanging="219"/>
              <w:jc w:val="both"/>
              <w:textAlignment w:val="baseline"/>
              <w:rPr>
                <w:rFonts w:ascii="Arial" w:hAnsi="Arial" w:cs="Arial"/>
                <w:sz w:val="16"/>
                <w:szCs w:val="16"/>
              </w:rPr>
            </w:pPr>
            <w:r>
              <w:rPr>
                <w:rFonts w:ascii="Arial" w:hAnsi="Arial" w:cs="Arial"/>
                <w:sz w:val="16"/>
                <w:szCs w:val="16"/>
              </w:rPr>
              <w:t>Laporan hasil konsultasi (arahan)</w:t>
            </w:r>
          </w:p>
          <w:p w14:paraId="52823994">
            <w:pPr>
              <w:pStyle w:val="24"/>
              <w:spacing w:after="0" w:line="240" w:lineRule="auto"/>
              <w:ind w:left="156"/>
              <w:textAlignment w:val="baseline"/>
              <w:rPr>
                <w:rFonts w:ascii="Arial" w:hAnsi="Arial" w:cs="Arial"/>
                <w:sz w:val="16"/>
                <w:szCs w:val="16"/>
              </w:rPr>
            </w:pPr>
          </w:p>
        </w:tc>
        <w:tc>
          <w:tcPr>
            <w:tcW w:w="1517" w:type="dxa"/>
          </w:tcPr>
          <w:p w14:paraId="68E7BBEE">
            <w:pPr>
              <w:spacing w:after="0" w:line="240" w:lineRule="auto"/>
              <w:jc w:val="both"/>
              <w:textAlignment w:val="baseline"/>
              <w:rPr>
                <w:rFonts w:ascii="Arial" w:hAnsi="Arial" w:cs="Arial"/>
                <w:sz w:val="16"/>
                <w:szCs w:val="16"/>
              </w:rPr>
            </w:pPr>
            <w:r>
              <w:rPr>
                <w:rFonts w:ascii="Arial" w:hAnsi="Arial" w:cs="Arial"/>
                <w:sz w:val="16"/>
                <w:szCs w:val="16"/>
              </w:rPr>
              <w:t>Minggu ke-II bulan Mei  2025</w:t>
            </w:r>
          </w:p>
        </w:tc>
      </w:tr>
      <w:tr w14:paraId="0E15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2831588F">
            <w:pPr>
              <w:spacing w:after="0" w:line="360" w:lineRule="auto"/>
              <w:jc w:val="center"/>
              <w:textAlignment w:val="baseline"/>
              <w:rPr>
                <w:rFonts w:ascii="Arial" w:hAnsi="Arial" w:cs="Arial"/>
                <w:sz w:val="16"/>
                <w:szCs w:val="16"/>
              </w:rPr>
            </w:pPr>
            <w:r>
              <w:rPr>
                <w:rFonts w:ascii="Arial" w:hAnsi="Arial" w:cs="Arial"/>
                <w:sz w:val="16"/>
                <w:szCs w:val="16"/>
              </w:rPr>
              <w:t>2.</w:t>
            </w:r>
          </w:p>
        </w:tc>
        <w:tc>
          <w:tcPr>
            <w:tcW w:w="2719" w:type="dxa"/>
            <w:gridSpan w:val="2"/>
          </w:tcPr>
          <w:p w14:paraId="081F30CE">
            <w:pPr>
              <w:spacing w:after="0" w:line="240" w:lineRule="auto"/>
              <w:jc w:val="center"/>
              <w:textAlignment w:val="baseline"/>
              <w:rPr>
                <w:rFonts w:ascii="Arial" w:hAnsi="Arial" w:cs="Arial"/>
                <w:sz w:val="16"/>
                <w:szCs w:val="16"/>
              </w:rPr>
            </w:pPr>
            <w:r>
              <w:rPr>
                <w:rFonts w:ascii="Arial" w:hAnsi="Arial" w:cs="Arial"/>
                <w:sz w:val="16"/>
                <w:szCs w:val="16"/>
              </w:rPr>
              <w:t>Membentuk Tim Efektif Aksi Perubahan</w:t>
            </w:r>
          </w:p>
          <w:p w14:paraId="2FA013EC">
            <w:pPr>
              <w:spacing w:after="0" w:line="240" w:lineRule="auto"/>
              <w:jc w:val="center"/>
              <w:textAlignment w:val="baseline"/>
              <w:rPr>
                <w:rFonts w:ascii="Arial" w:hAnsi="Arial" w:cs="Arial"/>
                <w:sz w:val="16"/>
                <w:szCs w:val="16"/>
              </w:rPr>
            </w:pPr>
          </w:p>
        </w:tc>
        <w:tc>
          <w:tcPr>
            <w:tcW w:w="2206" w:type="dxa"/>
          </w:tcPr>
          <w:p w14:paraId="2B290A58">
            <w:pPr>
              <w:pStyle w:val="24"/>
              <w:numPr>
                <w:ilvl w:val="0"/>
                <w:numId w:val="21"/>
              </w:numPr>
              <w:tabs>
                <w:tab w:val="left" w:pos="229"/>
              </w:tabs>
              <w:spacing w:after="0" w:line="240" w:lineRule="auto"/>
              <w:ind w:left="229" w:hanging="283"/>
              <w:jc w:val="both"/>
              <w:textAlignment w:val="baseline"/>
              <w:rPr>
                <w:rFonts w:ascii="Arial" w:hAnsi="Arial" w:cs="Arial"/>
                <w:sz w:val="16"/>
                <w:szCs w:val="16"/>
              </w:rPr>
            </w:pPr>
            <w:r>
              <w:rPr>
                <w:rFonts w:ascii="Arial" w:hAnsi="Arial" w:cs="Arial"/>
                <w:sz w:val="16"/>
                <w:szCs w:val="16"/>
              </w:rPr>
              <w:t>Menyusun daftar tim efektif</w:t>
            </w:r>
          </w:p>
          <w:p w14:paraId="607EA1FE">
            <w:pPr>
              <w:pStyle w:val="24"/>
              <w:numPr>
                <w:ilvl w:val="0"/>
                <w:numId w:val="21"/>
              </w:numPr>
              <w:tabs>
                <w:tab w:val="left" w:pos="229"/>
              </w:tabs>
              <w:spacing w:after="0" w:line="240" w:lineRule="auto"/>
              <w:ind w:left="229" w:hanging="283"/>
              <w:jc w:val="both"/>
              <w:textAlignment w:val="baseline"/>
              <w:rPr>
                <w:rFonts w:ascii="Arial" w:hAnsi="Arial" w:cs="Arial"/>
                <w:sz w:val="16"/>
                <w:szCs w:val="16"/>
              </w:rPr>
            </w:pPr>
            <w:r>
              <w:rPr>
                <w:rFonts w:ascii="Arial" w:hAnsi="Arial" w:cs="Arial"/>
                <w:sz w:val="16"/>
                <w:szCs w:val="16"/>
              </w:rPr>
              <w:t xml:space="preserve">Menyampaikan daftar kepada mentor </w:t>
            </w:r>
          </w:p>
          <w:p w14:paraId="751966CF">
            <w:pPr>
              <w:pStyle w:val="24"/>
              <w:numPr>
                <w:ilvl w:val="0"/>
                <w:numId w:val="21"/>
              </w:numPr>
              <w:tabs>
                <w:tab w:val="left" w:pos="229"/>
              </w:tabs>
              <w:spacing w:after="0" w:line="240" w:lineRule="auto"/>
              <w:ind w:left="229" w:hanging="283"/>
              <w:jc w:val="both"/>
              <w:textAlignment w:val="baseline"/>
              <w:rPr>
                <w:rFonts w:ascii="Arial" w:hAnsi="Arial" w:cs="Arial"/>
                <w:sz w:val="16"/>
                <w:szCs w:val="16"/>
              </w:rPr>
            </w:pPr>
            <w:r>
              <w:rPr>
                <w:rFonts w:ascii="Arial" w:hAnsi="Arial" w:cs="Arial"/>
                <w:sz w:val="16"/>
                <w:szCs w:val="16"/>
              </w:rPr>
              <w:t>Menyampaikan dan meminta persetujuan kepala OPD</w:t>
            </w:r>
          </w:p>
        </w:tc>
        <w:tc>
          <w:tcPr>
            <w:tcW w:w="1620" w:type="dxa"/>
            <w:gridSpan w:val="2"/>
          </w:tcPr>
          <w:p w14:paraId="6A8A15B9">
            <w:pPr>
              <w:pStyle w:val="24"/>
              <w:numPr>
                <w:ilvl w:val="0"/>
                <w:numId w:val="22"/>
              </w:numPr>
              <w:spacing w:after="0" w:line="240" w:lineRule="auto"/>
              <w:ind w:left="156" w:hanging="209"/>
              <w:jc w:val="both"/>
              <w:textAlignment w:val="baseline"/>
              <w:rPr>
                <w:rFonts w:ascii="Arial" w:hAnsi="Arial" w:cs="Arial"/>
                <w:sz w:val="16"/>
                <w:szCs w:val="16"/>
              </w:rPr>
            </w:pPr>
            <w:r>
              <w:rPr>
                <w:rFonts w:ascii="Arial" w:hAnsi="Arial" w:cs="Arial"/>
                <w:sz w:val="16"/>
                <w:szCs w:val="16"/>
              </w:rPr>
              <w:t>Daftar Tim Efektif</w:t>
            </w:r>
          </w:p>
          <w:p w14:paraId="4E70443B">
            <w:pPr>
              <w:pStyle w:val="24"/>
              <w:numPr>
                <w:ilvl w:val="0"/>
                <w:numId w:val="22"/>
              </w:numPr>
              <w:spacing w:after="0" w:line="240" w:lineRule="auto"/>
              <w:ind w:left="156" w:hanging="209"/>
              <w:jc w:val="both"/>
              <w:textAlignment w:val="baseline"/>
              <w:rPr>
                <w:rFonts w:ascii="Arial" w:hAnsi="Arial" w:cs="Arial"/>
                <w:sz w:val="16"/>
                <w:szCs w:val="16"/>
              </w:rPr>
            </w:pPr>
            <w:r>
              <w:rPr>
                <w:rFonts w:ascii="Arial" w:hAnsi="Arial" w:cs="Arial"/>
                <w:sz w:val="16"/>
                <w:szCs w:val="16"/>
              </w:rPr>
              <w:t>Draft Keputusan Tim Efektif</w:t>
            </w:r>
          </w:p>
          <w:p w14:paraId="43F66619">
            <w:pPr>
              <w:pStyle w:val="24"/>
              <w:numPr>
                <w:ilvl w:val="0"/>
                <w:numId w:val="22"/>
              </w:numPr>
              <w:spacing w:after="0" w:line="240" w:lineRule="auto"/>
              <w:ind w:left="156" w:hanging="209"/>
              <w:jc w:val="both"/>
              <w:textAlignment w:val="baseline"/>
              <w:rPr>
                <w:rFonts w:ascii="Arial" w:hAnsi="Arial" w:cs="Arial"/>
                <w:sz w:val="16"/>
                <w:szCs w:val="16"/>
              </w:rPr>
            </w:pPr>
            <w:r>
              <w:rPr>
                <w:rFonts w:ascii="Arial" w:hAnsi="Arial" w:cs="Arial"/>
                <w:sz w:val="16"/>
                <w:szCs w:val="16"/>
              </w:rPr>
              <w:t>SK Keputusan Tim Efektif</w:t>
            </w:r>
          </w:p>
          <w:p w14:paraId="5EB79EAD">
            <w:pPr>
              <w:pStyle w:val="24"/>
              <w:numPr>
                <w:ilvl w:val="0"/>
                <w:numId w:val="22"/>
              </w:numPr>
              <w:spacing w:after="0" w:line="240" w:lineRule="auto"/>
              <w:ind w:left="156" w:hanging="209"/>
              <w:jc w:val="both"/>
              <w:textAlignment w:val="baseline"/>
              <w:rPr>
                <w:rFonts w:ascii="Arial" w:hAnsi="Arial" w:cs="Arial"/>
                <w:sz w:val="16"/>
                <w:szCs w:val="16"/>
              </w:rPr>
            </w:pPr>
            <w:r>
              <w:rPr>
                <w:rFonts w:ascii="Arial" w:hAnsi="Arial" w:cs="Arial"/>
                <w:sz w:val="16"/>
                <w:szCs w:val="16"/>
              </w:rPr>
              <w:t>Foto/Video</w:t>
            </w:r>
          </w:p>
        </w:tc>
        <w:tc>
          <w:tcPr>
            <w:tcW w:w="1517" w:type="dxa"/>
          </w:tcPr>
          <w:p w14:paraId="454F4BA2">
            <w:pPr>
              <w:spacing w:after="0" w:line="240" w:lineRule="auto"/>
              <w:jc w:val="both"/>
              <w:textAlignment w:val="baseline"/>
              <w:rPr>
                <w:rFonts w:ascii="Arial" w:hAnsi="Arial" w:cs="Arial"/>
                <w:sz w:val="16"/>
                <w:szCs w:val="16"/>
              </w:rPr>
            </w:pPr>
            <w:r>
              <w:rPr>
                <w:rFonts w:ascii="Arial" w:hAnsi="Arial" w:cs="Arial"/>
                <w:sz w:val="16"/>
                <w:szCs w:val="16"/>
              </w:rPr>
              <w:t>Minggu ke-III bulan Mei 2025</w:t>
            </w:r>
          </w:p>
        </w:tc>
      </w:tr>
      <w:tr w14:paraId="635F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63E567E7">
            <w:pPr>
              <w:spacing w:after="0" w:line="360" w:lineRule="auto"/>
              <w:jc w:val="center"/>
              <w:textAlignment w:val="baseline"/>
              <w:rPr>
                <w:rFonts w:ascii="Arial" w:hAnsi="Arial" w:cs="Arial"/>
                <w:sz w:val="16"/>
                <w:szCs w:val="16"/>
              </w:rPr>
            </w:pPr>
            <w:r>
              <w:rPr>
                <w:rFonts w:ascii="Arial" w:hAnsi="Arial" w:cs="Arial"/>
                <w:sz w:val="16"/>
                <w:szCs w:val="16"/>
              </w:rPr>
              <w:t>3.</w:t>
            </w:r>
          </w:p>
        </w:tc>
        <w:tc>
          <w:tcPr>
            <w:tcW w:w="2719" w:type="dxa"/>
            <w:gridSpan w:val="2"/>
          </w:tcPr>
          <w:p w14:paraId="72CFFEC7">
            <w:pPr>
              <w:spacing w:after="0" w:line="240" w:lineRule="auto"/>
              <w:jc w:val="center"/>
              <w:textAlignment w:val="baseline"/>
              <w:rPr>
                <w:rFonts w:ascii="Arial" w:hAnsi="Arial" w:cs="Arial"/>
                <w:sz w:val="16"/>
                <w:szCs w:val="16"/>
              </w:rPr>
            </w:pPr>
            <w:r>
              <w:rPr>
                <w:rFonts w:ascii="Arial" w:hAnsi="Arial" w:cs="Arial"/>
                <w:sz w:val="16"/>
                <w:szCs w:val="16"/>
              </w:rPr>
              <w:t>Identifikasi SDA lokal dan kesiapan POKDAKAN</w:t>
            </w:r>
          </w:p>
        </w:tc>
        <w:tc>
          <w:tcPr>
            <w:tcW w:w="2206" w:type="dxa"/>
          </w:tcPr>
          <w:p w14:paraId="306E0DC8">
            <w:pPr>
              <w:pStyle w:val="24"/>
              <w:numPr>
                <w:ilvl w:val="0"/>
                <w:numId w:val="23"/>
              </w:numPr>
              <w:spacing w:after="0" w:line="240" w:lineRule="auto"/>
              <w:ind w:left="229" w:hanging="283"/>
              <w:jc w:val="both"/>
              <w:textAlignment w:val="baseline"/>
              <w:rPr>
                <w:rFonts w:ascii="Arial" w:hAnsi="Arial" w:cs="Arial"/>
                <w:sz w:val="16"/>
                <w:szCs w:val="16"/>
              </w:rPr>
            </w:pPr>
            <w:r>
              <w:rPr>
                <w:rFonts w:ascii="Arial" w:hAnsi="Arial" w:cs="Arial"/>
                <w:sz w:val="16"/>
                <w:szCs w:val="16"/>
              </w:rPr>
              <w:t>Membuat surat undangan, daftar hadir dan bahan  rapat</w:t>
            </w:r>
          </w:p>
          <w:p w14:paraId="0913844E">
            <w:pPr>
              <w:pStyle w:val="24"/>
              <w:numPr>
                <w:ilvl w:val="0"/>
                <w:numId w:val="23"/>
              </w:numPr>
              <w:spacing w:after="0" w:line="240" w:lineRule="auto"/>
              <w:ind w:left="229" w:hanging="283"/>
              <w:jc w:val="both"/>
              <w:textAlignment w:val="baseline"/>
              <w:rPr>
                <w:rFonts w:ascii="Arial" w:hAnsi="Arial" w:cs="Arial"/>
                <w:sz w:val="16"/>
                <w:szCs w:val="16"/>
              </w:rPr>
            </w:pPr>
            <w:r>
              <w:rPr>
                <w:rFonts w:ascii="Arial" w:hAnsi="Arial" w:cs="Arial"/>
                <w:sz w:val="16"/>
                <w:szCs w:val="16"/>
              </w:rPr>
              <w:t>Mengetahui potensi bahan baku dan kesiapan POKDAKAN</w:t>
            </w:r>
          </w:p>
        </w:tc>
        <w:tc>
          <w:tcPr>
            <w:tcW w:w="1620" w:type="dxa"/>
            <w:gridSpan w:val="2"/>
          </w:tcPr>
          <w:p w14:paraId="4CC76539">
            <w:pPr>
              <w:pStyle w:val="24"/>
              <w:numPr>
                <w:ilvl w:val="0"/>
                <w:numId w:val="24"/>
              </w:numPr>
              <w:spacing w:after="0" w:line="240" w:lineRule="auto"/>
              <w:ind w:left="156" w:hanging="209"/>
              <w:jc w:val="both"/>
              <w:textAlignment w:val="baseline"/>
              <w:rPr>
                <w:rFonts w:ascii="Arial" w:hAnsi="Arial" w:cs="Arial"/>
                <w:sz w:val="16"/>
                <w:szCs w:val="16"/>
              </w:rPr>
            </w:pPr>
            <w:r>
              <w:rPr>
                <w:rFonts w:ascii="Arial" w:hAnsi="Arial" w:cs="Arial"/>
                <w:sz w:val="16"/>
                <w:szCs w:val="16"/>
              </w:rPr>
              <w:t>Surat undangan</w:t>
            </w:r>
          </w:p>
          <w:p w14:paraId="18832116">
            <w:pPr>
              <w:pStyle w:val="24"/>
              <w:numPr>
                <w:ilvl w:val="0"/>
                <w:numId w:val="24"/>
              </w:numPr>
              <w:spacing w:after="0" w:line="240" w:lineRule="auto"/>
              <w:ind w:left="156" w:hanging="209"/>
              <w:jc w:val="both"/>
              <w:textAlignment w:val="baseline"/>
              <w:rPr>
                <w:rFonts w:ascii="Arial" w:hAnsi="Arial" w:cs="Arial"/>
                <w:sz w:val="16"/>
                <w:szCs w:val="16"/>
              </w:rPr>
            </w:pPr>
            <w:r>
              <w:rPr>
                <w:rFonts w:ascii="Arial" w:hAnsi="Arial" w:cs="Arial"/>
                <w:sz w:val="16"/>
                <w:szCs w:val="16"/>
              </w:rPr>
              <w:t>Daftar Hadir</w:t>
            </w:r>
          </w:p>
          <w:p w14:paraId="7999199D">
            <w:pPr>
              <w:pStyle w:val="24"/>
              <w:numPr>
                <w:ilvl w:val="0"/>
                <w:numId w:val="24"/>
              </w:numPr>
              <w:spacing w:after="0" w:line="240" w:lineRule="auto"/>
              <w:ind w:left="156" w:hanging="209"/>
              <w:jc w:val="both"/>
              <w:textAlignment w:val="baseline"/>
              <w:rPr>
                <w:rFonts w:ascii="Arial" w:hAnsi="Arial" w:cs="Arial"/>
                <w:sz w:val="16"/>
                <w:szCs w:val="16"/>
              </w:rPr>
            </w:pPr>
            <w:r>
              <w:rPr>
                <w:rFonts w:ascii="Arial" w:hAnsi="Arial" w:cs="Arial"/>
                <w:sz w:val="16"/>
                <w:szCs w:val="16"/>
              </w:rPr>
              <w:t>Bahan rapat</w:t>
            </w:r>
          </w:p>
          <w:p w14:paraId="017886F6">
            <w:pPr>
              <w:pStyle w:val="24"/>
              <w:numPr>
                <w:ilvl w:val="0"/>
                <w:numId w:val="24"/>
              </w:numPr>
              <w:spacing w:after="0" w:line="240" w:lineRule="auto"/>
              <w:ind w:left="156" w:hanging="209"/>
              <w:jc w:val="both"/>
              <w:textAlignment w:val="baseline"/>
              <w:rPr>
                <w:rFonts w:ascii="Arial" w:hAnsi="Arial" w:cs="Arial"/>
                <w:sz w:val="16"/>
                <w:szCs w:val="16"/>
              </w:rPr>
            </w:pPr>
            <w:r>
              <w:rPr>
                <w:rFonts w:ascii="Arial" w:hAnsi="Arial" w:cs="Arial"/>
                <w:i/>
                <w:iCs/>
                <w:sz w:val="16"/>
                <w:szCs w:val="16"/>
              </w:rPr>
              <w:t>Data bahan baku lokal dan daftar POKDAKAN Target</w:t>
            </w:r>
          </w:p>
          <w:p w14:paraId="07DE46A4">
            <w:pPr>
              <w:pStyle w:val="24"/>
              <w:numPr>
                <w:ilvl w:val="0"/>
                <w:numId w:val="24"/>
              </w:numPr>
              <w:spacing w:after="0" w:line="240" w:lineRule="auto"/>
              <w:ind w:left="156" w:hanging="209"/>
              <w:jc w:val="both"/>
              <w:textAlignment w:val="baseline"/>
              <w:rPr>
                <w:rFonts w:ascii="Arial" w:hAnsi="Arial" w:cs="Arial"/>
                <w:sz w:val="16"/>
                <w:szCs w:val="16"/>
              </w:rPr>
            </w:pPr>
            <w:r>
              <w:rPr>
                <w:rFonts w:ascii="Arial" w:hAnsi="Arial" w:cs="Arial"/>
                <w:sz w:val="16"/>
                <w:szCs w:val="16"/>
              </w:rPr>
              <w:t>Notulen rapat</w:t>
            </w:r>
          </w:p>
          <w:p w14:paraId="7548A8B0">
            <w:pPr>
              <w:pStyle w:val="24"/>
              <w:numPr>
                <w:ilvl w:val="0"/>
                <w:numId w:val="24"/>
              </w:numPr>
              <w:spacing w:after="0" w:line="240" w:lineRule="auto"/>
              <w:ind w:left="156" w:hanging="209"/>
              <w:jc w:val="both"/>
              <w:textAlignment w:val="baseline"/>
              <w:rPr>
                <w:rFonts w:ascii="Arial" w:hAnsi="Arial" w:cs="Arial"/>
                <w:sz w:val="16"/>
                <w:szCs w:val="16"/>
              </w:rPr>
            </w:pPr>
            <w:r>
              <w:rPr>
                <w:rFonts w:ascii="Arial" w:hAnsi="Arial" w:cs="Arial"/>
                <w:sz w:val="16"/>
                <w:szCs w:val="16"/>
              </w:rPr>
              <w:t>Foto / Video</w:t>
            </w:r>
          </w:p>
        </w:tc>
        <w:tc>
          <w:tcPr>
            <w:tcW w:w="1517" w:type="dxa"/>
          </w:tcPr>
          <w:p w14:paraId="7F7C6C98">
            <w:pPr>
              <w:spacing w:after="0" w:line="240" w:lineRule="auto"/>
              <w:jc w:val="both"/>
              <w:textAlignment w:val="baseline"/>
              <w:rPr>
                <w:rFonts w:ascii="Arial" w:hAnsi="Arial" w:cs="Arial"/>
                <w:sz w:val="16"/>
                <w:szCs w:val="16"/>
              </w:rPr>
            </w:pPr>
            <w:r>
              <w:rPr>
                <w:rFonts w:ascii="Arial" w:hAnsi="Arial" w:cs="Arial"/>
                <w:sz w:val="16"/>
                <w:szCs w:val="16"/>
              </w:rPr>
              <w:t>Minggu ke-IV bulan Mei 2025</w:t>
            </w:r>
          </w:p>
        </w:tc>
      </w:tr>
      <w:tr w14:paraId="344C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8602" w:type="dxa"/>
            <w:gridSpan w:val="7"/>
            <w:shd w:val="clear" w:color="auto" w:fill="92D050"/>
          </w:tcPr>
          <w:p w14:paraId="4FA2D184">
            <w:pPr>
              <w:pStyle w:val="24"/>
              <w:numPr>
                <w:ilvl w:val="0"/>
                <w:numId w:val="18"/>
              </w:numPr>
              <w:spacing w:after="0" w:line="240" w:lineRule="auto"/>
              <w:ind w:left="313"/>
              <w:jc w:val="both"/>
              <w:textAlignment w:val="baseline"/>
              <w:rPr>
                <w:rFonts w:ascii="Arial" w:hAnsi="Arial" w:cs="Arial"/>
                <w:sz w:val="16"/>
                <w:szCs w:val="16"/>
              </w:rPr>
            </w:pPr>
            <w:r>
              <w:rPr>
                <w:rFonts w:ascii="Arial" w:hAnsi="Arial" w:cs="Arial"/>
                <w:b/>
                <w:sz w:val="16"/>
                <w:szCs w:val="16"/>
              </w:rPr>
              <w:t>TAHAP</w:t>
            </w:r>
            <w:r>
              <w:rPr>
                <w:rFonts w:ascii="Arial" w:hAnsi="Arial" w:cs="Arial"/>
                <w:b/>
                <w:bCs/>
                <w:sz w:val="16"/>
                <w:szCs w:val="16"/>
              </w:rPr>
              <w:t xml:space="preserve"> PELAKSANAAN</w:t>
            </w:r>
          </w:p>
        </w:tc>
      </w:tr>
      <w:tr w14:paraId="67AA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76E6C0BC">
            <w:pPr>
              <w:spacing w:after="0" w:line="360" w:lineRule="auto"/>
              <w:jc w:val="center"/>
              <w:textAlignment w:val="baseline"/>
              <w:rPr>
                <w:rFonts w:ascii="Arial" w:hAnsi="Arial" w:cs="Arial"/>
                <w:sz w:val="16"/>
                <w:szCs w:val="16"/>
              </w:rPr>
            </w:pPr>
            <w:r>
              <w:rPr>
                <w:rFonts w:ascii="Arial" w:hAnsi="Arial" w:cs="Arial"/>
                <w:sz w:val="16"/>
                <w:szCs w:val="16"/>
              </w:rPr>
              <w:t>4..</w:t>
            </w:r>
          </w:p>
        </w:tc>
        <w:tc>
          <w:tcPr>
            <w:tcW w:w="2719" w:type="dxa"/>
            <w:gridSpan w:val="2"/>
          </w:tcPr>
          <w:p w14:paraId="0D7CEE87">
            <w:pPr>
              <w:spacing w:after="0" w:line="240" w:lineRule="auto"/>
              <w:jc w:val="both"/>
              <w:textAlignment w:val="baseline"/>
              <w:rPr>
                <w:rFonts w:ascii="Arial" w:hAnsi="Arial" w:cs="Arial"/>
                <w:b/>
                <w:bCs/>
                <w:sz w:val="16"/>
                <w:szCs w:val="16"/>
              </w:rPr>
            </w:pPr>
            <w:r>
              <w:rPr>
                <w:rFonts w:ascii="Arial" w:hAnsi="Arial" w:cs="Arial"/>
                <w:sz w:val="16"/>
                <w:szCs w:val="16"/>
              </w:rPr>
              <w:t>Pelatihan Pembuatan Pakan Mandiri</w:t>
            </w:r>
          </w:p>
        </w:tc>
        <w:tc>
          <w:tcPr>
            <w:tcW w:w="2206" w:type="dxa"/>
          </w:tcPr>
          <w:p w14:paraId="0CD758D5">
            <w:pPr>
              <w:spacing w:after="0" w:line="240" w:lineRule="auto"/>
              <w:textAlignment w:val="baseline"/>
              <w:rPr>
                <w:rFonts w:ascii="Arial" w:hAnsi="Arial" w:cs="Arial"/>
                <w:sz w:val="16"/>
                <w:szCs w:val="16"/>
              </w:rPr>
            </w:pPr>
            <w:r>
              <w:rPr>
                <w:rFonts w:ascii="Arial" w:hAnsi="Arial" w:cs="Arial"/>
                <w:sz w:val="16"/>
                <w:szCs w:val="16"/>
              </w:rPr>
              <w:t xml:space="preserve">Meningkatkan kemampuan teknis kelompok </w:t>
            </w:r>
          </w:p>
        </w:tc>
        <w:tc>
          <w:tcPr>
            <w:tcW w:w="1620" w:type="dxa"/>
            <w:gridSpan w:val="2"/>
          </w:tcPr>
          <w:p w14:paraId="3C77A82A">
            <w:pPr>
              <w:pStyle w:val="24"/>
              <w:numPr>
                <w:ilvl w:val="0"/>
                <w:numId w:val="25"/>
              </w:numPr>
              <w:spacing w:after="0" w:line="240" w:lineRule="auto"/>
              <w:ind w:left="239" w:hanging="283"/>
              <w:textAlignment w:val="baseline"/>
              <w:rPr>
                <w:rFonts w:ascii="Arial" w:hAnsi="Arial" w:cs="Arial"/>
                <w:sz w:val="16"/>
                <w:szCs w:val="16"/>
              </w:rPr>
            </w:pPr>
            <w:r>
              <w:rPr>
                <w:rFonts w:ascii="Arial" w:hAnsi="Arial" w:cs="Arial"/>
                <w:sz w:val="16"/>
                <w:szCs w:val="16"/>
              </w:rPr>
              <w:t xml:space="preserve">Modul pelatihan </w:t>
            </w:r>
          </w:p>
          <w:p w14:paraId="557B235B">
            <w:pPr>
              <w:pStyle w:val="24"/>
              <w:numPr>
                <w:ilvl w:val="0"/>
                <w:numId w:val="25"/>
              </w:numPr>
              <w:spacing w:after="0" w:line="240" w:lineRule="auto"/>
              <w:ind w:left="239" w:hanging="283"/>
              <w:textAlignment w:val="baseline"/>
              <w:rPr>
                <w:rFonts w:ascii="Arial" w:hAnsi="Arial" w:cs="Arial"/>
                <w:sz w:val="16"/>
                <w:szCs w:val="16"/>
              </w:rPr>
            </w:pPr>
            <w:r>
              <w:rPr>
                <w:rFonts w:ascii="Arial" w:hAnsi="Arial" w:cs="Arial"/>
                <w:sz w:val="16"/>
                <w:szCs w:val="16"/>
              </w:rPr>
              <w:t>Foto, video, testimoni</w:t>
            </w:r>
          </w:p>
        </w:tc>
        <w:tc>
          <w:tcPr>
            <w:tcW w:w="1517" w:type="dxa"/>
          </w:tcPr>
          <w:p w14:paraId="70083A90">
            <w:pPr>
              <w:spacing w:after="0" w:line="240" w:lineRule="auto"/>
              <w:jc w:val="both"/>
              <w:textAlignment w:val="baseline"/>
              <w:rPr>
                <w:rFonts w:ascii="Arial" w:hAnsi="Arial" w:cs="Arial"/>
                <w:sz w:val="16"/>
                <w:szCs w:val="16"/>
              </w:rPr>
            </w:pPr>
            <w:r>
              <w:rPr>
                <w:rFonts w:ascii="Arial" w:hAnsi="Arial" w:cs="Arial"/>
                <w:sz w:val="16"/>
                <w:szCs w:val="16"/>
              </w:rPr>
              <w:t>Minggu ke-IV bulan Mei 2025</w:t>
            </w:r>
          </w:p>
          <w:p w14:paraId="06BBA4B8">
            <w:pPr>
              <w:spacing w:after="0" w:line="240" w:lineRule="auto"/>
              <w:jc w:val="both"/>
              <w:textAlignment w:val="baseline"/>
              <w:rPr>
                <w:rFonts w:ascii="Arial" w:hAnsi="Arial" w:cs="Arial"/>
                <w:sz w:val="16"/>
                <w:szCs w:val="16"/>
              </w:rPr>
            </w:pPr>
          </w:p>
        </w:tc>
      </w:tr>
      <w:tr w14:paraId="4F12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22FEB103">
            <w:pPr>
              <w:spacing w:after="0" w:line="360" w:lineRule="auto"/>
              <w:jc w:val="center"/>
              <w:textAlignment w:val="baseline"/>
              <w:rPr>
                <w:rFonts w:ascii="Arial" w:hAnsi="Arial" w:cs="Arial"/>
                <w:sz w:val="16"/>
                <w:szCs w:val="16"/>
              </w:rPr>
            </w:pPr>
            <w:r>
              <w:rPr>
                <w:rFonts w:ascii="Arial" w:hAnsi="Arial" w:cs="Arial"/>
                <w:sz w:val="16"/>
                <w:szCs w:val="16"/>
              </w:rPr>
              <w:t>5.</w:t>
            </w:r>
          </w:p>
        </w:tc>
        <w:tc>
          <w:tcPr>
            <w:tcW w:w="2719" w:type="dxa"/>
            <w:gridSpan w:val="2"/>
          </w:tcPr>
          <w:p w14:paraId="1FD98134">
            <w:pPr>
              <w:spacing w:after="0" w:line="240" w:lineRule="auto"/>
              <w:jc w:val="both"/>
              <w:textAlignment w:val="baseline"/>
              <w:rPr>
                <w:rFonts w:ascii="Arial" w:hAnsi="Arial" w:cs="Arial"/>
                <w:sz w:val="16"/>
                <w:szCs w:val="16"/>
              </w:rPr>
            </w:pPr>
            <w:r>
              <w:rPr>
                <w:rFonts w:ascii="Arial" w:hAnsi="Arial" w:cs="Arial"/>
                <w:sz w:val="16"/>
                <w:szCs w:val="16"/>
              </w:rPr>
              <w:t>Uji Produksi Pakan Mandiri</w:t>
            </w:r>
          </w:p>
        </w:tc>
        <w:tc>
          <w:tcPr>
            <w:tcW w:w="2206" w:type="dxa"/>
          </w:tcPr>
          <w:p w14:paraId="763E7BCF">
            <w:pPr>
              <w:pStyle w:val="24"/>
              <w:spacing w:after="0" w:line="240" w:lineRule="auto"/>
              <w:ind w:left="28"/>
              <w:textAlignment w:val="baseline"/>
              <w:rPr>
                <w:rFonts w:ascii="Arial" w:hAnsi="Arial" w:cs="Arial"/>
                <w:sz w:val="16"/>
                <w:szCs w:val="16"/>
              </w:rPr>
            </w:pPr>
            <w:r>
              <w:rPr>
                <w:rFonts w:ascii="Arial" w:hAnsi="Arial" w:cs="Arial"/>
                <w:sz w:val="16"/>
                <w:szCs w:val="16"/>
              </w:rPr>
              <w:t>Menguji Pakan Mandiri</w:t>
            </w:r>
          </w:p>
        </w:tc>
        <w:tc>
          <w:tcPr>
            <w:tcW w:w="1620" w:type="dxa"/>
            <w:gridSpan w:val="2"/>
          </w:tcPr>
          <w:p w14:paraId="56209ED2">
            <w:pPr>
              <w:pStyle w:val="24"/>
              <w:numPr>
                <w:ilvl w:val="0"/>
                <w:numId w:val="26"/>
              </w:numPr>
              <w:spacing w:after="0" w:line="240" w:lineRule="auto"/>
              <w:ind w:left="239" w:hanging="283"/>
              <w:textAlignment w:val="baseline"/>
              <w:rPr>
                <w:rFonts w:ascii="Arial" w:hAnsi="Arial" w:cs="Arial"/>
                <w:sz w:val="16"/>
                <w:szCs w:val="16"/>
              </w:rPr>
            </w:pPr>
            <w:r>
              <w:rPr>
                <w:rFonts w:ascii="Arial" w:hAnsi="Arial" w:cs="Arial"/>
                <w:sz w:val="16"/>
                <w:szCs w:val="16"/>
              </w:rPr>
              <w:t xml:space="preserve">Produk pakan </w:t>
            </w:r>
          </w:p>
          <w:p w14:paraId="3C79CA69">
            <w:pPr>
              <w:pStyle w:val="24"/>
              <w:numPr>
                <w:ilvl w:val="0"/>
                <w:numId w:val="26"/>
              </w:numPr>
              <w:spacing w:after="0" w:line="240" w:lineRule="auto"/>
              <w:ind w:left="239" w:hanging="283"/>
              <w:textAlignment w:val="baseline"/>
              <w:rPr>
                <w:rFonts w:ascii="Arial" w:hAnsi="Arial" w:cs="Arial"/>
                <w:sz w:val="16"/>
                <w:szCs w:val="16"/>
              </w:rPr>
            </w:pPr>
            <w:r>
              <w:rPr>
                <w:rFonts w:ascii="Arial" w:hAnsi="Arial" w:cs="Arial"/>
                <w:sz w:val="16"/>
                <w:szCs w:val="16"/>
              </w:rPr>
              <w:t>Foto, video</w:t>
            </w:r>
          </w:p>
        </w:tc>
        <w:tc>
          <w:tcPr>
            <w:tcW w:w="1517" w:type="dxa"/>
          </w:tcPr>
          <w:p w14:paraId="2756FC1B">
            <w:pPr>
              <w:spacing w:after="0" w:line="240" w:lineRule="auto"/>
              <w:jc w:val="both"/>
              <w:textAlignment w:val="baseline"/>
              <w:rPr>
                <w:rFonts w:ascii="Arial" w:hAnsi="Arial" w:cs="Arial"/>
                <w:sz w:val="16"/>
                <w:szCs w:val="16"/>
              </w:rPr>
            </w:pPr>
            <w:r>
              <w:rPr>
                <w:rFonts w:ascii="Arial" w:hAnsi="Arial" w:cs="Arial"/>
                <w:sz w:val="16"/>
                <w:szCs w:val="16"/>
              </w:rPr>
              <w:t>Minggu ke-1 bulan Juni 2025</w:t>
            </w:r>
          </w:p>
        </w:tc>
      </w:tr>
      <w:tr w14:paraId="0A235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10570DB9">
            <w:pPr>
              <w:spacing w:after="0" w:line="240" w:lineRule="auto"/>
              <w:jc w:val="center"/>
              <w:textAlignment w:val="baseline"/>
              <w:rPr>
                <w:rFonts w:ascii="Arial" w:hAnsi="Arial" w:cs="Arial"/>
                <w:sz w:val="16"/>
                <w:szCs w:val="16"/>
              </w:rPr>
            </w:pPr>
            <w:r>
              <w:rPr>
                <w:rFonts w:ascii="Arial" w:hAnsi="Arial" w:cs="Arial"/>
                <w:sz w:val="16"/>
                <w:szCs w:val="16"/>
              </w:rPr>
              <w:t>6.</w:t>
            </w:r>
          </w:p>
        </w:tc>
        <w:tc>
          <w:tcPr>
            <w:tcW w:w="2719" w:type="dxa"/>
            <w:gridSpan w:val="2"/>
          </w:tcPr>
          <w:p w14:paraId="76B62EAC">
            <w:pPr>
              <w:spacing w:after="0" w:line="240" w:lineRule="auto"/>
              <w:jc w:val="both"/>
              <w:textAlignment w:val="baseline"/>
              <w:rPr>
                <w:rFonts w:ascii="Arial" w:hAnsi="Arial" w:cs="Arial"/>
                <w:sz w:val="16"/>
                <w:szCs w:val="16"/>
              </w:rPr>
            </w:pPr>
            <w:r>
              <w:rPr>
                <w:rFonts w:ascii="Arial" w:hAnsi="Arial" w:cs="Arial"/>
                <w:sz w:val="16"/>
                <w:szCs w:val="16"/>
              </w:rPr>
              <w:t xml:space="preserve">Implementasi di lapangan </w:t>
            </w:r>
          </w:p>
        </w:tc>
        <w:tc>
          <w:tcPr>
            <w:tcW w:w="2206" w:type="dxa"/>
          </w:tcPr>
          <w:p w14:paraId="46296CBA">
            <w:pPr>
              <w:pStyle w:val="24"/>
              <w:spacing w:after="0" w:line="240" w:lineRule="auto"/>
              <w:ind w:left="0"/>
              <w:textAlignment w:val="baseline"/>
              <w:rPr>
                <w:rFonts w:ascii="Arial" w:hAnsi="Arial" w:cs="Arial"/>
                <w:sz w:val="16"/>
                <w:szCs w:val="16"/>
              </w:rPr>
            </w:pPr>
            <w:r>
              <w:rPr>
                <w:rFonts w:ascii="Arial" w:hAnsi="Arial" w:cs="Arial"/>
                <w:sz w:val="16"/>
                <w:szCs w:val="16"/>
              </w:rPr>
              <w:t>Menerapkan pakan hasil produksi di kolam ikan</w:t>
            </w:r>
          </w:p>
        </w:tc>
        <w:tc>
          <w:tcPr>
            <w:tcW w:w="1620" w:type="dxa"/>
            <w:gridSpan w:val="2"/>
          </w:tcPr>
          <w:p w14:paraId="3E3CF94E">
            <w:pPr>
              <w:pStyle w:val="24"/>
              <w:spacing w:after="0" w:line="240" w:lineRule="auto"/>
              <w:ind w:left="156"/>
              <w:textAlignment w:val="baseline"/>
              <w:rPr>
                <w:rFonts w:ascii="Arial" w:hAnsi="Arial" w:cs="Arial"/>
                <w:sz w:val="16"/>
                <w:szCs w:val="16"/>
              </w:rPr>
            </w:pPr>
            <w:r>
              <w:rPr>
                <w:rFonts w:ascii="Arial" w:hAnsi="Arial" w:cs="Arial"/>
                <w:sz w:val="16"/>
                <w:szCs w:val="16"/>
              </w:rPr>
              <w:t>Perkembangan ikan di POKDAKAN</w:t>
            </w:r>
          </w:p>
        </w:tc>
        <w:tc>
          <w:tcPr>
            <w:tcW w:w="1517" w:type="dxa"/>
          </w:tcPr>
          <w:p w14:paraId="44350817">
            <w:pPr>
              <w:spacing w:after="0" w:line="240" w:lineRule="auto"/>
              <w:jc w:val="both"/>
              <w:textAlignment w:val="baseline"/>
              <w:rPr>
                <w:rFonts w:ascii="Arial" w:hAnsi="Arial" w:cs="Arial"/>
                <w:sz w:val="16"/>
                <w:szCs w:val="16"/>
              </w:rPr>
            </w:pPr>
            <w:r>
              <w:rPr>
                <w:rFonts w:ascii="Arial" w:hAnsi="Arial" w:cs="Arial"/>
                <w:sz w:val="16"/>
                <w:szCs w:val="16"/>
              </w:rPr>
              <w:t>Minggu ke-1-2 bulan Juni 2025</w:t>
            </w:r>
          </w:p>
          <w:p w14:paraId="418443A1">
            <w:pPr>
              <w:spacing w:after="0" w:line="240" w:lineRule="auto"/>
              <w:jc w:val="both"/>
              <w:textAlignment w:val="baseline"/>
              <w:rPr>
                <w:rFonts w:ascii="Arial" w:hAnsi="Arial" w:cs="Arial"/>
                <w:sz w:val="16"/>
                <w:szCs w:val="16"/>
              </w:rPr>
            </w:pPr>
          </w:p>
        </w:tc>
      </w:tr>
      <w:tr w14:paraId="6B27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8602" w:type="dxa"/>
            <w:gridSpan w:val="7"/>
            <w:shd w:val="clear" w:color="auto" w:fill="92D050"/>
          </w:tcPr>
          <w:p w14:paraId="0921A79D">
            <w:pPr>
              <w:pStyle w:val="24"/>
              <w:numPr>
                <w:ilvl w:val="0"/>
                <w:numId w:val="18"/>
              </w:numPr>
              <w:spacing w:after="0" w:line="240" w:lineRule="auto"/>
              <w:ind w:left="313"/>
              <w:jc w:val="both"/>
              <w:textAlignment w:val="baseline"/>
              <w:rPr>
                <w:rFonts w:ascii="Arial" w:hAnsi="Arial" w:cs="Arial"/>
                <w:b/>
                <w:bCs/>
                <w:sz w:val="16"/>
                <w:szCs w:val="16"/>
              </w:rPr>
            </w:pPr>
            <w:r>
              <w:rPr>
                <w:rFonts w:ascii="Arial" w:hAnsi="Arial" w:cs="Arial"/>
                <w:b/>
                <w:bCs/>
                <w:sz w:val="16"/>
                <w:szCs w:val="16"/>
              </w:rPr>
              <w:t>TAHAP EVALUASI</w:t>
            </w:r>
          </w:p>
        </w:tc>
      </w:tr>
      <w:tr w14:paraId="151B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72F05787">
            <w:pPr>
              <w:spacing w:after="0" w:line="360" w:lineRule="auto"/>
              <w:jc w:val="center"/>
              <w:textAlignment w:val="baseline"/>
              <w:rPr>
                <w:rFonts w:ascii="Arial" w:hAnsi="Arial" w:cs="Arial"/>
                <w:sz w:val="16"/>
                <w:szCs w:val="16"/>
              </w:rPr>
            </w:pPr>
            <w:r>
              <w:rPr>
                <w:rFonts w:ascii="Arial" w:hAnsi="Arial" w:cs="Arial"/>
                <w:sz w:val="16"/>
                <w:szCs w:val="16"/>
              </w:rPr>
              <w:t>7.</w:t>
            </w:r>
          </w:p>
        </w:tc>
        <w:tc>
          <w:tcPr>
            <w:tcW w:w="2719" w:type="dxa"/>
            <w:gridSpan w:val="2"/>
          </w:tcPr>
          <w:p w14:paraId="095AD619">
            <w:pPr>
              <w:spacing w:after="0" w:line="240" w:lineRule="auto"/>
              <w:jc w:val="both"/>
              <w:textAlignment w:val="baseline"/>
              <w:rPr>
                <w:rFonts w:ascii="Arial" w:hAnsi="Arial" w:cs="Arial"/>
                <w:sz w:val="16"/>
                <w:szCs w:val="16"/>
              </w:rPr>
            </w:pPr>
            <w:r>
              <w:rPr>
                <w:rFonts w:ascii="Arial" w:hAnsi="Arial" w:cs="Arial"/>
                <w:sz w:val="16"/>
                <w:szCs w:val="16"/>
              </w:rPr>
              <w:t>Menerapkan pakan hasil produksi di kolam ikan</w:t>
            </w:r>
          </w:p>
        </w:tc>
        <w:tc>
          <w:tcPr>
            <w:tcW w:w="2206" w:type="dxa"/>
          </w:tcPr>
          <w:p w14:paraId="7CD440E4">
            <w:pPr>
              <w:pStyle w:val="24"/>
              <w:spacing w:after="0" w:line="240" w:lineRule="auto"/>
              <w:ind w:left="0"/>
              <w:textAlignment w:val="baseline"/>
              <w:rPr>
                <w:rFonts w:ascii="Arial" w:hAnsi="Arial" w:cs="Arial"/>
                <w:sz w:val="16"/>
                <w:szCs w:val="16"/>
              </w:rPr>
            </w:pPr>
            <w:r>
              <w:rPr>
                <w:rFonts w:ascii="Arial" w:hAnsi="Arial" w:cs="Arial"/>
                <w:sz w:val="16"/>
                <w:szCs w:val="16"/>
              </w:rPr>
              <w:t>Mengetahui efektivitas penggunaan pakan</w:t>
            </w:r>
          </w:p>
        </w:tc>
        <w:tc>
          <w:tcPr>
            <w:tcW w:w="1620" w:type="dxa"/>
            <w:gridSpan w:val="2"/>
          </w:tcPr>
          <w:p w14:paraId="75CA536D">
            <w:pPr>
              <w:pStyle w:val="24"/>
              <w:spacing w:after="0" w:line="240" w:lineRule="auto"/>
              <w:ind w:left="156"/>
              <w:textAlignment w:val="baseline"/>
              <w:rPr>
                <w:rFonts w:ascii="Arial" w:hAnsi="Arial" w:cs="Arial"/>
                <w:sz w:val="16"/>
                <w:szCs w:val="16"/>
              </w:rPr>
            </w:pPr>
            <w:r>
              <w:rPr>
                <w:rFonts w:ascii="Arial" w:hAnsi="Arial" w:cs="Arial"/>
                <w:sz w:val="16"/>
                <w:szCs w:val="16"/>
              </w:rPr>
              <w:t>Laporan Monev</w:t>
            </w:r>
          </w:p>
        </w:tc>
        <w:tc>
          <w:tcPr>
            <w:tcW w:w="1517" w:type="dxa"/>
          </w:tcPr>
          <w:p w14:paraId="6DEF6C50">
            <w:pPr>
              <w:spacing w:after="0" w:line="240" w:lineRule="auto"/>
              <w:jc w:val="both"/>
              <w:textAlignment w:val="baseline"/>
              <w:rPr>
                <w:rFonts w:ascii="Arial" w:hAnsi="Arial" w:cs="Arial"/>
                <w:sz w:val="16"/>
                <w:szCs w:val="16"/>
              </w:rPr>
            </w:pPr>
            <w:r>
              <w:rPr>
                <w:rFonts w:ascii="Arial" w:hAnsi="Arial" w:cs="Arial"/>
                <w:sz w:val="16"/>
                <w:szCs w:val="16"/>
              </w:rPr>
              <w:t>Minggu ke-4 bulan Juni 2025</w:t>
            </w:r>
          </w:p>
        </w:tc>
      </w:tr>
      <w:tr w14:paraId="439B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4F73C2D4">
            <w:pPr>
              <w:spacing w:after="0" w:line="360" w:lineRule="auto"/>
              <w:jc w:val="center"/>
              <w:textAlignment w:val="baseline"/>
              <w:rPr>
                <w:rFonts w:ascii="Arial" w:hAnsi="Arial" w:cs="Arial"/>
                <w:sz w:val="16"/>
                <w:szCs w:val="16"/>
              </w:rPr>
            </w:pPr>
            <w:r>
              <w:rPr>
                <w:rFonts w:ascii="Arial" w:hAnsi="Arial" w:cs="Arial"/>
                <w:sz w:val="16"/>
                <w:szCs w:val="16"/>
              </w:rPr>
              <w:t>8</w:t>
            </w:r>
          </w:p>
        </w:tc>
        <w:tc>
          <w:tcPr>
            <w:tcW w:w="2719" w:type="dxa"/>
            <w:gridSpan w:val="2"/>
          </w:tcPr>
          <w:p w14:paraId="270630C2">
            <w:pPr>
              <w:spacing w:after="0" w:line="240" w:lineRule="auto"/>
              <w:jc w:val="both"/>
              <w:textAlignment w:val="baseline"/>
              <w:rPr>
                <w:rFonts w:ascii="Arial" w:hAnsi="Arial" w:cs="Arial"/>
                <w:sz w:val="16"/>
                <w:szCs w:val="16"/>
              </w:rPr>
            </w:pPr>
            <w:r>
              <w:rPr>
                <w:rFonts w:ascii="Arial" w:hAnsi="Arial" w:cs="Arial"/>
                <w:sz w:val="16"/>
                <w:szCs w:val="16"/>
              </w:rPr>
              <w:t>Koordinasi dengan mentor melaksanakan aksi perubahan jangka menengah dn panjang</w:t>
            </w:r>
          </w:p>
        </w:tc>
        <w:tc>
          <w:tcPr>
            <w:tcW w:w="2206" w:type="dxa"/>
          </w:tcPr>
          <w:p w14:paraId="338951FA">
            <w:pPr>
              <w:pStyle w:val="24"/>
              <w:spacing w:after="0" w:line="240" w:lineRule="auto"/>
              <w:ind w:left="0"/>
              <w:textAlignment w:val="baseline"/>
              <w:rPr>
                <w:rFonts w:ascii="Arial" w:hAnsi="Arial" w:cs="Arial"/>
                <w:sz w:val="16"/>
                <w:szCs w:val="16"/>
              </w:rPr>
            </w:pPr>
            <w:r>
              <w:rPr>
                <w:rFonts w:ascii="Arial" w:hAnsi="Arial" w:cs="Arial"/>
                <w:sz w:val="16"/>
                <w:szCs w:val="16"/>
              </w:rPr>
              <w:t>Mendapatkan lembar pernyataan untuk melaksanakan akper</w:t>
            </w:r>
          </w:p>
        </w:tc>
        <w:tc>
          <w:tcPr>
            <w:tcW w:w="1620" w:type="dxa"/>
            <w:gridSpan w:val="2"/>
          </w:tcPr>
          <w:p w14:paraId="361AB2F2">
            <w:pPr>
              <w:pStyle w:val="24"/>
              <w:spacing w:after="0" w:line="240" w:lineRule="auto"/>
              <w:ind w:left="156"/>
              <w:textAlignment w:val="baseline"/>
              <w:rPr>
                <w:rFonts w:ascii="Arial" w:hAnsi="Arial" w:cs="Arial"/>
                <w:sz w:val="16"/>
                <w:szCs w:val="16"/>
              </w:rPr>
            </w:pPr>
            <w:r>
              <w:rPr>
                <w:rFonts w:ascii="Arial" w:hAnsi="Arial" w:cs="Arial"/>
                <w:sz w:val="16"/>
                <w:szCs w:val="16"/>
              </w:rPr>
              <w:t>Lembar pernyataan mentor untuk melaksanakan akper</w:t>
            </w:r>
          </w:p>
        </w:tc>
        <w:tc>
          <w:tcPr>
            <w:tcW w:w="1517" w:type="dxa"/>
          </w:tcPr>
          <w:p w14:paraId="394FC090">
            <w:pPr>
              <w:spacing w:after="0" w:line="240" w:lineRule="auto"/>
              <w:jc w:val="both"/>
              <w:textAlignment w:val="baseline"/>
              <w:rPr>
                <w:rFonts w:ascii="Arial" w:hAnsi="Arial" w:cs="Arial"/>
                <w:sz w:val="16"/>
                <w:szCs w:val="16"/>
              </w:rPr>
            </w:pPr>
            <w:r>
              <w:rPr>
                <w:rFonts w:ascii="Arial" w:hAnsi="Arial" w:cs="Arial"/>
                <w:sz w:val="16"/>
                <w:szCs w:val="16"/>
              </w:rPr>
              <w:t>Minggu ke -4 bulan Juni 2025</w:t>
            </w:r>
          </w:p>
        </w:tc>
      </w:tr>
      <w:tr w14:paraId="3C3F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8602" w:type="dxa"/>
            <w:gridSpan w:val="7"/>
            <w:shd w:val="clear" w:color="auto" w:fill="FFC000"/>
          </w:tcPr>
          <w:p w14:paraId="2F892AE8">
            <w:pPr>
              <w:spacing w:after="0" w:line="240" w:lineRule="auto"/>
              <w:jc w:val="both"/>
              <w:textAlignment w:val="baseline"/>
              <w:rPr>
                <w:rFonts w:ascii="Arial" w:hAnsi="Arial" w:cs="Arial"/>
                <w:sz w:val="16"/>
                <w:szCs w:val="16"/>
              </w:rPr>
            </w:pPr>
            <w:r>
              <w:rPr>
                <w:rFonts w:ascii="Arial" w:hAnsi="Arial" w:cs="Arial"/>
                <w:sz w:val="16"/>
                <w:szCs w:val="16"/>
              </w:rPr>
              <w:t>JANGKA MENENGAH ( 6 -12  Bulan)</w:t>
            </w:r>
          </w:p>
        </w:tc>
      </w:tr>
      <w:tr w14:paraId="7BE4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782446D6">
            <w:pPr>
              <w:spacing w:after="0" w:line="360" w:lineRule="auto"/>
              <w:jc w:val="center"/>
              <w:textAlignment w:val="baseline"/>
              <w:rPr>
                <w:rFonts w:ascii="Arial" w:hAnsi="Arial" w:cs="Arial"/>
                <w:sz w:val="16"/>
                <w:szCs w:val="16"/>
              </w:rPr>
            </w:pPr>
            <w:r>
              <w:rPr>
                <w:rFonts w:ascii="Arial" w:hAnsi="Arial" w:cs="Arial"/>
                <w:sz w:val="16"/>
                <w:szCs w:val="16"/>
              </w:rPr>
              <w:t>9.</w:t>
            </w:r>
          </w:p>
        </w:tc>
        <w:tc>
          <w:tcPr>
            <w:tcW w:w="2719" w:type="dxa"/>
            <w:gridSpan w:val="2"/>
          </w:tcPr>
          <w:p w14:paraId="22BE87AA">
            <w:pPr>
              <w:spacing w:after="0" w:line="240" w:lineRule="auto"/>
              <w:jc w:val="both"/>
              <w:textAlignment w:val="baseline"/>
              <w:rPr>
                <w:rFonts w:ascii="Arial" w:hAnsi="Arial" w:cs="Arial"/>
                <w:sz w:val="16"/>
                <w:szCs w:val="16"/>
              </w:rPr>
            </w:pPr>
            <w:r>
              <w:rPr>
                <w:rFonts w:ascii="Arial" w:hAnsi="Arial" w:cs="Arial"/>
                <w:sz w:val="16"/>
                <w:szCs w:val="16"/>
              </w:rPr>
              <w:t xml:space="preserve">Penguatan POKDAKAN </w:t>
            </w:r>
          </w:p>
        </w:tc>
        <w:tc>
          <w:tcPr>
            <w:tcW w:w="2206" w:type="dxa"/>
          </w:tcPr>
          <w:p w14:paraId="02674B6B">
            <w:pPr>
              <w:pStyle w:val="24"/>
              <w:spacing w:after="0" w:line="240" w:lineRule="auto"/>
              <w:ind w:left="229"/>
              <w:textAlignment w:val="baseline"/>
              <w:rPr>
                <w:rFonts w:ascii="Arial" w:hAnsi="Arial" w:cs="Arial"/>
                <w:sz w:val="16"/>
                <w:szCs w:val="16"/>
              </w:rPr>
            </w:pPr>
            <w:r>
              <w:rPr>
                <w:rFonts w:ascii="Arial" w:hAnsi="Arial" w:cs="Arial"/>
                <w:sz w:val="16"/>
                <w:szCs w:val="16"/>
              </w:rPr>
              <w:t>Meningkatkan kemandirian organisasi kelompok</w:t>
            </w:r>
          </w:p>
        </w:tc>
        <w:tc>
          <w:tcPr>
            <w:tcW w:w="1620" w:type="dxa"/>
            <w:gridSpan w:val="2"/>
          </w:tcPr>
          <w:p w14:paraId="4FC5065C">
            <w:pPr>
              <w:pStyle w:val="24"/>
              <w:spacing w:after="0" w:line="240" w:lineRule="auto"/>
              <w:ind w:left="156"/>
              <w:textAlignment w:val="baseline"/>
              <w:rPr>
                <w:rFonts w:ascii="Arial" w:hAnsi="Arial" w:cs="Arial"/>
                <w:sz w:val="16"/>
                <w:szCs w:val="16"/>
              </w:rPr>
            </w:pPr>
            <w:r>
              <w:rPr>
                <w:rFonts w:ascii="Arial" w:hAnsi="Arial" w:cs="Arial"/>
                <w:sz w:val="16"/>
                <w:szCs w:val="16"/>
              </w:rPr>
              <w:t xml:space="preserve">SOP produksi, manajemen </w:t>
            </w:r>
          </w:p>
        </w:tc>
        <w:tc>
          <w:tcPr>
            <w:tcW w:w="1517" w:type="dxa"/>
          </w:tcPr>
          <w:p w14:paraId="5491E3FF">
            <w:pPr>
              <w:spacing w:after="0" w:line="240" w:lineRule="auto"/>
              <w:jc w:val="both"/>
              <w:textAlignment w:val="baseline"/>
              <w:rPr>
                <w:rFonts w:ascii="Arial" w:hAnsi="Arial" w:cs="Arial"/>
                <w:sz w:val="16"/>
                <w:szCs w:val="16"/>
              </w:rPr>
            </w:pPr>
            <w:r>
              <w:rPr>
                <w:rFonts w:ascii="Arial" w:hAnsi="Arial" w:cs="Arial"/>
                <w:sz w:val="16"/>
                <w:szCs w:val="16"/>
              </w:rPr>
              <w:t>6 – 12 bulan</w:t>
            </w:r>
          </w:p>
        </w:tc>
      </w:tr>
      <w:tr w14:paraId="7DB2F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8602" w:type="dxa"/>
            <w:gridSpan w:val="7"/>
            <w:shd w:val="clear" w:color="auto" w:fill="FFC000"/>
          </w:tcPr>
          <w:p w14:paraId="08033272">
            <w:pPr>
              <w:spacing w:after="0" w:line="240" w:lineRule="auto"/>
              <w:jc w:val="both"/>
              <w:textAlignment w:val="baseline"/>
              <w:rPr>
                <w:rFonts w:ascii="Arial" w:hAnsi="Arial" w:cs="Arial"/>
                <w:sz w:val="16"/>
                <w:szCs w:val="16"/>
              </w:rPr>
            </w:pPr>
            <w:r>
              <w:rPr>
                <w:rFonts w:ascii="Arial" w:hAnsi="Arial" w:cs="Arial"/>
                <w:sz w:val="16"/>
                <w:szCs w:val="16"/>
              </w:rPr>
              <w:t>JANGKA PANJANG (  1-2  TAHUN)</w:t>
            </w:r>
          </w:p>
        </w:tc>
      </w:tr>
      <w:tr w14:paraId="04B7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62" w:type="dxa"/>
            <w:gridSpan w:val="2"/>
          </w:tcPr>
          <w:p w14:paraId="560E5BA3">
            <w:pPr>
              <w:spacing w:after="0" w:line="240" w:lineRule="auto"/>
              <w:jc w:val="both"/>
              <w:textAlignment w:val="baseline"/>
              <w:rPr>
                <w:rFonts w:ascii="Arial" w:hAnsi="Arial" w:cs="Arial"/>
                <w:sz w:val="16"/>
                <w:szCs w:val="16"/>
              </w:rPr>
            </w:pPr>
            <w:r>
              <w:rPr>
                <w:rFonts w:ascii="Arial" w:hAnsi="Arial" w:cs="Arial"/>
                <w:sz w:val="16"/>
                <w:szCs w:val="16"/>
              </w:rPr>
              <w:t>10.</w:t>
            </w:r>
          </w:p>
        </w:tc>
        <w:tc>
          <w:tcPr>
            <w:tcW w:w="2697" w:type="dxa"/>
          </w:tcPr>
          <w:p w14:paraId="7FDE54DA">
            <w:pPr>
              <w:spacing w:after="0" w:line="240" w:lineRule="auto"/>
              <w:jc w:val="both"/>
              <w:textAlignment w:val="baseline"/>
              <w:rPr>
                <w:rFonts w:ascii="Arial" w:hAnsi="Arial" w:cs="Arial"/>
                <w:sz w:val="16"/>
                <w:szCs w:val="16"/>
              </w:rPr>
            </w:pPr>
            <w:r>
              <w:rPr>
                <w:rFonts w:ascii="Arial" w:hAnsi="Arial" w:cs="Arial"/>
                <w:sz w:val="16"/>
                <w:szCs w:val="16"/>
              </w:rPr>
              <w:t>Penguatan ekosistem produksi</w:t>
            </w:r>
          </w:p>
        </w:tc>
        <w:tc>
          <w:tcPr>
            <w:tcW w:w="2267" w:type="dxa"/>
            <w:gridSpan w:val="2"/>
          </w:tcPr>
          <w:p w14:paraId="0F6A2AD5">
            <w:pPr>
              <w:spacing w:after="0" w:line="240" w:lineRule="auto"/>
              <w:jc w:val="both"/>
              <w:textAlignment w:val="baseline"/>
              <w:rPr>
                <w:rFonts w:ascii="Arial" w:hAnsi="Arial" w:cs="Arial"/>
                <w:sz w:val="16"/>
                <w:szCs w:val="16"/>
              </w:rPr>
            </w:pPr>
            <w:r>
              <w:rPr>
                <w:rFonts w:ascii="Arial" w:hAnsi="Arial" w:cs="Arial"/>
                <w:sz w:val="16"/>
                <w:szCs w:val="16"/>
              </w:rPr>
              <w:t>menjadikan produksi pakan mandiri sebagai kegiatan regular dan ekonomis</w:t>
            </w:r>
          </w:p>
        </w:tc>
        <w:tc>
          <w:tcPr>
            <w:tcW w:w="1559" w:type="dxa"/>
          </w:tcPr>
          <w:p w14:paraId="76F9D5C3">
            <w:pPr>
              <w:spacing w:after="0" w:line="240" w:lineRule="auto"/>
              <w:jc w:val="both"/>
              <w:textAlignment w:val="baseline"/>
              <w:rPr>
                <w:rFonts w:ascii="Arial" w:hAnsi="Arial" w:cs="Arial"/>
                <w:sz w:val="16"/>
                <w:szCs w:val="16"/>
              </w:rPr>
            </w:pPr>
            <w:r>
              <w:rPr>
                <w:rFonts w:ascii="Arial" w:hAnsi="Arial" w:cs="Arial"/>
                <w:sz w:val="16"/>
                <w:szCs w:val="16"/>
              </w:rPr>
              <w:t>UMKM, SOP dan sistem manajemen</w:t>
            </w:r>
          </w:p>
        </w:tc>
        <w:tc>
          <w:tcPr>
            <w:tcW w:w="1517" w:type="dxa"/>
          </w:tcPr>
          <w:p w14:paraId="698A965E">
            <w:pPr>
              <w:spacing w:after="0" w:line="240" w:lineRule="auto"/>
              <w:jc w:val="both"/>
              <w:textAlignment w:val="baseline"/>
              <w:rPr>
                <w:rFonts w:ascii="Arial" w:hAnsi="Arial" w:cs="Arial"/>
                <w:sz w:val="16"/>
                <w:szCs w:val="16"/>
              </w:rPr>
            </w:pPr>
            <w:r>
              <w:rPr>
                <w:rFonts w:ascii="Arial" w:hAnsi="Arial" w:cs="Arial"/>
                <w:sz w:val="16"/>
                <w:szCs w:val="16"/>
              </w:rPr>
              <w:t>1 – 2 Tahun</w:t>
            </w:r>
          </w:p>
        </w:tc>
      </w:tr>
    </w:tbl>
    <w:p w14:paraId="1122199D">
      <w:pPr>
        <w:pStyle w:val="24"/>
        <w:spacing w:after="0" w:line="360" w:lineRule="auto"/>
        <w:jc w:val="both"/>
        <w:rPr>
          <w:rFonts w:ascii="Arial" w:hAnsi="Arial" w:cs="Arial"/>
          <w:b/>
          <w:bCs/>
          <w:sz w:val="24"/>
          <w:szCs w:val="24"/>
        </w:rPr>
      </w:pPr>
    </w:p>
    <w:p w14:paraId="643D4FA9">
      <w:pPr>
        <w:pStyle w:val="24"/>
        <w:numPr>
          <w:ilvl w:val="0"/>
          <w:numId w:val="17"/>
        </w:numPr>
        <w:spacing w:after="0" w:line="360" w:lineRule="auto"/>
        <w:jc w:val="both"/>
        <w:rPr>
          <w:rFonts w:ascii="Arial" w:hAnsi="Arial" w:cs="Arial"/>
          <w:b/>
          <w:bCs/>
          <w:sz w:val="24"/>
          <w:szCs w:val="24"/>
        </w:rPr>
      </w:pPr>
      <w:r>
        <w:rPr>
          <w:rFonts w:ascii="Arial" w:hAnsi="Arial" w:cs="Arial"/>
          <w:b/>
          <w:bCs/>
          <w:sz w:val="24"/>
          <w:szCs w:val="24"/>
        </w:rPr>
        <w:t>Kegiatan Rancangan Aksi Perubahan</w:t>
      </w:r>
    </w:p>
    <w:p w14:paraId="1F25E601">
      <w:pPr>
        <w:spacing w:before="240" w:after="0" w:line="360" w:lineRule="auto"/>
        <w:ind w:firstLine="360"/>
        <w:jc w:val="both"/>
        <w:rPr>
          <w:rFonts w:ascii="Times New Roman" w:hAnsi="Times New Roman" w:cs="Times New Roman"/>
          <w:sz w:val="24"/>
          <w:szCs w:val="24"/>
        </w:rPr>
      </w:pPr>
      <w:r>
        <w:rPr>
          <w:rFonts w:ascii="Arial" w:hAnsi="Arial" w:cs="Arial"/>
          <w:sz w:val="24"/>
          <w:szCs w:val="24"/>
        </w:rPr>
        <w:t>Daftar kegiatan dari aksi perubahan dalam jangka pendek dapat dilihat dalam table berikut ini</w:t>
      </w:r>
      <w:r>
        <w:rPr>
          <w:rFonts w:ascii="Times New Roman" w:hAnsi="Times New Roman" w:cs="Times New Roman"/>
          <w:sz w:val="24"/>
          <w:szCs w:val="24"/>
        </w:rPr>
        <w:t xml:space="preserve"> :</w:t>
      </w:r>
    </w:p>
    <w:p w14:paraId="0BF58584">
      <w:pPr>
        <w:spacing w:before="240" w:after="0" w:line="360" w:lineRule="auto"/>
        <w:ind w:firstLine="360"/>
        <w:jc w:val="both"/>
        <w:rPr>
          <w:rFonts w:ascii="Times New Roman" w:hAnsi="Times New Roman" w:cs="Times New Roman"/>
          <w:sz w:val="24"/>
          <w:szCs w:val="24"/>
        </w:rPr>
      </w:pPr>
    </w:p>
    <w:p w14:paraId="28819C63">
      <w:pPr>
        <w:spacing w:after="0" w:line="360" w:lineRule="auto"/>
        <w:jc w:val="center"/>
        <w:rPr>
          <w:rFonts w:ascii="Arial" w:hAnsi="Arial" w:cs="Arial"/>
          <w:b/>
          <w:bCs/>
          <w:sz w:val="24"/>
          <w:szCs w:val="24"/>
        </w:rPr>
      </w:pPr>
    </w:p>
    <w:p w14:paraId="094D3347">
      <w:pPr>
        <w:spacing w:after="0" w:line="360" w:lineRule="auto"/>
        <w:jc w:val="center"/>
        <w:rPr>
          <w:rFonts w:ascii="Arial" w:hAnsi="Arial" w:cs="Arial"/>
          <w:b/>
          <w:bCs/>
          <w:sz w:val="24"/>
          <w:szCs w:val="24"/>
        </w:rPr>
      </w:pPr>
    </w:p>
    <w:p w14:paraId="41F697CB">
      <w:pPr>
        <w:spacing w:after="0" w:line="360" w:lineRule="auto"/>
        <w:jc w:val="center"/>
        <w:rPr>
          <w:rFonts w:ascii="Arial" w:hAnsi="Arial" w:cs="Arial"/>
          <w:b/>
          <w:bCs/>
          <w:sz w:val="24"/>
          <w:szCs w:val="24"/>
        </w:rPr>
      </w:pPr>
    </w:p>
    <w:p w14:paraId="69A24453">
      <w:pPr>
        <w:pStyle w:val="51"/>
      </w:pPr>
      <w:bookmarkStart w:id="77" w:name="_Toc203401051"/>
      <w:r>
        <w:t xml:space="preserve">Tabel 1. </w:t>
      </w:r>
      <w:r>
        <w:fldChar w:fldCharType="begin"/>
      </w:r>
      <w:r>
        <w:instrText xml:space="preserve"> SEQ Tabel_1. \* ARABIC </w:instrText>
      </w:r>
      <w:r>
        <w:fldChar w:fldCharType="separate"/>
      </w:r>
      <w:r>
        <w:t>5</w:t>
      </w:r>
      <w:r>
        <w:fldChar w:fldCharType="end"/>
      </w:r>
      <w:r>
        <w:t xml:space="preserve"> Daftar Kegiatan Aksi Perubahan dalam Jangka Pendek</w:t>
      </w:r>
      <w:bookmarkEnd w:id="77"/>
    </w:p>
    <w:p w14:paraId="512079FF">
      <w:pPr>
        <w:spacing w:after="0" w:line="240" w:lineRule="auto"/>
        <w:jc w:val="center"/>
        <w:rPr>
          <w:rFonts w:ascii="Arial" w:hAnsi="Arial" w:cs="Arial"/>
          <w:b/>
          <w:bCs/>
          <w:sz w:val="24"/>
          <w:szCs w:val="24"/>
        </w:rPr>
      </w:pPr>
    </w:p>
    <w:tbl>
      <w:tblPr>
        <w:tblStyle w:val="19"/>
        <w:tblW w:w="8042" w:type="dxa"/>
        <w:tblInd w:w="7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2939"/>
        <w:gridCol w:w="463"/>
        <w:gridCol w:w="430"/>
        <w:gridCol w:w="424"/>
        <w:gridCol w:w="461"/>
        <w:gridCol w:w="369"/>
        <w:gridCol w:w="426"/>
        <w:gridCol w:w="424"/>
        <w:gridCol w:w="1547"/>
      </w:tblGrid>
      <w:tr w14:paraId="2F31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vMerge w:val="restart"/>
          </w:tcPr>
          <w:p w14:paraId="65F5198E">
            <w:pPr>
              <w:spacing w:after="0" w:line="240" w:lineRule="auto"/>
              <w:jc w:val="both"/>
              <w:rPr>
                <w:rFonts w:ascii="Arial" w:hAnsi="Arial" w:cs="Arial"/>
                <w:sz w:val="16"/>
                <w:szCs w:val="16"/>
              </w:rPr>
            </w:pPr>
            <w:r>
              <w:rPr>
                <w:rFonts w:ascii="Arial" w:hAnsi="Arial" w:cs="Arial"/>
                <w:sz w:val="16"/>
                <w:szCs w:val="16"/>
              </w:rPr>
              <w:t>No.</w:t>
            </w:r>
          </w:p>
        </w:tc>
        <w:tc>
          <w:tcPr>
            <w:tcW w:w="2939" w:type="dxa"/>
            <w:vMerge w:val="restart"/>
          </w:tcPr>
          <w:p w14:paraId="06E24856">
            <w:pPr>
              <w:spacing w:after="0" w:line="240" w:lineRule="auto"/>
              <w:jc w:val="both"/>
              <w:rPr>
                <w:rFonts w:ascii="Arial" w:hAnsi="Arial" w:cs="Arial"/>
                <w:sz w:val="16"/>
                <w:szCs w:val="16"/>
              </w:rPr>
            </w:pPr>
            <w:r>
              <w:rPr>
                <w:rFonts w:ascii="Arial" w:hAnsi="Arial" w:cs="Arial"/>
                <w:sz w:val="16"/>
                <w:szCs w:val="16"/>
              </w:rPr>
              <w:t>Uraian Kegiatan dan Tahapan Kegiatan</w:t>
            </w:r>
          </w:p>
        </w:tc>
        <w:tc>
          <w:tcPr>
            <w:tcW w:w="2997" w:type="dxa"/>
            <w:gridSpan w:val="7"/>
          </w:tcPr>
          <w:p w14:paraId="31FDC65D">
            <w:pPr>
              <w:spacing w:after="0" w:line="240" w:lineRule="auto"/>
              <w:jc w:val="center"/>
              <w:rPr>
                <w:rFonts w:ascii="Arial" w:hAnsi="Arial" w:cs="Arial"/>
                <w:sz w:val="16"/>
                <w:szCs w:val="16"/>
              </w:rPr>
            </w:pPr>
            <w:r>
              <w:rPr>
                <w:rFonts w:ascii="Arial" w:hAnsi="Arial" w:cs="Arial"/>
                <w:sz w:val="16"/>
                <w:szCs w:val="16"/>
              </w:rPr>
              <w:t>Jadwal Kegiatan</w:t>
            </w:r>
          </w:p>
        </w:tc>
        <w:tc>
          <w:tcPr>
            <w:tcW w:w="1547" w:type="dxa"/>
          </w:tcPr>
          <w:p w14:paraId="6FAF9D52">
            <w:pPr>
              <w:spacing w:after="0" w:line="240" w:lineRule="auto"/>
              <w:jc w:val="both"/>
              <w:rPr>
                <w:rFonts w:ascii="Arial" w:hAnsi="Arial" w:cs="Arial"/>
                <w:sz w:val="16"/>
                <w:szCs w:val="16"/>
              </w:rPr>
            </w:pPr>
            <w:r>
              <w:rPr>
                <w:rFonts w:ascii="Arial" w:hAnsi="Arial" w:cs="Arial"/>
                <w:sz w:val="16"/>
                <w:szCs w:val="16"/>
              </w:rPr>
              <w:t>Keterangan</w:t>
            </w:r>
          </w:p>
          <w:p w14:paraId="3F335431">
            <w:pPr>
              <w:spacing w:after="0" w:line="240" w:lineRule="auto"/>
              <w:jc w:val="both"/>
              <w:rPr>
                <w:rFonts w:ascii="Arial" w:hAnsi="Arial" w:cs="Arial"/>
                <w:sz w:val="16"/>
                <w:szCs w:val="16"/>
              </w:rPr>
            </w:pPr>
          </w:p>
        </w:tc>
      </w:tr>
      <w:tr w14:paraId="38D4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vMerge w:val="continue"/>
          </w:tcPr>
          <w:p w14:paraId="1F51BA6D">
            <w:pPr>
              <w:spacing w:after="0" w:line="240" w:lineRule="auto"/>
              <w:jc w:val="both"/>
              <w:rPr>
                <w:rFonts w:ascii="Arial" w:hAnsi="Arial" w:cs="Arial"/>
                <w:sz w:val="16"/>
                <w:szCs w:val="16"/>
              </w:rPr>
            </w:pPr>
          </w:p>
        </w:tc>
        <w:tc>
          <w:tcPr>
            <w:tcW w:w="2939" w:type="dxa"/>
            <w:vMerge w:val="continue"/>
          </w:tcPr>
          <w:p w14:paraId="1D69B7B3">
            <w:pPr>
              <w:spacing w:after="0" w:line="240" w:lineRule="auto"/>
              <w:jc w:val="both"/>
              <w:rPr>
                <w:rFonts w:ascii="Arial" w:hAnsi="Arial" w:cs="Arial"/>
                <w:sz w:val="16"/>
                <w:szCs w:val="16"/>
              </w:rPr>
            </w:pPr>
          </w:p>
        </w:tc>
        <w:tc>
          <w:tcPr>
            <w:tcW w:w="1317" w:type="dxa"/>
            <w:gridSpan w:val="3"/>
          </w:tcPr>
          <w:p w14:paraId="7BB9082B">
            <w:pPr>
              <w:spacing w:after="0" w:line="240" w:lineRule="auto"/>
              <w:jc w:val="center"/>
              <w:rPr>
                <w:rFonts w:ascii="Arial" w:hAnsi="Arial" w:cs="Arial"/>
                <w:sz w:val="16"/>
                <w:szCs w:val="16"/>
              </w:rPr>
            </w:pPr>
            <w:r>
              <w:rPr>
                <w:rFonts w:ascii="Arial" w:hAnsi="Arial" w:cs="Arial"/>
                <w:sz w:val="16"/>
                <w:szCs w:val="16"/>
              </w:rPr>
              <w:t>Mei</w:t>
            </w:r>
          </w:p>
        </w:tc>
        <w:tc>
          <w:tcPr>
            <w:tcW w:w="1680" w:type="dxa"/>
            <w:gridSpan w:val="4"/>
          </w:tcPr>
          <w:p w14:paraId="047B5807">
            <w:pPr>
              <w:spacing w:after="0" w:line="240" w:lineRule="auto"/>
              <w:jc w:val="center"/>
              <w:rPr>
                <w:rFonts w:ascii="Arial" w:hAnsi="Arial" w:cs="Arial"/>
                <w:sz w:val="16"/>
                <w:szCs w:val="16"/>
              </w:rPr>
            </w:pPr>
            <w:r>
              <w:rPr>
                <w:rFonts w:ascii="Arial" w:hAnsi="Arial" w:cs="Arial"/>
                <w:sz w:val="16"/>
                <w:szCs w:val="16"/>
              </w:rPr>
              <w:t>Juni</w:t>
            </w:r>
          </w:p>
        </w:tc>
        <w:tc>
          <w:tcPr>
            <w:tcW w:w="1547" w:type="dxa"/>
          </w:tcPr>
          <w:p w14:paraId="0AECC882">
            <w:pPr>
              <w:spacing w:after="0" w:line="240" w:lineRule="auto"/>
              <w:jc w:val="both"/>
              <w:rPr>
                <w:rFonts w:ascii="Arial" w:hAnsi="Arial" w:cs="Arial"/>
                <w:sz w:val="16"/>
                <w:szCs w:val="16"/>
              </w:rPr>
            </w:pPr>
          </w:p>
        </w:tc>
      </w:tr>
      <w:tr w14:paraId="6DB1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vMerge w:val="continue"/>
          </w:tcPr>
          <w:p w14:paraId="56CAB9BF">
            <w:pPr>
              <w:spacing w:after="0" w:line="240" w:lineRule="auto"/>
              <w:jc w:val="both"/>
              <w:rPr>
                <w:rFonts w:ascii="Arial" w:hAnsi="Arial" w:cs="Arial"/>
                <w:sz w:val="16"/>
                <w:szCs w:val="16"/>
              </w:rPr>
            </w:pPr>
          </w:p>
        </w:tc>
        <w:tc>
          <w:tcPr>
            <w:tcW w:w="2939" w:type="dxa"/>
            <w:vMerge w:val="continue"/>
          </w:tcPr>
          <w:p w14:paraId="3A44A84F">
            <w:pPr>
              <w:spacing w:after="0" w:line="240" w:lineRule="auto"/>
              <w:jc w:val="both"/>
              <w:rPr>
                <w:rFonts w:ascii="Arial" w:hAnsi="Arial" w:cs="Arial"/>
                <w:sz w:val="16"/>
                <w:szCs w:val="16"/>
              </w:rPr>
            </w:pPr>
          </w:p>
        </w:tc>
        <w:tc>
          <w:tcPr>
            <w:tcW w:w="463" w:type="dxa"/>
          </w:tcPr>
          <w:p w14:paraId="76F9A2F5">
            <w:pPr>
              <w:spacing w:after="0" w:line="240" w:lineRule="auto"/>
              <w:jc w:val="both"/>
              <w:rPr>
                <w:rFonts w:ascii="Arial" w:hAnsi="Arial" w:cs="Arial"/>
                <w:sz w:val="16"/>
                <w:szCs w:val="16"/>
              </w:rPr>
            </w:pPr>
            <w:r>
              <w:rPr>
                <w:rFonts w:ascii="Arial" w:hAnsi="Arial" w:cs="Arial"/>
                <w:sz w:val="16"/>
                <w:szCs w:val="16"/>
              </w:rPr>
              <w:t>II</w:t>
            </w:r>
          </w:p>
        </w:tc>
        <w:tc>
          <w:tcPr>
            <w:tcW w:w="430" w:type="dxa"/>
          </w:tcPr>
          <w:p w14:paraId="61ED7D0C">
            <w:pPr>
              <w:spacing w:after="0" w:line="240" w:lineRule="auto"/>
              <w:jc w:val="both"/>
              <w:rPr>
                <w:rFonts w:ascii="Arial" w:hAnsi="Arial" w:cs="Arial"/>
                <w:sz w:val="16"/>
                <w:szCs w:val="16"/>
              </w:rPr>
            </w:pPr>
            <w:r>
              <w:rPr>
                <w:rFonts w:ascii="Arial" w:hAnsi="Arial" w:cs="Arial"/>
                <w:sz w:val="16"/>
                <w:szCs w:val="16"/>
              </w:rPr>
              <w:t>III</w:t>
            </w:r>
          </w:p>
        </w:tc>
        <w:tc>
          <w:tcPr>
            <w:tcW w:w="424" w:type="dxa"/>
          </w:tcPr>
          <w:p w14:paraId="6EE332DD">
            <w:pPr>
              <w:spacing w:after="0" w:line="240" w:lineRule="auto"/>
              <w:jc w:val="both"/>
              <w:rPr>
                <w:rFonts w:ascii="Arial" w:hAnsi="Arial" w:cs="Arial"/>
                <w:sz w:val="16"/>
                <w:szCs w:val="16"/>
              </w:rPr>
            </w:pPr>
            <w:r>
              <w:rPr>
                <w:rFonts w:ascii="Arial" w:hAnsi="Arial" w:cs="Arial"/>
                <w:sz w:val="16"/>
                <w:szCs w:val="16"/>
              </w:rPr>
              <w:t>IV</w:t>
            </w:r>
          </w:p>
        </w:tc>
        <w:tc>
          <w:tcPr>
            <w:tcW w:w="461" w:type="dxa"/>
          </w:tcPr>
          <w:p w14:paraId="1D232BA4">
            <w:pPr>
              <w:spacing w:after="0" w:line="240" w:lineRule="auto"/>
              <w:jc w:val="both"/>
              <w:rPr>
                <w:rFonts w:ascii="Arial" w:hAnsi="Arial" w:cs="Arial"/>
                <w:sz w:val="16"/>
                <w:szCs w:val="16"/>
              </w:rPr>
            </w:pPr>
            <w:r>
              <w:rPr>
                <w:rFonts w:ascii="Arial" w:hAnsi="Arial" w:cs="Arial"/>
                <w:sz w:val="16"/>
                <w:szCs w:val="16"/>
              </w:rPr>
              <w:t>I</w:t>
            </w:r>
          </w:p>
        </w:tc>
        <w:tc>
          <w:tcPr>
            <w:tcW w:w="369" w:type="dxa"/>
          </w:tcPr>
          <w:p w14:paraId="694E0705">
            <w:pPr>
              <w:spacing w:after="0" w:line="240" w:lineRule="auto"/>
              <w:jc w:val="both"/>
              <w:rPr>
                <w:rFonts w:ascii="Arial" w:hAnsi="Arial" w:cs="Arial"/>
                <w:sz w:val="16"/>
                <w:szCs w:val="16"/>
              </w:rPr>
            </w:pPr>
            <w:r>
              <w:rPr>
                <w:rFonts w:ascii="Arial" w:hAnsi="Arial" w:cs="Arial"/>
                <w:sz w:val="16"/>
                <w:szCs w:val="16"/>
              </w:rPr>
              <w:t>II</w:t>
            </w:r>
          </w:p>
        </w:tc>
        <w:tc>
          <w:tcPr>
            <w:tcW w:w="426" w:type="dxa"/>
          </w:tcPr>
          <w:p w14:paraId="71703FDA">
            <w:pPr>
              <w:spacing w:after="0" w:line="240" w:lineRule="auto"/>
              <w:jc w:val="both"/>
              <w:rPr>
                <w:rFonts w:ascii="Arial" w:hAnsi="Arial" w:cs="Arial"/>
                <w:sz w:val="16"/>
                <w:szCs w:val="16"/>
              </w:rPr>
            </w:pPr>
            <w:r>
              <w:rPr>
                <w:rFonts w:ascii="Arial" w:hAnsi="Arial" w:cs="Arial"/>
                <w:sz w:val="16"/>
                <w:szCs w:val="16"/>
              </w:rPr>
              <w:t>III</w:t>
            </w:r>
          </w:p>
        </w:tc>
        <w:tc>
          <w:tcPr>
            <w:tcW w:w="424" w:type="dxa"/>
          </w:tcPr>
          <w:p w14:paraId="7A4E83C1">
            <w:pPr>
              <w:spacing w:after="0" w:line="240" w:lineRule="auto"/>
              <w:jc w:val="both"/>
              <w:rPr>
                <w:rFonts w:ascii="Arial" w:hAnsi="Arial" w:cs="Arial"/>
                <w:sz w:val="16"/>
                <w:szCs w:val="16"/>
              </w:rPr>
            </w:pPr>
            <w:r>
              <w:rPr>
                <w:rFonts w:ascii="Arial" w:hAnsi="Arial" w:cs="Arial"/>
                <w:sz w:val="16"/>
                <w:szCs w:val="16"/>
              </w:rPr>
              <w:t>IV</w:t>
            </w:r>
          </w:p>
        </w:tc>
        <w:tc>
          <w:tcPr>
            <w:tcW w:w="1547" w:type="dxa"/>
          </w:tcPr>
          <w:p w14:paraId="3121832B">
            <w:pPr>
              <w:spacing w:after="0" w:line="240" w:lineRule="auto"/>
              <w:jc w:val="both"/>
              <w:rPr>
                <w:rFonts w:ascii="Arial" w:hAnsi="Arial" w:cs="Arial"/>
                <w:sz w:val="16"/>
                <w:szCs w:val="16"/>
              </w:rPr>
            </w:pPr>
          </w:p>
        </w:tc>
      </w:tr>
      <w:tr w14:paraId="57B2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58FC808F">
            <w:pPr>
              <w:spacing w:after="0" w:line="240" w:lineRule="auto"/>
              <w:jc w:val="both"/>
              <w:rPr>
                <w:rFonts w:ascii="Arial" w:hAnsi="Arial" w:cs="Arial"/>
                <w:sz w:val="16"/>
                <w:szCs w:val="16"/>
              </w:rPr>
            </w:pPr>
            <w:r>
              <w:rPr>
                <w:rFonts w:ascii="Arial" w:hAnsi="Arial" w:cs="Arial"/>
                <w:sz w:val="16"/>
                <w:szCs w:val="16"/>
              </w:rPr>
              <w:t>1</w:t>
            </w:r>
          </w:p>
        </w:tc>
        <w:tc>
          <w:tcPr>
            <w:tcW w:w="2939" w:type="dxa"/>
          </w:tcPr>
          <w:p w14:paraId="69DCDDAA">
            <w:pPr>
              <w:spacing w:after="0" w:line="240" w:lineRule="auto"/>
              <w:ind w:left="73"/>
              <w:jc w:val="both"/>
              <w:textAlignment w:val="baseline"/>
              <w:rPr>
                <w:rFonts w:ascii="Arial" w:hAnsi="Arial" w:cs="Arial"/>
                <w:sz w:val="16"/>
                <w:szCs w:val="16"/>
              </w:rPr>
            </w:pPr>
            <w:r>
              <w:rPr>
                <w:rFonts w:ascii="Arial" w:hAnsi="Arial" w:cs="Arial"/>
                <w:sz w:val="16"/>
                <w:szCs w:val="16"/>
              </w:rPr>
              <w:t>Melaksanakan konsultasi dengan mentor</w:t>
            </w:r>
          </w:p>
          <w:p w14:paraId="5930BC4A">
            <w:pPr>
              <w:pStyle w:val="24"/>
              <w:numPr>
                <w:ilvl w:val="0"/>
                <w:numId w:val="27"/>
              </w:numPr>
              <w:spacing w:after="0" w:line="240" w:lineRule="auto"/>
              <w:ind w:left="461"/>
              <w:jc w:val="both"/>
              <w:textAlignment w:val="baseline"/>
              <w:rPr>
                <w:rFonts w:ascii="Arial" w:hAnsi="Arial" w:cs="Arial"/>
                <w:sz w:val="16"/>
                <w:szCs w:val="16"/>
              </w:rPr>
            </w:pPr>
            <w:r>
              <w:rPr>
                <w:rFonts w:ascii="Arial" w:hAnsi="Arial" w:cs="Arial"/>
                <w:sz w:val="16"/>
                <w:szCs w:val="16"/>
              </w:rPr>
              <w:t>Menemui dan menghadap mentor</w:t>
            </w:r>
          </w:p>
          <w:p w14:paraId="3DB4548D">
            <w:pPr>
              <w:pStyle w:val="24"/>
              <w:numPr>
                <w:ilvl w:val="0"/>
                <w:numId w:val="27"/>
              </w:numPr>
              <w:spacing w:after="0" w:line="240" w:lineRule="auto"/>
              <w:ind w:left="461"/>
              <w:jc w:val="both"/>
              <w:textAlignment w:val="baseline"/>
              <w:rPr>
                <w:rFonts w:ascii="Arial" w:hAnsi="Arial" w:cs="Arial"/>
                <w:sz w:val="16"/>
                <w:szCs w:val="16"/>
              </w:rPr>
            </w:pPr>
            <w:r>
              <w:rPr>
                <w:rFonts w:ascii="Arial" w:hAnsi="Arial" w:cs="Arial"/>
                <w:sz w:val="16"/>
                <w:szCs w:val="16"/>
              </w:rPr>
              <w:t>Meminta dukungan mentor</w:t>
            </w:r>
          </w:p>
          <w:p w14:paraId="4A1C6DC1">
            <w:pPr>
              <w:pStyle w:val="24"/>
              <w:numPr>
                <w:ilvl w:val="0"/>
                <w:numId w:val="27"/>
              </w:numPr>
              <w:spacing w:after="0" w:line="240" w:lineRule="auto"/>
              <w:ind w:left="461"/>
              <w:jc w:val="both"/>
              <w:textAlignment w:val="baseline"/>
              <w:rPr>
                <w:rFonts w:ascii="Arial" w:hAnsi="Arial" w:cs="Arial"/>
                <w:sz w:val="16"/>
                <w:szCs w:val="16"/>
              </w:rPr>
            </w:pPr>
            <w:r>
              <w:rPr>
                <w:rFonts w:ascii="Arial" w:hAnsi="Arial" w:cs="Arial"/>
                <w:sz w:val="16"/>
                <w:szCs w:val="16"/>
              </w:rPr>
              <w:t>Meminta arahan mentor</w:t>
            </w:r>
          </w:p>
          <w:p w14:paraId="3FAB585C">
            <w:pPr>
              <w:spacing w:after="0" w:line="240" w:lineRule="auto"/>
              <w:jc w:val="both"/>
              <w:rPr>
                <w:rFonts w:ascii="Arial" w:hAnsi="Arial" w:cs="Arial"/>
                <w:sz w:val="16"/>
                <w:szCs w:val="16"/>
              </w:rPr>
            </w:pPr>
          </w:p>
        </w:tc>
        <w:tc>
          <w:tcPr>
            <w:tcW w:w="463" w:type="dxa"/>
            <w:shd w:val="clear" w:color="auto" w:fill="FFE599" w:themeFill="accent4" w:themeFillTint="66"/>
          </w:tcPr>
          <w:p w14:paraId="2B6993B2">
            <w:pPr>
              <w:spacing w:after="0" w:line="240" w:lineRule="auto"/>
              <w:jc w:val="both"/>
              <w:rPr>
                <w:rFonts w:ascii="Arial" w:hAnsi="Arial" w:cs="Arial"/>
                <w:sz w:val="16"/>
                <w:szCs w:val="16"/>
              </w:rPr>
            </w:pPr>
          </w:p>
        </w:tc>
        <w:tc>
          <w:tcPr>
            <w:tcW w:w="430" w:type="dxa"/>
          </w:tcPr>
          <w:p w14:paraId="0C53D814">
            <w:pPr>
              <w:spacing w:after="0" w:line="240" w:lineRule="auto"/>
              <w:jc w:val="both"/>
              <w:rPr>
                <w:rFonts w:ascii="Arial" w:hAnsi="Arial" w:cs="Arial"/>
                <w:sz w:val="16"/>
                <w:szCs w:val="16"/>
              </w:rPr>
            </w:pPr>
          </w:p>
        </w:tc>
        <w:tc>
          <w:tcPr>
            <w:tcW w:w="424" w:type="dxa"/>
          </w:tcPr>
          <w:p w14:paraId="07952487">
            <w:pPr>
              <w:spacing w:after="0" w:line="240" w:lineRule="auto"/>
              <w:jc w:val="both"/>
              <w:rPr>
                <w:rFonts w:ascii="Arial" w:hAnsi="Arial" w:cs="Arial"/>
                <w:sz w:val="16"/>
                <w:szCs w:val="16"/>
              </w:rPr>
            </w:pPr>
          </w:p>
        </w:tc>
        <w:tc>
          <w:tcPr>
            <w:tcW w:w="461" w:type="dxa"/>
          </w:tcPr>
          <w:p w14:paraId="7FA6F76D">
            <w:pPr>
              <w:spacing w:after="0" w:line="240" w:lineRule="auto"/>
              <w:jc w:val="both"/>
              <w:rPr>
                <w:rFonts w:ascii="Arial" w:hAnsi="Arial" w:cs="Arial"/>
                <w:sz w:val="16"/>
                <w:szCs w:val="16"/>
              </w:rPr>
            </w:pPr>
          </w:p>
        </w:tc>
        <w:tc>
          <w:tcPr>
            <w:tcW w:w="369" w:type="dxa"/>
          </w:tcPr>
          <w:p w14:paraId="436F0D21">
            <w:pPr>
              <w:spacing w:after="0" w:line="240" w:lineRule="auto"/>
              <w:jc w:val="both"/>
              <w:rPr>
                <w:rFonts w:ascii="Arial" w:hAnsi="Arial" w:cs="Arial"/>
                <w:sz w:val="16"/>
                <w:szCs w:val="16"/>
              </w:rPr>
            </w:pPr>
          </w:p>
        </w:tc>
        <w:tc>
          <w:tcPr>
            <w:tcW w:w="426" w:type="dxa"/>
          </w:tcPr>
          <w:p w14:paraId="165780A2">
            <w:pPr>
              <w:spacing w:after="0" w:line="240" w:lineRule="auto"/>
              <w:jc w:val="both"/>
              <w:rPr>
                <w:rFonts w:ascii="Arial" w:hAnsi="Arial" w:cs="Arial"/>
                <w:sz w:val="16"/>
                <w:szCs w:val="16"/>
              </w:rPr>
            </w:pPr>
          </w:p>
        </w:tc>
        <w:tc>
          <w:tcPr>
            <w:tcW w:w="424" w:type="dxa"/>
          </w:tcPr>
          <w:p w14:paraId="35EE91EE">
            <w:pPr>
              <w:spacing w:after="0" w:line="240" w:lineRule="auto"/>
              <w:jc w:val="both"/>
              <w:rPr>
                <w:rFonts w:ascii="Arial" w:hAnsi="Arial" w:cs="Arial"/>
                <w:sz w:val="16"/>
                <w:szCs w:val="16"/>
              </w:rPr>
            </w:pPr>
          </w:p>
        </w:tc>
        <w:tc>
          <w:tcPr>
            <w:tcW w:w="1547" w:type="dxa"/>
          </w:tcPr>
          <w:p w14:paraId="1C613174">
            <w:pPr>
              <w:spacing w:after="0" w:line="240" w:lineRule="auto"/>
              <w:jc w:val="both"/>
              <w:rPr>
                <w:rFonts w:ascii="Arial" w:hAnsi="Arial" w:cs="Arial"/>
                <w:sz w:val="16"/>
                <w:szCs w:val="16"/>
              </w:rPr>
            </w:pPr>
          </w:p>
        </w:tc>
      </w:tr>
      <w:tr w14:paraId="45B5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0589EF1E">
            <w:pPr>
              <w:spacing w:after="0" w:line="240" w:lineRule="auto"/>
              <w:jc w:val="both"/>
              <w:rPr>
                <w:rFonts w:ascii="Arial" w:hAnsi="Arial" w:cs="Arial"/>
                <w:sz w:val="16"/>
                <w:szCs w:val="16"/>
              </w:rPr>
            </w:pPr>
            <w:r>
              <w:rPr>
                <w:rFonts w:ascii="Arial" w:hAnsi="Arial" w:cs="Arial"/>
                <w:sz w:val="16"/>
                <w:szCs w:val="16"/>
              </w:rPr>
              <w:t>2.</w:t>
            </w:r>
          </w:p>
        </w:tc>
        <w:tc>
          <w:tcPr>
            <w:tcW w:w="2939" w:type="dxa"/>
          </w:tcPr>
          <w:p w14:paraId="17A6FA83">
            <w:pPr>
              <w:spacing w:after="0" w:line="240" w:lineRule="auto"/>
              <w:jc w:val="both"/>
              <w:textAlignment w:val="baseline"/>
              <w:rPr>
                <w:rFonts w:ascii="Arial" w:hAnsi="Arial" w:cs="Arial"/>
                <w:sz w:val="16"/>
                <w:szCs w:val="16"/>
              </w:rPr>
            </w:pPr>
            <w:r>
              <w:rPr>
                <w:rFonts w:ascii="Arial" w:hAnsi="Arial" w:cs="Arial"/>
                <w:sz w:val="16"/>
                <w:szCs w:val="16"/>
              </w:rPr>
              <w:t>Membentuk Tim Efektif Aksi Perubahan</w:t>
            </w:r>
          </w:p>
          <w:p w14:paraId="7BE5384C">
            <w:pPr>
              <w:pStyle w:val="24"/>
              <w:numPr>
                <w:ilvl w:val="0"/>
                <w:numId w:val="28"/>
              </w:numPr>
              <w:tabs>
                <w:tab w:val="left" w:pos="229"/>
              </w:tabs>
              <w:spacing w:after="0" w:line="240" w:lineRule="auto"/>
              <w:ind w:left="461"/>
              <w:jc w:val="both"/>
              <w:textAlignment w:val="baseline"/>
              <w:rPr>
                <w:rFonts w:ascii="Arial" w:hAnsi="Arial" w:cs="Arial"/>
                <w:sz w:val="16"/>
                <w:szCs w:val="16"/>
              </w:rPr>
            </w:pPr>
            <w:r>
              <w:rPr>
                <w:rFonts w:ascii="Arial" w:hAnsi="Arial" w:cs="Arial"/>
                <w:sz w:val="16"/>
                <w:szCs w:val="16"/>
              </w:rPr>
              <w:t>Menyusun daftar tim efektif</w:t>
            </w:r>
          </w:p>
          <w:p w14:paraId="23ADAB1B">
            <w:pPr>
              <w:pStyle w:val="24"/>
              <w:numPr>
                <w:ilvl w:val="0"/>
                <w:numId w:val="28"/>
              </w:numPr>
              <w:tabs>
                <w:tab w:val="left" w:pos="229"/>
              </w:tabs>
              <w:spacing w:after="0" w:line="240" w:lineRule="auto"/>
              <w:ind w:left="461"/>
              <w:jc w:val="both"/>
              <w:textAlignment w:val="baseline"/>
              <w:rPr>
                <w:rFonts w:ascii="Arial" w:hAnsi="Arial" w:cs="Arial"/>
                <w:sz w:val="16"/>
                <w:szCs w:val="16"/>
              </w:rPr>
            </w:pPr>
            <w:r>
              <w:rPr>
                <w:rFonts w:ascii="Arial" w:hAnsi="Arial" w:cs="Arial"/>
                <w:sz w:val="16"/>
                <w:szCs w:val="16"/>
              </w:rPr>
              <w:t xml:space="preserve">Menyampaikan daftar kepada mentor </w:t>
            </w:r>
          </w:p>
          <w:p w14:paraId="5889E913">
            <w:pPr>
              <w:pStyle w:val="24"/>
              <w:numPr>
                <w:ilvl w:val="0"/>
                <w:numId w:val="28"/>
              </w:numPr>
              <w:tabs>
                <w:tab w:val="left" w:pos="229"/>
              </w:tabs>
              <w:spacing w:after="0" w:line="240" w:lineRule="auto"/>
              <w:ind w:left="461"/>
              <w:jc w:val="both"/>
              <w:textAlignment w:val="baseline"/>
              <w:rPr>
                <w:rFonts w:ascii="Arial" w:hAnsi="Arial" w:cs="Arial"/>
                <w:sz w:val="16"/>
                <w:szCs w:val="16"/>
              </w:rPr>
            </w:pPr>
            <w:r>
              <w:rPr>
                <w:rFonts w:ascii="Arial" w:hAnsi="Arial" w:cs="Arial"/>
                <w:sz w:val="16"/>
                <w:szCs w:val="16"/>
              </w:rPr>
              <w:t xml:space="preserve">     Menyampaikan dan meminta persetujuan kepala OPD</w:t>
            </w:r>
          </w:p>
          <w:p w14:paraId="3DBF5592">
            <w:pPr>
              <w:spacing w:after="0" w:line="240" w:lineRule="auto"/>
              <w:ind w:left="73"/>
              <w:jc w:val="both"/>
              <w:textAlignment w:val="baseline"/>
              <w:rPr>
                <w:rFonts w:ascii="Arial" w:hAnsi="Arial" w:cs="Arial"/>
                <w:sz w:val="16"/>
                <w:szCs w:val="16"/>
              </w:rPr>
            </w:pPr>
          </w:p>
        </w:tc>
        <w:tc>
          <w:tcPr>
            <w:tcW w:w="463" w:type="dxa"/>
          </w:tcPr>
          <w:p w14:paraId="70428971">
            <w:pPr>
              <w:spacing w:after="0" w:line="240" w:lineRule="auto"/>
              <w:jc w:val="both"/>
              <w:rPr>
                <w:rFonts w:ascii="Arial" w:hAnsi="Arial" w:cs="Arial"/>
                <w:sz w:val="16"/>
                <w:szCs w:val="16"/>
              </w:rPr>
            </w:pPr>
          </w:p>
        </w:tc>
        <w:tc>
          <w:tcPr>
            <w:tcW w:w="430" w:type="dxa"/>
            <w:shd w:val="clear" w:color="auto" w:fill="FFE599" w:themeFill="accent4" w:themeFillTint="66"/>
          </w:tcPr>
          <w:p w14:paraId="439FB839">
            <w:pPr>
              <w:spacing w:after="0" w:line="240" w:lineRule="auto"/>
              <w:jc w:val="both"/>
              <w:rPr>
                <w:rFonts w:ascii="Arial" w:hAnsi="Arial" w:cs="Arial"/>
                <w:sz w:val="16"/>
                <w:szCs w:val="16"/>
              </w:rPr>
            </w:pPr>
          </w:p>
        </w:tc>
        <w:tc>
          <w:tcPr>
            <w:tcW w:w="424" w:type="dxa"/>
          </w:tcPr>
          <w:p w14:paraId="616B4C6E">
            <w:pPr>
              <w:spacing w:after="0" w:line="240" w:lineRule="auto"/>
              <w:jc w:val="both"/>
              <w:rPr>
                <w:rFonts w:ascii="Arial" w:hAnsi="Arial" w:cs="Arial"/>
                <w:sz w:val="16"/>
                <w:szCs w:val="16"/>
              </w:rPr>
            </w:pPr>
          </w:p>
        </w:tc>
        <w:tc>
          <w:tcPr>
            <w:tcW w:w="461" w:type="dxa"/>
          </w:tcPr>
          <w:p w14:paraId="6C5FFD1D">
            <w:pPr>
              <w:spacing w:after="0" w:line="240" w:lineRule="auto"/>
              <w:jc w:val="both"/>
              <w:rPr>
                <w:rFonts w:ascii="Arial" w:hAnsi="Arial" w:cs="Arial"/>
                <w:sz w:val="16"/>
                <w:szCs w:val="16"/>
              </w:rPr>
            </w:pPr>
          </w:p>
        </w:tc>
        <w:tc>
          <w:tcPr>
            <w:tcW w:w="369" w:type="dxa"/>
          </w:tcPr>
          <w:p w14:paraId="397E239E">
            <w:pPr>
              <w:spacing w:after="0" w:line="240" w:lineRule="auto"/>
              <w:jc w:val="both"/>
              <w:rPr>
                <w:rFonts w:ascii="Arial" w:hAnsi="Arial" w:cs="Arial"/>
                <w:sz w:val="16"/>
                <w:szCs w:val="16"/>
              </w:rPr>
            </w:pPr>
          </w:p>
        </w:tc>
        <w:tc>
          <w:tcPr>
            <w:tcW w:w="426" w:type="dxa"/>
          </w:tcPr>
          <w:p w14:paraId="37293566">
            <w:pPr>
              <w:spacing w:after="0" w:line="240" w:lineRule="auto"/>
              <w:jc w:val="both"/>
              <w:rPr>
                <w:rFonts w:ascii="Arial" w:hAnsi="Arial" w:cs="Arial"/>
                <w:sz w:val="16"/>
                <w:szCs w:val="16"/>
              </w:rPr>
            </w:pPr>
          </w:p>
        </w:tc>
        <w:tc>
          <w:tcPr>
            <w:tcW w:w="424" w:type="dxa"/>
          </w:tcPr>
          <w:p w14:paraId="42F24B18">
            <w:pPr>
              <w:spacing w:after="0" w:line="240" w:lineRule="auto"/>
              <w:jc w:val="both"/>
              <w:rPr>
                <w:rFonts w:ascii="Arial" w:hAnsi="Arial" w:cs="Arial"/>
                <w:sz w:val="16"/>
                <w:szCs w:val="16"/>
              </w:rPr>
            </w:pPr>
          </w:p>
        </w:tc>
        <w:tc>
          <w:tcPr>
            <w:tcW w:w="1547" w:type="dxa"/>
          </w:tcPr>
          <w:p w14:paraId="6437A4AB">
            <w:pPr>
              <w:spacing w:after="0" w:line="240" w:lineRule="auto"/>
              <w:jc w:val="both"/>
              <w:rPr>
                <w:rFonts w:ascii="Arial" w:hAnsi="Arial" w:cs="Arial"/>
                <w:sz w:val="16"/>
                <w:szCs w:val="16"/>
              </w:rPr>
            </w:pPr>
          </w:p>
        </w:tc>
      </w:tr>
      <w:tr w14:paraId="161C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510763F5">
            <w:pPr>
              <w:spacing w:after="0" w:line="240" w:lineRule="auto"/>
              <w:jc w:val="both"/>
              <w:rPr>
                <w:rFonts w:ascii="Arial" w:hAnsi="Arial" w:cs="Arial"/>
                <w:sz w:val="16"/>
                <w:szCs w:val="16"/>
              </w:rPr>
            </w:pPr>
            <w:r>
              <w:rPr>
                <w:rFonts w:ascii="Arial" w:hAnsi="Arial" w:cs="Arial"/>
                <w:sz w:val="16"/>
                <w:szCs w:val="16"/>
              </w:rPr>
              <w:t>3.</w:t>
            </w:r>
          </w:p>
        </w:tc>
        <w:tc>
          <w:tcPr>
            <w:tcW w:w="2939" w:type="dxa"/>
          </w:tcPr>
          <w:p w14:paraId="23928885">
            <w:pPr>
              <w:spacing w:after="0" w:line="240" w:lineRule="auto"/>
              <w:jc w:val="both"/>
              <w:textAlignment w:val="baseline"/>
              <w:rPr>
                <w:rFonts w:ascii="Arial" w:hAnsi="Arial" w:cs="Arial"/>
                <w:sz w:val="16"/>
                <w:szCs w:val="16"/>
              </w:rPr>
            </w:pPr>
            <w:r>
              <w:rPr>
                <w:rFonts w:ascii="Arial" w:hAnsi="Arial" w:cs="Arial"/>
                <w:sz w:val="16"/>
                <w:szCs w:val="16"/>
              </w:rPr>
              <w:t>Identifikasi SDA lokal dan kesiapan POKDAKAN</w:t>
            </w:r>
          </w:p>
          <w:p w14:paraId="478C19FA">
            <w:pPr>
              <w:pStyle w:val="24"/>
              <w:numPr>
                <w:ilvl w:val="0"/>
                <w:numId w:val="29"/>
              </w:numPr>
              <w:spacing w:after="0" w:line="240" w:lineRule="auto"/>
              <w:ind w:left="461"/>
              <w:jc w:val="both"/>
              <w:textAlignment w:val="baseline"/>
              <w:rPr>
                <w:rFonts w:ascii="Arial" w:hAnsi="Arial" w:cs="Arial"/>
                <w:sz w:val="16"/>
                <w:szCs w:val="16"/>
              </w:rPr>
            </w:pPr>
            <w:r>
              <w:rPr>
                <w:rFonts w:ascii="Arial" w:hAnsi="Arial" w:cs="Arial"/>
                <w:sz w:val="16"/>
                <w:szCs w:val="16"/>
              </w:rPr>
              <w:t>Membuat surat undangan, daftar hadir dan bahan  rapat</w:t>
            </w:r>
          </w:p>
          <w:p w14:paraId="64CD667B">
            <w:pPr>
              <w:pStyle w:val="24"/>
              <w:numPr>
                <w:ilvl w:val="0"/>
                <w:numId w:val="29"/>
              </w:numPr>
              <w:spacing w:after="0" w:line="240" w:lineRule="auto"/>
              <w:ind w:left="461"/>
              <w:jc w:val="both"/>
              <w:textAlignment w:val="baseline"/>
              <w:rPr>
                <w:rFonts w:ascii="Arial" w:hAnsi="Arial" w:cs="Arial"/>
                <w:sz w:val="16"/>
                <w:szCs w:val="16"/>
              </w:rPr>
            </w:pPr>
            <w:r>
              <w:rPr>
                <w:rFonts w:ascii="Arial" w:hAnsi="Arial" w:cs="Arial"/>
                <w:sz w:val="16"/>
                <w:szCs w:val="16"/>
              </w:rPr>
              <w:t>Mengetahui potensi bahan baku dan kesiapan POKDAKAN</w:t>
            </w:r>
          </w:p>
        </w:tc>
        <w:tc>
          <w:tcPr>
            <w:tcW w:w="463" w:type="dxa"/>
          </w:tcPr>
          <w:p w14:paraId="36E174A5">
            <w:pPr>
              <w:spacing w:after="0" w:line="240" w:lineRule="auto"/>
              <w:jc w:val="both"/>
              <w:rPr>
                <w:rFonts w:ascii="Arial" w:hAnsi="Arial" w:cs="Arial"/>
                <w:sz w:val="16"/>
                <w:szCs w:val="16"/>
              </w:rPr>
            </w:pPr>
          </w:p>
        </w:tc>
        <w:tc>
          <w:tcPr>
            <w:tcW w:w="430" w:type="dxa"/>
          </w:tcPr>
          <w:p w14:paraId="0244B05E">
            <w:pPr>
              <w:spacing w:after="0" w:line="240" w:lineRule="auto"/>
              <w:jc w:val="both"/>
              <w:rPr>
                <w:rFonts w:ascii="Arial" w:hAnsi="Arial" w:cs="Arial"/>
                <w:sz w:val="16"/>
                <w:szCs w:val="16"/>
              </w:rPr>
            </w:pPr>
          </w:p>
        </w:tc>
        <w:tc>
          <w:tcPr>
            <w:tcW w:w="424" w:type="dxa"/>
            <w:shd w:val="clear" w:color="auto" w:fill="FFE599" w:themeFill="accent4" w:themeFillTint="66"/>
          </w:tcPr>
          <w:p w14:paraId="202EB222">
            <w:pPr>
              <w:spacing w:after="0" w:line="240" w:lineRule="auto"/>
              <w:jc w:val="both"/>
              <w:rPr>
                <w:rFonts w:ascii="Arial" w:hAnsi="Arial" w:cs="Arial"/>
                <w:sz w:val="16"/>
                <w:szCs w:val="16"/>
              </w:rPr>
            </w:pPr>
          </w:p>
        </w:tc>
        <w:tc>
          <w:tcPr>
            <w:tcW w:w="461" w:type="dxa"/>
            <w:shd w:val="clear" w:color="auto" w:fill="auto"/>
          </w:tcPr>
          <w:p w14:paraId="3A748DBC">
            <w:pPr>
              <w:spacing w:after="0" w:line="240" w:lineRule="auto"/>
              <w:jc w:val="both"/>
              <w:rPr>
                <w:rFonts w:ascii="Arial" w:hAnsi="Arial" w:cs="Arial"/>
                <w:sz w:val="16"/>
                <w:szCs w:val="16"/>
              </w:rPr>
            </w:pPr>
          </w:p>
        </w:tc>
        <w:tc>
          <w:tcPr>
            <w:tcW w:w="369" w:type="dxa"/>
          </w:tcPr>
          <w:p w14:paraId="246E2570">
            <w:pPr>
              <w:spacing w:after="0" w:line="240" w:lineRule="auto"/>
              <w:jc w:val="both"/>
              <w:rPr>
                <w:rFonts w:ascii="Arial" w:hAnsi="Arial" w:cs="Arial"/>
                <w:sz w:val="16"/>
                <w:szCs w:val="16"/>
              </w:rPr>
            </w:pPr>
          </w:p>
        </w:tc>
        <w:tc>
          <w:tcPr>
            <w:tcW w:w="426" w:type="dxa"/>
          </w:tcPr>
          <w:p w14:paraId="309EFFBF">
            <w:pPr>
              <w:spacing w:after="0" w:line="240" w:lineRule="auto"/>
              <w:jc w:val="both"/>
              <w:rPr>
                <w:rFonts w:ascii="Arial" w:hAnsi="Arial" w:cs="Arial"/>
                <w:sz w:val="16"/>
                <w:szCs w:val="16"/>
              </w:rPr>
            </w:pPr>
          </w:p>
        </w:tc>
        <w:tc>
          <w:tcPr>
            <w:tcW w:w="424" w:type="dxa"/>
          </w:tcPr>
          <w:p w14:paraId="5EC615DB">
            <w:pPr>
              <w:spacing w:after="0" w:line="240" w:lineRule="auto"/>
              <w:jc w:val="both"/>
              <w:rPr>
                <w:rFonts w:ascii="Arial" w:hAnsi="Arial" w:cs="Arial"/>
                <w:sz w:val="16"/>
                <w:szCs w:val="16"/>
              </w:rPr>
            </w:pPr>
          </w:p>
        </w:tc>
        <w:tc>
          <w:tcPr>
            <w:tcW w:w="1547" w:type="dxa"/>
          </w:tcPr>
          <w:p w14:paraId="704159BB">
            <w:pPr>
              <w:spacing w:after="0" w:line="240" w:lineRule="auto"/>
              <w:jc w:val="both"/>
              <w:rPr>
                <w:rFonts w:ascii="Arial" w:hAnsi="Arial" w:cs="Arial"/>
                <w:sz w:val="16"/>
                <w:szCs w:val="16"/>
              </w:rPr>
            </w:pPr>
          </w:p>
        </w:tc>
      </w:tr>
      <w:tr w14:paraId="6E3E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5990777F">
            <w:pPr>
              <w:spacing w:after="0" w:line="240" w:lineRule="auto"/>
              <w:jc w:val="both"/>
              <w:rPr>
                <w:rFonts w:ascii="Arial" w:hAnsi="Arial" w:cs="Arial"/>
                <w:sz w:val="16"/>
                <w:szCs w:val="16"/>
              </w:rPr>
            </w:pPr>
            <w:r>
              <w:rPr>
                <w:rFonts w:ascii="Arial" w:hAnsi="Arial" w:cs="Arial"/>
                <w:sz w:val="16"/>
                <w:szCs w:val="16"/>
              </w:rPr>
              <w:t>4</w:t>
            </w:r>
          </w:p>
        </w:tc>
        <w:tc>
          <w:tcPr>
            <w:tcW w:w="2939" w:type="dxa"/>
          </w:tcPr>
          <w:p w14:paraId="16452DB0">
            <w:pPr>
              <w:spacing w:after="0" w:line="240" w:lineRule="auto"/>
              <w:jc w:val="both"/>
              <w:textAlignment w:val="baseline"/>
              <w:rPr>
                <w:rFonts w:ascii="Arial" w:hAnsi="Arial" w:cs="Arial"/>
                <w:sz w:val="16"/>
                <w:szCs w:val="16"/>
              </w:rPr>
            </w:pPr>
            <w:r>
              <w:rPr>
                <w:rFonts w:ascii="Arial" w:hAnsi="Arial" w:cs="Arial"/>
                <w:sz w:val="16"/>
                <w:szCs w:val="16"/>
              </w:rPr>
              <w:t>Pelatihan Pembuatan Pakan Mandiri</w:t>
            </w:r>
          </w:p>
          <w:p w14:paraId="76F677A6">
            <w:pPr>
              <w:pStyle w:val="24"/>
              <w:numPr>
                <w:ilvl w:val="0"/>
                <w:numId w:val="30"/>
              </w:numPr>
              <w:spacing w:after="0" w:line="240" w:lineRule="auto"/>
              <w:ind w:left="461"/>
              <w:jc w:val="both"/>
              <w:textAlignment w:val="baseline"/>
              <w:rPr>
                <w:rFonts w:ascii="Arial" w:hAnsi="Arial" w:cs="Arial"/>
                <w:sz w:val="16"/>
                <w:szCs w:val="16"/>
              </w:rPr>
            </w:pPr>
            <w:r>
              <w:rPr>
                <w:rFonts w:ascii="Arial" w:hAnsi="Arial" w:cs="Arial"/>
                <w:sz w:val="16"/>
                <w:szCs w:val="16"/>
              </w:rPr>
              <w:t>Meningkatkan kemampuan teknis kelompok</w:t>
            </w:r>
          </w:p>
          <w:p w14:paraId="68591CC7">
            <w:pPr>
              <w:spacing w:after="0" w:line="240" w:lineRule="auto"/>
              <w:jc w:val="both"/>
              <w:textAlignment w:val="baseline"/>
              <w:rPr>
                <w:rFonts w:ascii="Arial" w:hAnsi="Arial" w:cs="Arial"/>
                <w:sz w:val="16"/>
                <w:szCs w:val="16"/>
              </w:rPr>
            </w:pPr>
          </w:p>
        </w:tc>
        <w:tc>
          <w:tcPr>
            <w:tcW w:w="463" w:type="dxa"/>
          </w:tcPr>
          <w:p w14:paraId="3DB1F9B3">
            <w:pPr>
              <w:spacing w:after="0" w:line="240" w:lineRule="auto"/>
              <w:jc w:val="both"/>
              <w:rPr>
                <w:rFonts w:ascii="Arial" w:hAnsi="Arial" w:cs="Arial"/>
                <w:sz w:val="16"/>
                <w:szCs w:val="16"/>
              </w:rPr>
            </w:pPr>
          </w:p>
        </w:tc>
        <w:tc>
          <w:tcPr>
            <w:tcW w:w="430" w:type="dxa"/>
          </w:tcPr>
          <w:p w14:paraId="6FC52815">
            <w:pPr>
              <w:spacing w:after="0" w:line="240" w:lineRule="auto"/>
              <w:jc w:val="both"/>
              <w:rPr>
                <w:rFonts w:ascii="Arial" w:hAnsi="Arial" w:cs="Arial"/>
                <w:sz w:val="16"/>
                <w:szCs w:val="16"/>
              </w:rPr>
            </w:pPr>
          </w:p>
        </w:tc>
        <w:tc>
          <w:tcPr>
            <w:tcW w:w="424" w:type="dxa"/>
            <w:shd w:val="clear" w:color="auto" w:fill="auto"/>
          </w:tcPr>
          <w:p w14:paraId="799FA895">
            <w:pPr>
              <w:spacing w:after="0" w:line="240" w:lineRule="auto"/>
              <w:jc w:val="both"/>
              <w:rPr>
                <w:rFonts w:ascii="Arial" w:hAnsi="Arial" w:cs="Arial"/>
                <w:sz w:val="16"/>
                <w:szCs w:val="16"/>
              </w:rPr>
            </w:pPr>
          </w:p>
        </w:tc>
        <w:tc>
          <w:tcPr>
            <w:tcW w:w="461" w:type="dxa"/>
            <w:shd w:val="clear" w:color="auto" w:fill="FFE599" w:themeFill="accent4" w:themeFillTint="66"/>
          </w:tcPr>
          <w:p w14:paraId="7D135F2D">
            <w:pPr>
              <w:spacing w:after="0" w:line="240" w:lineRule="auto"/>
              <w:jc w:val="both"/>
              <w:rPr>
                <w:rFonts w:ascii="Arial" w:hAnsi="Arial" w:cs="Arial"/>
                <w:sz w:val="16"/>
                <w:szCs w:val="16"/>
              </w:rPr>
            </w:pPr>
          </w:p>
        </w:tc>
        <w:tc>
          <w:tcPr>
            <w:tcW w:w="369" w:type="dxa"/>
          </w:tcPr>
          <w:p w14:paraId="6B3735B6">
            <w:pPr>
              <w:spacing w:after="0" w:line="240" w:lineRule="auto"/>
              <w:jc w:val="both"/>
              <w:rPr>
                <w:rFonts w:ascii="Arial" w:hAnsi="Arial" w:cs="Arial"/>
                <w:sz w:val="16"/>
                <w:szCs w:val="16"/>
              </w:rPr>
            </w:pPr>
          </w:p>
        </w:tc>
        <w:tc>
          <w:tcPr>
            <w:tcW w:w="426" w:type="dxa"/>
          </w:tcPr>
          <w:p w14:paraId="40146467">
            <w:pPr>
              <w:spacing w:after="0" w:line="240" w:lineRule="auto"/>
              <w:jc w:val="both"/>
              <w:rPr>
                <w:rFonts w:ascii="Arial" w:hAnsi="Arial" w:cs="Arial"/>
                <w:sz w:val="16"/>
                <w:szCs w:val="16"/>
              </w:rPr>
            </w:pPr>
          </w:p>
        </w:tc>
        <w:tc>
          <w:tcPr>
            <w:tcW w:w="424" w:type="dxa"/>
          </w:tcPr>
          <w:p w14:paraId="695CA2CD">
            <w:pPr>
              <w:spacing w:after="0" w:line="240" w:lineRule="auto"/>
              <w:jc w:val="both"/>
              <w:rPr>
                <w:rFonts w:ascii="Arial" w:hAnsi="Arial" w:cs="Arial"/>
                <w:sz w:val="16"/>
                <w:szCs w:val="16"/>
              </w:rPr>
            </w:pPr>
          </w:p>
        </w:tc>
        <w:tc>
          <w:tcPr>
            <w:tcW w:w="1547" w:type="dxa"/>
          </w:tcPr>
          <w:p w14:paraId="21DE7515">
            <w:pPr>
              <w:spacing w:after="0" w:line="240" w:lineRule="auto"/>
              <w:jc w:val="both"/>
              <w:rPr>
                <w:rFonts w:ascii="Arial" w:hAnsi="Arial" w:cs="Arial"/>
                <w:sz w:val="16"/>
                <w:szCs w:val="16"/>
              </w:rPr>
            </w:pPr>
          </w:p>
        </w:tc>
      </w:tr>
      <w:tr w14:paraId="535A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694D0CE4">
            <w:pPr>
              <w:spacing w:after="0" w:line="240" w:lineRule="auto"/>
              <w:jc w:val="both"/>
              <w:rPr>
                <w:rFonts w:ascii="Arial" w:hAnsi="Arial" w:cs="Arial"/>
                <w:sz w:val="16"/>
                <w:szCs w:val="16"/>
              </w:rPr>
            </w:pPr>
            <w:r>
              <w:rPr>
                <w:rFonts w:ascii="Arial" w:hAnsi="Arial" w:cs="Arial"/>
                <w:sz w:val="16"/>
                <w:szCs w:val="16"/>
              </w:rPr>
              <w:t>5.</w:t>
            </w:r>
          </w:p>
        </w:tc>
        <w:tc>
          <w:tcPr>
            <w:tcW w:w="2939" w:type="dxa"/>
          </w:tcPr>
          <w:p w14:paraId="4BF48109">
            <w:pPr>
              <w:spacing w:after="0" w:line="240" w:lineRule="auto"/>
              <w:jc w:val="both"/>
              <w:textAlignment w:val="baseline"/>
              <w:rPr>
                <w:rFonts w:ascii="Arial" w:hAnsi="Arial" w:cs="Arial"/>
                <w:sz w:val="16"/>
                <w:szCs w:val="16"/>
              </w:rPr>
            </w:pPr>
            <w:r>
              <w:rPr>
                <w:rFonts w:ascii="Arial" w:hAnsi="Arial" w:cs="Arial"/>
                <w:sz w:val="16"/>
                <w:szCs w:val="16"/>
              </w:rPr>
              <w:t>Produksi Uji Coba Pakan Mandiri</w:t>
            </w:r>
          </w:p>
          <w:p w14:paraId="7E0719EC">
            <w:pPr>
              <w:pStyle w:val="24"/>
              <w:numPr>
                <w:ilvl w:val="0"/>
                <w:numId w:val="31"/>
              </w:numPr>
              <w:spacing w:after="0" w:line="240" w:lineRule="auto"/>
              <w:ind w:left="461"/>
              <w:jc w:val="both"/>
              <w:textAlignment w:val="baseline"/>
              <w:rPr>
                <w:rFonts w:ascii="Arial" w:hAnsi="Arial" w:cs="Arial"/>
                <w:sz w:val="16"/>
                <w:szCs w:val="16"/>
              </w:rPr>
            </w:pPr>
            <w:r>
              <w:rPr>
                <w:rFonts w:ascii="Arial" w:hAnsi="Arial" w:cs="Arial"/>
                <w:sz w:val="16"/>
                <w:szCs w:val="16"/>
              </w:rPr>
              <w:t>Menguji formulasi berbasis SDA lokal</w:t>
            </w:r>
          </w:p>
        </w:tc>
        <w:tc>
          <w:tcPr>
            <w:tcW w:w="463" w:type="dxa"/>
          </w:tcPr>
          <w:p w14:paraId="717A62E6">
            <w:pPr>
              <w:spacing w:after="0" w:line="240" w:lineRule="auto"/>
              <w:jc w:val="both"/>
              <w:rPr>
                <w:rFonts w:ascii="Arial" w:hAnsi="Arial" w:cs="Arial"/>
                <w:sz w:val="16"/>
                <w:szCs w:val="16"/>
              </w:rPr>
            </w:pPr>
          </w:p>
        </w:tc>
        <w:tc>
          <w:tcPr>
            <w:tcW w:w="430" w:type="dxa"/>
          </w:tcPr>
          <w:p w14:paraId="7F310E9B">
            <w:pPr>
              <w:spacing w:after="0" w:line="240" w:lineRule="auto"/>
              <w:jc w:val="both"/>
              <w:rPr>
                <w:rFonts w:ascii="Arial" w:hAnsi="Arial" w:cs="Arial"/>
                <w:sz w:val="16"/>
                <w:szCs w:val="16"/>
              </w:rPr>
            </w:pPr>
          </w:p>
        </w:tc>
        <w:tc>
          <w:tcPr>
            <w:tcW w:w="424" w:type="dxa"/>
            <w:shd w:val="clear" w:color="auto" w:fill="auto"/>
          </w:tcPr>
          <w:p w14:paraId="180A56A8">
            <w:pPr>
              <w:spacing w:after="0" w:line="240" w:lineRule="auto"/>
              <w:jc w:val="both"/>
              <w:rPr>
                <w:rFonts w:ascii="Arial" w:hAnsi="Arial" w:cs="Arial"/>
                <w:sz w:val="16"/>
                <w:szCs w:val="16"/>
              </w:rPr>
            </w:pPr>
          </w:p>
        </w:tc>
        <w:tc>
          <w:tcPr>
            <w:tcW w:w="461" w:type="dxa"/>
          </w:tcPr>
          <w:p w14:paraId="5FAB38BB">
            <w:pPr>
              <w:spacing w:after="0" w:line="240" w:lineRule="auto"/>
              <w:jc w:val="both"/>
              <w:rPr>
                <w:rFonts w:ascii="Arial" w:hAnsi="Arial" w:cs="Arial"/>
                <w:sz w:val="16"/>
                <w:szCs w:val="16"/>
              </w:rPr>
            </w:pPr>
          </w:p>
        </w:tc>
        <w:tc>
          <w:tcPr>
            <w:tcW w:w="369" w:type="dxa"/>
            <w:shd w:val="clear" w:color="auto" w:fill="FFE599" w:themeFill="accent4" w:themeFillTint="66"/>
          </w:tcPr>
          <w:p w14:paraId="46AC45A2">
            <w:pPr>
              <w:spacing w:after="0" w:line="240" w:lineRule="auto"/>
              <w:jc w:val="both"/>
              <w:rPr>
                <w:rFonts w:ascii="Arial" w:hAnsi="Arial" w:cs="Arial"/>
                <w:sz w:val="16"/>
                <w:szCs w:val="16"/>
              </w:rPr>
            </w:pPr>
          </w:p>
        </w:tc>
        <w:tc>
          <w:tcPr>
            <w:tcW w:w="426" w:type="dxa"/>
          </w:tcPr>
          <w:p w14:paraId="59F840AD">
            <w:pPr>
              <w:spacing w:after="0" w:line="240" w:lineRule="auto"/>
              <w:jc w:val="both"/>
              <w:rPr>
                <w:rFonts w:ascii="Arial" w:hAnsi="Arial" w:cs="Arial"/>
                <w:sz w:val="16"/>
                <w:szCs w:val="16"/>
              </w:rPr>
            </w:pPr>
          </w:p>
        </w:tc>
        <w:tc>
          <w:tcPr>
            <w:tcW w:w="424" w:type="dxa"/>
          </w:tcPr>
          <w:p w14:paraId="23D60B1C">
            <w:pPr>
              <w:spacing w:after="0" w:line="240" w:lineRule="auto"/>
              <w:jc w:val="both"/>
              <w:rPr>
                <w:rFonts w:ascii="Arial" w:hAnsi="Arial" w:cs="Arial"/>
                <w:sz w:val="16"/>
                <w:szCs w:val="16"/>
              </w:rPr>
            </w:pPr>
          </w:p>
        </w:tc>
        <w:tc>
          <w:tcPr>
            <w:tcW w:w="1547" w:type="dxa"/>
          </w:tcPr>
          <w:p w14:paraId="6574F7FA">
            <w:pPr>
              <w:spacing w:after="0" w:line="240" w:lineRule="auto"/>
              <w:jc w:val="both"/>
              <w:rPr>
                <w:rFonts w:ascii="Arial" w:hAnsi="Arial" w:cs="Arial"/>
                <w:sz w:val="16"/>
                <w:szCs w:val="16"/>
              </w:rPr>
            </w:pPr>
          </w:p>
        </w:tc>
      </w:tr>
      <w:tr w14:paraId="50E1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443B5900">
            <w:pPr>
              <w:spacing w:after="0" w:line="240" w:lineRule="auto"/>
              <w:jc w:val="both"/>
              <w:rPr>
                <w:rFonts w:ascii="Arial" w:hAnsi="Arial" w:cs="Arial"/>
                <w:sz w:val="16"/>
                <w:szCs w:val="16"/>
              </w:rPr>
            </w:pPr>
            <w:r>
              <w:rPr>
                <w:rFonts w:ascii="Arial" w:hAnsi="Arial" w:cs="Arial"/>
                <w:sz w:val="16"/>
                <w:szCs w:val="16"/>
              </w:rPr>
              <w:t>6.</w:t>
            </w:r>
          </w:p>
        </w:tc>
        <w:tc>
          <w:tcPr>
            <w:tcW w:w="2939" w:type="dxa"/>
          </w:tcPr>
          <w:p w14:paraId="33D23728">
            <w:pPr>
              <w:spacing w:after="0" w:line="240" w:lineRule="auto"/>
              <w:jc w:val="both"/>
              <w:textAlignment w:val="baseline"/>
              <w:rPr>
                <w:rFonts w:ascii="Arial" w:hAnsi="Arial" w:cs="Arial"/>
                <w:sz w:val="16"/>
                <w:szCs w:val="16"/>
              </w:rPr>
            </w:pPr>
            <w:r>
              <w:rPr>
                <w:rFonts w:ascii="Arial" w:hAnsi="Arial" w:cs="Arial"/>
                <w:sz w:val="16"/>
                <w:szCs w:val="16"/>
              </w:rPr>
              <w:t>Implementasi di lapangan</w:t>
            </w:r>
          </w:p>
          <w:p w14:paraId="229AD16D">
            <w:pPr>
              <w:pStyle w:val="24"/>
              <w:numPr>
                <w:ilvl w:val="0"/>
                <w:numId w:val="32"/>
              </w:numPr>
              <w:spacing w:after="0" w:line="240" w:lineRule="auto"/>
              <w:ind w:left="461"/>
              <w:jc w:val="both"/>
              <w:textAlignment w:val="baseline"/>
              <w:rPr>
                <w:rFonts w:ascii="Arial" w:hAnsi="Arial" w:cs="Arial"/>
                <w:sz w:val="16"/>
                <w:szCs w:val="16"/>
              </w:rPr>
            </w:pPr>
            <w:r>
              <w:rPr>
                <w:rFonts w:ascii="Arial" w:hAnsi="Arial" w:cs="Arial"/>
                <w:sz w:val="16"/>
                <w:szCs w:val="16"/>
              </w:rPr>
              <w:t>Menerapkan pakan hasil produksi di kolam ikan</w:t>
            </w:r>
          </w:p>
        </w:tc>
        <w:tc>
          <w:tcPr>
            <w:tcW w:w="463" w:type="dxa"/>
          </w:tcPr>
          <w:p w14:paraId="2860F88C">
            <w:pPr>
              <w:spacing w:after="0" w:line="240" w:lineRule="auto"/>
              <w:jc w:val="both"/>
              <w:rPr>
                <w:rFonts w:ascii="Arial" w:hAnsi="Arial" w:cs="Arial"/>
                <w:sz w:val="16"/>
                <w:szCs w:val="16"/>
              </w:rPr>
            </w:pPr>
          </w:p>
        </w:tc>
        <w:tc>
          <w:tcPr>
            <w:tcW w:w="430" w:type="dxa"/>
          </w:tcPr>
          <w:p w14:paraId="2B2BE44F">
            <w:pPr>
              <w:spacing w:after="0" w:line="240" w:lineRule="auto"/>
              <w:jc w:val="both"/>
              <w:rPr>
                <w:rFonts w:ascii="Arial" w:hAnsi="Arial" w:cs="Arial"/>
                <w:sz w:val="16"/>
                <w:szCs w:val="16"/>
              </w:rPr>
            </w:pPr>
          </w:p>
        </w:tc>
        <w:tc>
          <w:tcPr>
            <w:tcW w:w="424" w:type="dxa"/>
            <w:shd w:val="clear" w:color="auto" w:fill="auto"/>
          </w:tcPr>
          <w:p w14:paraId="4DE26F2F">
            <w:pPr>
              <w:spacing w:after="0" w:line="240" w:lineRule="auto"/>
              <w:jc w:val="both"/>
              <w:rPr>
                <w:rFonts w:ascii="Arial" w:hAnsi="Arial" w:cs="Arial"/>
                <w:sz w:val="16"/>
                <w:szCs w:val="16"/>
              </w:rPr>
            </w:pPr>
          </w:p>
        </w:tc>
        <w:tc>
          <w:tcPr>
            <w:tcW w:w="461" w:type="dxa"/>
          </w:tcPr>
          <w:p w14:paraId="02D038AB">
            <w:pPr>
              <w:spacing w:after="0" w:line="240" w:lineRule="auto"/>
              <w:jc w:val="both"/>
              <w:rPr>
                <w:rFonts w:ascii="Arial" w:hAnsi="Arial" w:cs="Arial"/>
                <w:sz w:val="16"/>
                <w:szCs w:val="16"/>
              </w:rPr>
            </w:pPr>
          </w:p>
        </w:tc>
        <w:tc>
          <w:tcPr>
            <w:tcW w:w="369" w:type="dxa"/>
          </w:tcPr>
          <w:p w14:paraId="091A9C64">
            <w:pPr>
              <w:spacing w:after="0" w:line="240" w:lineRule="auto"/>
              <w:jc w:val="both"/>
              <w:rPr>
                <w:rFonts w:ascii="Arial" w:hAnsi="Arial" w:cs="Arial"/>
                <w:sz w:val="16"/>
                <w:szCs w:val="16"/>
              </w:rPr>
            </w:pPr>
          </w:p>
        </w:tc>
        <w:tc>
          <w:tcPr>
            <w:tcW w:w="426" w:type="dxa"/>
            <w:shd w:val="clear" w:color="auto" w:fill="FFE599" w:themeFill="accent4" w:themeFillTint="66"/>
          </w:tcPr>
          <w:p w14:paraId="5CEE5882">
            <w:pPr>
              <w:spacing w:after="0" w:line="240" w:lineRule="auto"/>
              <w:jc w:val="both"/>
              <w:rPr>
                <w:rFonts w:ascii="Arial" w:hAnsi="Arial" w:cs="Arial"/>
                <w:sz w:val="16"/>
                <w:szCs w:val="16"/>
              </w:rPr>
            </w:pPr>
          </w:p>
        </w:tc>
        <w:tc>
          <w:tcPr>
            <w:tcW w:w="424" w:type="dxa"/>
          </w:tcPr>
          <w:p w14:paraId="3EC65C31">
            <w:pPr>
              <w:spacing w:after="0" w:line="240" w:lineRule="auto"/>
              <w:jc w:val="both"/>
              <w:rPr>
                <w:rFonts w:ascii="Arial" w:hAnsi="Arial" w:cs="Arial"/>
                <w:sz w:val="16"/>
                <w:szCs w:val="16"/>
              </w:rPr>
            </w:pPr>
          </w:p>
        </w:tc>
        <w:tc>
          <w:tcPr>
            <w:tcW w:w="1547" w:type="dxa"/>
          </w:tcPr>
          <w:p w14:paraId="5ACBA0B6">
            <w:pPr>
              <w:spacing w:after="0" w:line="240" w:lineRule="auto"/>
              <w:jc w:val="both"/>
              <w:rPr>
                <w:rFonts w:ascii="Arial" w:hAnsi="Arial" w:cs="Arial"/>
                <w:sz w:val="16"/>
                <w:szCs w:val="16"/>
              </w:rPr>
            </w:pPr>
          </w:p>
        </w:tc>
      </w:tr>
      <w:tr w14:paraId="7A70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6DB85C27">
            <w:pPr>
              <w:spacing w:after="0" w:line="240" w:lineRule="auto"/>
              <w:jc w:val="both"/>
              <w:rPr>
                <w:rFonts w:ascii="Arial" w:hAnsi="Arial" w:cs="Arial"/>
                <w:sz w:val="16"/>
                <w:szCs w:val="16"/>
              </w:rPr>
            </w:pPr>
            <w:r>
              <w:rPr>
                <w:rFonts w:ascii="Arial" w:hAnsi="Arial" w:cs="Arial"/>
                <w:sz w:val="16"/>
                <w:szCs w:val="16"/>
              </w:rPr>
              <w:t>7.</w:t>
            </w:r>
          </w:p>
        </w:tc>
        <w:tc>
          <w:tcPr>
            <w:tcW w:w="2939" w:type="dxa"/>
          </w:tcPr>
          <w:p w14:paraId="54B4481E">
            <w:pPr>
              <w:spacing w:after="0" w:line="240" w:lineRule="auto"/>
              <w:jc w:val="both"/>
              <w:textAlignment w:val="baseline"/>
              <w:rPr>
                <w:rFonts w:ascii="Arial" w:hAnsi="Arial" w:cs="Arial"/>
                <w:sz w:val="16"/>
                <w:szCs w:val="16"/>
              </w:rPr>
            </w:pPr>
            <w:r>
              <w:rPr>
                <w:rFonts w:ascii="Arial" w:hAnsi="Arial" w:cs="Arial"/>
                <w:sz w:val="16"/>
                <w:szCs w:val="16"/>
              </w:rPr>
              <w:t>Menerapkan pakan hasil produksi di kolam ikan</w:t>
            </w:r>
          </w:p>
          <w:p w14:paraId="233F7BCB">
            <w:pPr>
              <w:pStyle w:val="24"/>
              <w:numPr>
                <w:ilvl w:val="0"/>
                <w:numId w:val="33"/>
              </w:numPr>
              <w:spacing w:after="0" w:line="240" w:lineRule="auto"/>
              <w:ind w:left="461"/>
              <w:jc w:val="both"/>
              <w:textAlignment w:val="baseline"/>
              <w:rPr>
                <w:rFonts w:ascii="Arial" w:hAnsi="Arial" w:cs="Arial"/>
                <w:sz w:val="16"/>
                <w:szCs w:val="16"/>
              </w:rPr>
            </w:pPr>
            <w:r>
              <w:rPr>
                <w:rFonts w:ascii="Arial" w:hAnsi="Arial" w:cs="Arial"/>
                <w:sz w:val="16"/>
                <w:szCs w:val="16"/>
              </w:rPr>
              <w:t>Mengetahui efektivitas penggunaan pakan</w:t>
            </w:r>
          </w:p>
          <w:p w14:paraId="557CECDE">
            <w:pPr>
              <w:spacing w:after="0" w:line="240" w:lineRule="auto"/>
              <w:jc w:val="both"/>
              <w:textAlignment w:val="baseline"/>
              <w:rPr>
                <w:rFonts w:ascii="Arial" w:hAnsi="Arial" w:cs="Arial"/>
                <w:sz w:val="16"/>
                <w:szCs w:val="16"/>
              </w:rPr>
            </w:pPr>
          </w:p>
        </w:tc>
        <w:tc>
          <w:tcPr>
            <w:tcW w:w="463" w:type="dxa"/>
          </w:tcPr>
          <w:p w14:paraId="3497DD7C">
            <w:pPr>
              <w:spacing w:after="0" w:line="240" w:lineRule="auto"/>
              <w:jc w:val="both"/>
              <w:rPr>
                <w:rFonts w:ascii="Arial" w:hAnsi="Arial" w:cs="Arial"/>
                <w:sz w:val="16"/>
                <w:szCs w:val="16"/>
              </w:rPr>
            </w:pPr>
          </w:p>
        </w:tc>
        <w:tc>
          <w:tcPr>
            <w:tcW w:w="430" w:type="dxa"/>
          </w:tcPr>
          <w:p w14:paraId="4118B9E9">
            <w:pPr>
              <w:spacing w:after="0" w:line="240" w:lineRule="auto"/>
              <w:jc w:val="both"/>
              <w:rPr>
                <w:rFonts w:ascii="Arial" w:hAnsi="Arial" w:cs="Arial"/>
                <w:sz w:val="16"/>
                <w:szCs w:val="16"/>
              </w:rPr>
            </w:pPr>
          </w:p>
        </w:tc>
        <w:tc>
          <w:tcPr>
            <w:tcW w:w="424" w:type="dxa"/>
            <w:shd w:val="clear" w:color="auto" w:fill="auto"/>
          </w:tcPr>
          <w:p w14:paraId="6CA0EDA4">
            <w:pPr>
              <w:spacing w:after="0" w:line="240" w:lineRule="auto"/>
              <w:jc w:val="both"/>
              <w:rPr>
                <w:rFonts w:ascii="Arial" w:hAnsi="Arial" w:cs="Arial"/>
                <w:sz w:val="16"/>
                <w:szCs w:val="16"/>
              </w:rPr>
            </w:pPr>
          </w:p>
        </w:tc>
        <w:tc>
          <w:tcPr>
            <w:tcW w:w="461" w:type="dxa"/>
          </w:tcPr>
          <w:p w14:paraId="74C9B026">
            <w:pPr>
              <w:spacing w:after="0" w:line="240" w:lineRule="auto"/>
              <w:jc w:val="both"/>
              <w:rPr>
                <w:rFonts w:ascii="Arial" w:hAnsi="Arial" w:cs="Arial"/>
                <w:sz w:val="16"/>
                <w:szCs w:val="16"/>
              </w:rPr>
            </w:pPr>
          </w:p>
        </w:tc>
        <w:tc>
          <w:tcPr>
            <w:tcW w:w="369" w:type="dxa"/>
          </w:tcPr>
          <w:p w14:paraId="7877A081">
            <w:pPr>
              <w:spacing w:after="0" w:line="240" w:lineRule="auto"/>
              <w:jc w:val="both"/>
              <w:rPr>
                <w:rFonts w:ascii="Arial" w:hAnsi="Arial" w:cs="Arial"/>
                <w:sz w:val="16"/>
                <w:szCs w:val="16"/>
              </w:rPr>
            </w:pPr>
          </w:p>
        </w:tc>
        <w:tc>
          <w:tcPr>
            <w:tcW w:w="426" w:type="dxa"/>
            <w:shd w:val="clear" w:color="auto" w:fill="auto"/>
          </w:tcPr>
          <w:p w14:paraId="20557B10">
            <w:pPr>
              <w:spacing w:after="0" w:line="240" w:lineRule="auto"/>
              <w:jc w:val="both"/>
              <w:rPr>
                <w:rFonts w:ascii="Arial" w:hAnsi="Arial" w:cs="Arial"/>
                <w:sz w:val="16"/>
                <w:szCs w:val="16"/>
              </w:rPr>
            </w:pPr>
          </w:p>
        </w:tc>
        <w:tc>
          <w:tcPr>
            <w:tcW w:w="424" w:type="dxa"/>
            <w:shd w:val="clear" w:color="auto" w:fill="FFE599" w:themeFill="accent4" w:themeFillTint="66"/>
          </w:tcPr>
          <w:p w14:paraId="0A5ED495">
            <w:pPr>
              <w:spacing w:after="0" w:line="240" w:lineRule="auto"/>
              <w:jc w:val="both"/>
              <w:rPr>
                <w:rFonts w:ascii="Arial" w:hAnsi="Arial" w:cs="Arial"/>
                <w:sz w:val="16"/>
                <w:szCs w:val="16"/>
              </w:rPr>
            </w:pPr>
          </w:p>
        </w:tc>
        <w:tc>
          <w:tcPr>
            <w:tcW w:w="1547" w:type="dxa"/>
          </w:tcPr>
          <w:p w14:paraId="730DFB58">
            <w:pPr>
              <w:spacing w:after="0" w:line="240" w:lineRule="auto"/>
              <w:jc w:val="both"/>
              <w:rPr>
                <w:rFonts w:ascii="Arial" w:hAnsi="Arial" w:cs="Arial"/>
                <w:sz w:val="16"/>
                <w:szCs w:val="16"/>
              </w:rPr>
            </w:pPr>
          </w:p>
        </w:tc>
      </w:tr>
      <w:tr w14:paraId="1F1E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40625660">
            <w:pPr>
              <w:spacing w:after="0" w:line="240" w:lineRule="auto"/>
              <w:jc w:val="both"/>
              <w:rPr>
                <w:rFonts w:ascii="Arial" w:hAnsi="Arial" w:cs="Arial"/>
                <w:sz w:val="16"/>
                <w:szCs w:val="16"/>
              </w:rPr>
            </w:pPr>
            <w:r>
              <w:rPr>
                <w:rFonts w:ascii="Arial" w:hAnsi="Arial" w:cs="Arial"/>
                <w:sz w:val="16"/>
                <w:szCs w:val="16"/>
              </w:rPr>
              <w:t>8.</w:t>
            </w:r>
          </w:p>
        </w:tc>
        <w:tc>
          <w:tcPr>
            <w:tcW w:w="2939" w:type="dxa"/>
          </w:tcPr>
          <w:p w14:paraId="17987193">
            <w:pPr>
              <w:spacing w:after="0" w:line="240" w:lineRule="auto"/>
              <w:jc w:val="both"/>
              <w:textAlignment w:val="baseline"/>
              <w:rPr>
                <w:rFonts w:ascii="Arial" w:hAnsi="Arial" w:cs="Arial"/>
                <w:sz w:val="16"/>
                <w:szCs w:val="16"/>
              </w:rPr>
            </w:pPr>
            <w:r>
              <w:rPr>
                <w:rFonts w:ascii="Arial" w:hAnsi="Arial" w:cs="Arial"/>
                <w:sz w:val="16"/>
                <w:szCs w:val="16"/>
              </w:rPr>
              <w:t>Koordinasi dengan mentor melaksanakan aksi perubahan jangka menengah dn Panjang</w:t>
            </w:r>
          </w:p>
          <w:p w14:paraId="4E49DFEE">
            <w:pPr>
              <w:pStyle w:val="24"/>
              <w:numPr>
                <w:ilvl w:val="0"/>
                <w:numId w:val="34"/>
              </w:numPr>
              <w:spacing w:after="0" w:line="240" w:lineRule="auto"/>
              <w:ind w:left="461"/>
              <w:jc w:val="both"/>
              <w:textAlignment w:val="baseline"/>
              <w:rPr>
                <w:rFonts w:ascii="Arial" w:hAnsi="Arial" w:cs="Arial"/>
                <w:sz w:val="16"/>
                <w:szCs w:val="16"/>
              </w:rPr>
            </w:pPr>
            <w:r>
              <w:rPr>
                <w:rFonts w:ascii="Arial" w:hAnsi="Arial" w:cs="Arial"/>
                <w:sz w:val="16"/>
                <w:szCs w:val="16"/>
              </w:rPr>
              <w:t>Mendapatkan lembar pernyataan untuk melaksanakan akper</w:t>
            </w:r>
          </w:p>
        </w:tc>
        <w:tc>
          <w:tcPr>
            <w:tcW w:w="463" w:type="dxa"/>
          </w:tcPr>
          <w:p w14:paraId="03208AE7">
            <w:pPr>
              <w:spacing w:after="0" w:line="240" w:lineRule="auto"/>
              <w:jc w:val="both"/>
              <w:rPr>
                <w:rFonts w:ascii="Arial" w:hAnsi="Arial" w:cs="Arial"/>
                <w:sz w:val="16"/>
                <w:szCs w:val="16"/>
              </w:rPr>
            </w:pPr>
          </w:p>
        </w:tc>
        <w:tc>
          <w:tcPr>
            <w:tcW w:w="430" w:type="dxa"/>
          </w:tcPr>
          <w:p w14:paraId="127D6071">
            <w:pPr>
              <w:spacing w:after="0" w:line="240" w:lineRule="auto"/>
              <w:jc w:val="both"/>
              <w:rPr>
                <w:rFonts w:ascii="Arial" w:hAnsi="Arial" w:cs="Arial"/>
                <w:sz w:val="16"/>
                <w:szCs w:val="16"/>
              </w:rPr>
            </w:pPr>
          </w:p>
        </w:tc>
        <w:tc>
          <w:tcPr>
            <w:tcW w:w="424" w:type="dxa"/>
            <w:shd w:val="clear" w:color="auto" w:fill="auto"/>
          </w:tcPr>
          <w:p w14:paraId="6EE97C15">
            <w:pPr>
              <w:spacing w:after="0" w:line="240" w:lineRule="auto"/>
              <w:jc w:val="both"/>
              <w:rPr>
                <w:rFonts w:ascii="Arial" w:hAnsi="Arial" w:cs="Arial"/>
                <w:sz w:val="16"/>
                <w:szCs w:val="16"/>
              </w:rPr>
            </w:pPr>
          </w:p>
        </w:tc>
        <w:tc>
          <w:tcPr>
            <w:tcW w:w="461" w:type="dxa"/>
          </w:tcPr>
          <w:p w14:paraId="0E4A28D8">
            <w:pPr>
              <w:spacing w:after="0" w:line="240" w:lineRule="auto"/>
              <w:jc w:val="both"/>
              <w:rPr>
                <w:rFonts w:ascii="Arial" w:hAnsi="Arial" w:cs="Arial"/>
                <w:sz w:val="16"/>
                <w:szCs w:val="16"/>
              </w:rPr>
            </w:pPr>
          </w:p>
        </w:tc>
        <w:tc>
          <w:tcPr>
            <w:tcW w:w="369" w:type="dxa"/>
          </w:tcPr>
          <w:p w14:paraId="4E0D99A5">
            <w:pPr>
              <w:spacing w:after="0" w:line="240" w:lineRule="auto"/>
              <w:jc w:val="both"/>
              <w:rPr>
                <w:rFonts w:ascii="Arial" w:hAnsi="Arial" w:cs="Arial"/>
                <w:sz w:val="16"/>
                <w:szCs w:val="16"/>
              </w:rPr>
            </w:pPr>
          </w:p>
        </w:tc>
        <w:tc>
          <w:tcPr>
            <w:tcW w:w="426" w:type="dxa"/>
            <w:shd w:val="clear" w:color="auto" w:fill="auto"/>
          </w:tcPr>
          <w:p w14:paraId="7ACC2B1A">
            <w:pPr>
              <w:spacing w:after="0" w:line="240" w:lineRule="auto"/>
              <w:jc w:val="both"/>
              <w:rPr>
                <w:rFonts w:ascii="Arial" w:hAnsi="Arial" w:cs="Arial"/>
                <w:sz w:val="16"/>
                <w:szCs w:val="16"/>
              </w:rPr>
            </w:pPr>
          </w:p>
        </w:tc>
        <w:tc>
          <w:tcPr>
            <w:tcW w:w="424" w:type="dxa"/>
            <w:shd w:val="clear" w:color="auto" w:fill="FFE599" w:themeFill="accent4" w:themeFillTint="66"/>
          </w:tcPr>
          <w:p w14:paraId="059E6E53">
            <w:pPr>
              <w:spacing w:after="0" w:line="240" w:lineRule="auto"/>
              <w:jc w:val="both"/>
              <w:rPr>
                <w:rFonts w:ascii="Arial" w:hAnsi="Arial" w:cs="Arial"/>
                <w:sz w:val="16"/>
                <w:szCs w:val="16"/>
              </w:rPr>
            </w:pPr>
          </w:p>
        </w:tc>
        <w:tc>
          <w:tcPr>
            <w:tcW w:w="1547" w:type="dxa"/>
          </w:tcPr>
          <w:p w14:paraId="29FB0C98">
            <w:pPr>
              <w:spacing w:after="0" w:line="240" w:lineRule="auto"/>
              <w:jc w:val="both"/>
              <w:rPr>
                <w:rFonts w:ascii="Arial" w:hAnsi="Arial" w:cs="Arial"/>
                <w:sz w:val="16"/>
                <w:szCs w:val="16"/>
              </w:rPr>
            </w:pPr>
          </w:p>
        </w:tc>
      </w:tr>
    </w:tbl>
    <w:p w14:paraId="7E2A904E">
      <w:pPr>
        <w:spacing w:after="0" w:line="360" w:lineRule="auto"/>
        <w:jc w:val="both"/>
        <w:rPr>
          <w:rFonts w:ascii="Arial" w:hAnsi="Arial" w:cs="Arial"/>
          <w:sz w:val="24"/>
          <w:szCs w:val="24"/>
        </w:rPr>
      </w:pPr>
    </w:p>
    <w:p w14:paraId="41EF0077">
      <w:pPr>
        <w:spacing w:before="240" w:after="0" w:line="360" w:lineRule="auto"/>
        <w:ind w:firstLine="720"/>
        <w:jc w:val="both"/>
        <w:rPr>
          <w:rFonts w:ascii="Arial" w:hAnsi="Arial" w:cs="Arial"/>
          <w:sz w:val="24"/>
          <w:szCs w:val="24"/>
        </w:rPr>
      </w:pPr>
    </w:p>
    <w:p w14:paraId="08F1A016">
      <w:pPr>
        <w:spacing w:before="240" w:after="0" w:line="360" w:lineRule="auto"/>
        <w:ind w:firstLine="720"/>
        <w:jc w:val="both"/>
        <w:rPr>
          <w:rFonts w:ascii="Arial" w:hAnsi="Arial" w:cs="Arial"/>
          <w:sz w:val="24"/>
          <w:szCs w:val="24"/>
        </w:rPr>
      </w:pPr>
    </w:p>
    <w:p w14:paraId="38973114">
      <w:pPr>
        <w:spacing w:before="240" w:after="0" w:line="360" w:lineRule="auto"/>
        <w:ind w:firstLine="720"/>
        <w:jc w:val="both"/>
        <w:rPr>
          <w:rFonts w:ascii="Arial" w:hAnsi="Arial" w:cs="Arial"/>
          <w:sz w:val="24"/>
          <w:szCs w:val="24"/>
        </w:rPr>
      </w:pPr>
    </w:p>
    <w:p w14:paraId="1B4291E0">
      <w:pPr>
        <w:spacing w:before="240" w:after="0" w:line="360" w:lineRule="auto"/>
        <w:ind w:firstLine="720"/>
        <w:jc w:val="both"/>
        <w:rPr>
          <w:rFonts w:ascii="Arial" w:hAnsi="Arial" w:cs="Arial"/>
          <w:sz w:val="24"/>
          <w:szCs w:val="24"/>
        </w:rPr>
      </w:pPr>
    </w:p>
    <w:p w14:paraId="63E30E66">
      <w:pPr>
        <w:spacing w:before="240" w:after="0" w:line="360" w:lineRule="auto"/>
        <w:ind w:firstLine="720"/>
        <w:jc w:val="both"/>
        <w:rPr>
          <w:rFonts w:ascii="Arial" w:hAnsi="Arial" w:cs="Arial"/>
          <w:sz w:val="24"/>
          <w:szCs w:val="24"/>
        </w:rPr>
      </w:pPr>
    </w:p>
    <w:p w14:paraId="18AC3899">
      <w:pPr>
        <w:spacing w:before="240" w:after="0" w:line="360" w:lineRule="auto"/>
        <w:ind w:firstLine="720"/>
        <w:jc w:val="both"/>
        <w:rPr>
          <w:rFonts w:ascii="Arial" w:hAnsi="Arial" w:cs="Arial"/>
          <w:sz w:val="24"/>
          <w:szCs w:val="24"/>
        </w:rPr>
      </w:pPr>
      <w:r>
        <w:rPr>
          <w:rFonts w:ascii="Arial" w:hAnsi="Arial" w:cs="Arial"/>
          <w:sz w:val="24"/>
          <w:szCs w:val="24"/>
        </w:rPr>
        <w:t>Dalam pelaksanaan aksi perubahan digambarkan dalam stuktur organisasi dibawah ini:</w:t>
      </w:r>
    </w:p>
    <w:p w14:paraId="2203FB62">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-1905</wp:posOffset>
                </wp:positionH>
                <wp:positionV relativeFrom="paragraph">
                  <wp:posOffset>80645</wp:posOffset>
                </wp:positionV>
                <wp:extent cx="4076700" cy="6667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4076700" cy="666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1501A8">
                            <w:pPr>
                              <w:spacing w:after="0"/>
                              <w:jc w:val="center"/>
                              <w:rPr>
                                <w:rFonts w:ascii="Arial" w:hAnsi="Arial" w:cs="Arial"/>
                                <w:sz w:val="20"/>
                                <w:szCs w:val="20"/>
                              </w:rPr>
                            </w:pPr>
                            <w:r>
                              <w:rPr>
                                <w:rFonts w:ascii="Arial" w:hAnsi="Arial" w:cs="Arial"/>
                                <w:sz w:val="20"/>
                                <w:szCs w:val="20"/>
                              </w:rPr>
                              <w:t>PEMBINA MENTOR</w:t>
                            </w:r>
                          </w:p>
                          <w:p w14:paraId="57ED49DE">
                            <w:pPr>
                              <w:spacing w:after="0"/>
                              <w:jc w:val="center"/>
                              <w:rPr>
                                <w:rFonts w:ascii="Arial" w:hAnsi="Arial" w:cs="Arial"/>
                                <w:sz w:val="20"/>
                                <w:szCs w:val="20"/>
                              </w:rPr>
                            </w:pPr>
                            <w:r>
                              <w:rPr>
                                <w:rFonts w:ascii="Arial" w:hAnsi="Arial" w:cs="Arial"/>
                                <w:sz w:val="20"/>
                                <w:szCs w:val="20"/>
                              </w:rPr>
                              <w:t>KEPALA DINAS KELAUTAN DAN PERIKANAN PROV. SUMSEL</w:t>
                            </w:r>
                          </w:p>
                          <w:p w14:paraId="4537C090">
                            <w:pPr>
                              <w:spacing w:after="0"/>
                              <w:jc w:val="center"/>
                              <w:rPr>
                                <w:rFonts w:ascii="Arial" w:hAnsi="Arial" w:cs="Arial"/>
                                <w:sz w:val="20"/>
                                <w:szCs w:val="20"/>
                              </w:rPr>
                            </w:pPr>
                            <w:r>
                              <w:rPr>
                                <w:rFonts w:ascii="Arial" w:hAnsi="Arial" w:cs="Arial"/>
                                <w:sz w:val="20"/>
                                <w:szCs w:val="20"/>
                              </w:rPr>
                              <w:t>ARIES IRWAN WAHYU, S.STPi., M.Si</w:t>
                            </w:r>
                          </w:p>
                          <w:p w14:paraId="06E328E9">
                            <w:pPr>
                              <w:spacing w:after="0" w:line="240" w:lineRule="auto"/>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4" o:spid="_x0000_s1026" o:spt="1" style="position:absolute;left:0pt;margin-left:-0.15pt;margin-top:6.35pt;height:52.5pt;width:321pt;z-index:251661312;v-text-anchor:middle;mso-width-relative:page;mso-height-relative:page;" fillcolor="#4472C4 [3204]" filled="t" stroked="t" coordsize="21600,21600" o:gfxdata="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Bw2g1X2AAAAAgBAAAPAAAAAAAAAAEA&#10;IAAAACIAAABkcnMvZG93bnJldi54bWxQSwECFAAUAAAACACHTuJAwIHI3YECAAAlBQAADgAAAAAA&#10;AAABACAAAAAnAQAAZHJzL2Uyb0RvYy54bWxQSwUGAAAAAAYABgBZAQAAGgYAAAAA&#10;">
                <v:fill on="t" focussize="0,0"/>
                <v:stroke weight="1pt" color="#2F528F [3204]" miterlimit="8" joinstyle="miter"/>
                <v:imagedata o:title=""/>
                <o:lock v:ext="edit" aspectratio="f"/>
                <v:textbox>
                  <w:txbxContent>
                    <w:p w14:paraId="031501A8">
                      <w:pPr>
                        <w:spacing w:after="0"/>
                        <w:jc w:val="center"/>
                        <w:rPr>
                          <w:rFonts w:ascii="Arial" w:hAnsi="Arial" w:cs="Arial"/>
                          <w:sz w:val="20"/>
                          <w:szCs w:val="20"/>
                        </w:rPr>
                      </w:pPr>
                      <w:r>
                        <w:rPr>
                          <w:rFonts w:ascii="Arial" w:hAnsi="Arial" w:cs="Arial"/>
                          <w:sz w:val="20"/>
                          <w:szCs w:val="20"/>
                        </w:rPr>
                        <w:t>PEMBINA MENTOR</w:t>
                      </w:r>
                    </w:p>
                    <w:p w14:paraId="57ED49DE">
                      <w:pPr>
                        <w:spacing w:after="0"/>
                        <w:jc w:val="center"/>
                        <w:rPr>
                          <w:rFonts w:ascii="Arial" w:hAnsi="Arial" w:cs="Arial"/>
                          <w:sz w:val="20"/>
                          <w:szCs w:val="20"/>
                        </w:rPr>
                      </w:pPr>
                      <w:r>
                        <w:rPr>
                          <w:rFonts w:ascii="Arial" w:hAnsi="Arial" w:cs="Arial"/>
                          <w:sz w:val="20"/>
                          <w:szCs w:val="20"/>
                        </w:rPr>
                        <w:t>KEPALA DINAS KELAUTAN DAN PERIKANAN PROV. SUMSEL</w:t>
                      </w:r>
                    </w:p>
                    <w:p w14:paraId="4537C090">
                      <w:pPr>
                        <w:spacing w:after="0"/>
                        <w:jc w:val="center"/>
                        <w:rPr>
                          <w:rFonts w:ascii="Arial" w:hAnsi="Arial" w:cs="Arial"/>
                          <w:sz w:val="20"/>
                          <w:szCs w:val="20"/>
                        </w:rPr>
                      </w:pPr>
                      <w:r>
                        <w:rPr>
                          <w:rFonts w:ascii="Arial" w:hAnsi="Arial" w:cs="Arial"/>
                          <w:sz w:val="20"/>
                          <w:szCs w:val="20"/>
                        </w:rPr>
                        <w:t>ARIES IRWAN WAHYU, S.STPi., M.Si</w:t>
                      </w:r>
                    </w:p>
                    <w:p w14:paraId="06E328E9">
                      <w:pPr>
                        <w:spacing w:after="0" w:line="240" w:lineRule="auto"/>
                        <w:jc w:val="center"/>
                        <w:rPr>
                          <w:rFonts w:ascii="Arial" w:hAnsi="Arial" w:cs="Arial"/>
                          <w:sz w:val="20"/>
                          <w:szCs w:val="20"/>
                        </w:rPr>
                      </w:pPr>
                    </w:p>
                  </w:txbxContent>
                </v:textbox>
              </v:rect>
            </w:pict>
          </mc:Fallback>
        </mc:AlternateContent>
      </w:r>
    </w:p>
    <w:p w14:paraId="0DCFA21E">
      <w:pPr>
        <w:spacing w:after="0" w:line="360" w:lineRule="auto"/>
        <w:jc w:val="center"/>
        <w:rPr>
          <w:rFonts w:ascii="Arial" w:hAnsi="Arial" w:cs="Arial"/>
          <w:sz w:val="24"/>
          <w:szCs w:val="24"/>
        </w:rPr>
      </w:pPr>
    </w:p>
    <w:p w14:paraId="718AFF42">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67456" behindDoc="0" locked="0" layoutInCell="1" allowOverlap="1">
                <wp:simplePos x="0" y="0"/>
                <wp:positionH relativeFrom="column">
                  <wp:posOffset>1905000</wp:posOffset>
                </wp:positionH>
                <wp:positionV relativeFrom="paragraph">
                  <wp:posOffset>238125</wp:posOffset>
                </wp:positionV>
                <wp:extent cx="0" cy="200025"/>
                <wp:effectExtent l="76200" t="0" r="57150" b="47625"/>
                <wp:wrapNone/>
                <wp:docPr id="21" name="Straight Connector 21"/>
                <wp:cNvGraphicFramePr/>
                <a:graphic xmlns:a="http://schemas.openxmlformats.org/drawingml/2006/main">
                  <a:graphicData uri="http://schemas.microsoft.com/office/word/2010/wordprocessingShape">
                    <wps:wsp>
                      <wps:cNvCnPr/>
                      <wps:spPr>
                        <a:xfrm>
                          <a:off x="0" y="0"/>
                          <a:ext cx="0" cy="200025"/>
                        </a:xfrm>
                        <a:prstGeom prst="line">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_x0000_s1026" o:spid="_x0000_s1026" o:spt="20" style="position:absolute;left:0pt;margin-left:150pt;margin-top:18.75pt;height:15.75pt;width:0pt;z-index:251667456;mso-width-relative:page;mso-height-relative:page;" filled="f" stroked="t" coordsize="21600,21600" o:gfxdata="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NU9vNgA&#10;AAAJAQAADwAAAAAAAAABACAAAAAiAAAAZHJzL2Rvd25yZXYueG1sUEsBAhQAFAAAAAgAh07iQIGN&#10;FRvmAQAA0gMAAA4AAAAAAAAAAQAgAAAAJwEAAGRycy9lMm9Eb2MueG1sUEsFBgAAAAAGAAYAWQEA&#10;AH8FAAAAAA==&#10;">
                <v:fill on="f" focussize="0,0"/>
                <v:stroke weight="1.5pt" color="#5B9BD5 [3208]" miterlimit="8" joinstyle="miter" endarrow="block"/>
                <v:imagedata o:title=""/>
                <o:lock v:ext="edit" aspectratio="f"/>
              </v:line>
            </w:pict>
          </mc:Fallback>
        </mc:AlternateContent>
      </w:r>
    </w:p>
    <w:p w14:paraId="7C6F872D">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397510</wp:posOffset>
                </wp:positionH>
                <wp:positionV relativeFrom="paragraph">
                  <wp:posOffset>196850</wp:posOffset>
                </wp:positionV>
                <wp:extent cx="3000375" cy="6191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3000375" cy="619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1EA027">
                            <w:pPr>
                              <w:spacing w:after="0"/>
                              <w:jc w:val="center"/>
                              <w:rPr>
                                <w:rFonts w:ascii="Arial" w:hAnsi="Arial" w:cs="Arial"/>
                              </w:rPr>
                            </w:pPr>
                            <w:r>
                              <w:rPr>
                                <w:rFonts w:ascii="Arial" w:hAnsi="Arial" w:cs="Arial"/>
                              </w:rPr>
                              <w:t>MENTOR</w:t>
                            </w:r>
                          </w:p>
                          <w:p w14:paraId="6BF2AC2A">
                            <w:pPr>
                              <w:spacing w:after="0"/>
                              <w:jc w:val="center"/>
                              <w:rPr>
                                <w:rFonts w:ascii="Arial" w:hAnsi="Arial" w:cs="Arial"/>
                              </w:rPr>
                            </w:pPr>
                            <w:r>
                              <w:rPr>
                                <w:rFonts w:ascii="Arial" w:hAnsi="Arial" w:cs="Arial"/>
                              </w:rPr>
                              <w:t>KEPALA BIDANG PERIKANAN BUDIDAYA</w:t>
                            </w:r>
                          </w:p>
                          <w:p w14:paraId="57C3C9B6">
                            <w:pPr>
                              <w:spacing w:after="0"/>
                              <w:jc w:val="center"/>
                              <w:rPr>
                                <w:rFonts w:ascii="Arial" w:hAnsi="Arial" w:cs="Arial"/>
                                <w:sz w:val="20"/>
                                <w:szCs w:val="20"/>
                              </w:rPr>
                            </w:pPr>
                            <w:r>
                              <w:rPr>
                                <w:rFonts w:ascii="Arial" w:hAnsi="Arial" w:cs="Arial"/>
                                <w:sz w:val="20"/>
                                <w:szCs w:val="20"/>
                              </w:rPr>
                              <w:t>KARNA, S.Pi., M.Si</w:t>
                            </w:r>
                          </w:p>
                          <w:p w14:paraId="0D1E1EAA">
                            <w:pPr>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5" o:spid="_x0000_s1026" o:spt="1" style="position:absolute;left:0pt;margin-left:31.3pt;margin-top:15.5pt;height:48.75pt;width:236.25pt;z-index:251662336;v-text-anchor:middle;mso-width-relative:page;mso-height-relative:page;" fillcolor="#4472C4 [3204]" filled="t" stroked="t" coordsize="21600,21600" o:gfxdata="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I3yW/LZAAAACQEAAA8AAAAAAAAA&#10;AQAgAAAAIgAAAGRycy9kb3ducmV2LnhtbFBLAQIUABQAAAAIAIdO4kDohbBpggIAACUFAAAOAAAA&#10;AAAAAAEAIAAAACgBAABkcnMvZTJvRG9jLnhtbFBLBQYAAAAABgAGAFkBAAAcBgAAAAA=&#10;">
                <v:fill on="t" focussize="0,0"/>
                <v:stroke weight="1pt" color="#2F528F [3204]" miterlimit="8" joinstyle="miter"/>
                <v:imagedata o:title=""/>
                <o:lock v:ext="edit" aspectratio="f"/>
                <v:textbox>
                  <w:txbxContent>
                    <w:p w14:paraId="021EA027">
                      <w:pPr>
                        <w:spacing w:after="0"/>
                        <w:jc w:val="center"/>
                        <w:rPr>
                          <w:rFonts w:ascii="Arial" w:hAnsi="Arial" w:cs="Arial"/>
                        </w:rPr>
                      </w:pPr>
                      <w:r>
                        <w:rPr>
                          <w:rFonts w:ascii="Arial" w:hAnsi="Arial" w:cs="Arial"/>
                        </w:rPr>
                        <w:t>MENTOR</w:t>
                      </w:r>
                    </w:p>
                    <w:p w14:paraId="6BF2AC2A">
                      <w:pPr>
                        <w:spacing w:after="0"/>
                        <w:jc w:val="center"/>
                        <w:rPr>
                          <w:rFonts w:ascii="Arial" w:hAnsi="Arial" w:cs="Arial"/>
                        </w:rPr>
                      </w:pPr>
                      <w:r>
                        <w:rPr>
                          <w:rFonts w:ascii="Arial" w:hAnsi="Arial" w:cs="Arial"/>
                        </w:rPr>
                        <w:t>KEPALA BIDANG PERIKANAN BUDIDAYA</w:t>
                      </w:r>
                    </w:p>
                    <w:p w14:paraId="57C3C9B6">
                      <w:pPr>
                        <w:spacing w:after="0"/>
                        <w:jc w:val="center"/>
                        <w:rPr>
                          <w:rFonts w:ascii="Arial" w:hAnsi="Arial" w:cs="Arial"/>
                          <w:sz w:val="20"/>
                          <w:szCs w:val="20"/>
                        </w:rPr>
                      </w:pPr>
                      <w:r>
                        <w:rPr>
                          <w:rFonts w:ascii="Arial" w:hAnsi="Arial" w:cs="Arial"/>
                          <w:sz w:val="20"/>
                          <w:szCs w:val="20"/>
                        </w:rPr>
                        <w:t>KARNA, S.Pi., M.Si</w:t>
                      </w:r>
                    </w:p>
                    <w:p w14:paraId="0D1E1EAA">
                      <w:pPr>
                        <w:jc w:val="center"/>
                        <w:rPr>
                          <w:rFonts w:ascii="Arial" w:hAnsi="Arial" w:cs="Arial"/>
                        </w:rPr>
                      </w:pPr>
                    </w:p>
                  </w:txbxContent>
                </v:textbox>
              </v:rect>
            </w:pict>
          </mc:Fallback>
        </mc:AlternateContent>
      </w:r>
    </w:p>
    <w:p w14:paraId="5DA1C175">
      <w:pPr>
        <w:spacing w:after="0" w:line="360" w:lineRule="auto"/>
        <w:jc w:val="both"/>
        <w:rPr>
          <w:rFonts w:ascii="Arial" w:hAnsi="Arial" w:cs="Arial"/>
          <w:sz w:val="24"/>
          <w:szCs w:val="24"/>
        </w:rPr>
      </w:pPr>
    </w:p>
    <w:p w14:paraId="218785F0">
      <w:pPr>
        <w:spacing w:after="0" w:line="360" w:lineRule="auto"/>
        <w:jc w:val="both"/>
        <w:rPr>
          <w:rFonts w:ascii="Arial" w:hAnsi="Arial" w:cs="Arial"/>
          <w:sz w:val="24"/>
          <w:szCs w:val="24"/>
        </w:rPr>
      </w:pPr>
    </w:p>
    <w:p w14:paraId="672A1942">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77696" behindDoc="0" locked="0" layoutInCell="1" allowOverlap="1">
                <wp:simplePos x="0" y="0"/>
                <wp:positionH relativeFrom="column">
                  <wp:posOffset>1346200</wp:posOffset>
                </wp:positionH>
                <wp:positionV relativeFrom="paragraph">
                  <wp:posOffset>30480</wp:posOffset>
                </wp:positionV>
                <wp:extent cx="0" cy="826770"/>
                <wp:effectExtent l="76200" t="38100" r="57150" b="12065"/>
                <wp:wrapNone/>
                <wp:docPr id="7" name="Straight Arrow Connector 7"/>
                <wp:cNvGraphicFramePr/>
                <a:graphic xmlns:a="http://schemas.openxmlformats.org/drawingml/2006/main">
                  <a:graphicData uri="http://schemas.microsoft.com/office/word/2010/wordprocessingShape">
                    <wps:wsp>
                      <wps:cNvCnPr/>
                      <wps:spPr>
                        <a:xfrm flipV="1">
                          <a:off x="0" y="0"/>
                          <a:ext cx="0" cy="826498"/>
                        </a:xfrm>
                        <a:prstGeom prst="straightConnector1">
                          <a:avLst/>
                        </a:prstGeom>
                        <a:ln w="15875">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06pt;margin-top:2.4pt;height:65.1pt;width:0pt;z-index:251677696;mso-width-relative:page;mso-height-relative:page;" filled="f" stroked="t" coordsize="21600,21600" o:gfxdata="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YG69tYAAAAJAQAADwAAAAAAAAABACAAAAAiAAAAZHJzL2Rvd25yZXYueG1sUEsB&#10;AhQAFAAAAAgAh07iQG4P7Gj3AQAA8AMAAA4AAAAAAAAAAQAgAAAAJQEAAGRycy9lMm9Eb2MueG1s&#10;UEsFBgAAAAAGAAYAWQEAAI4FAAAAAA==&#10;">
                <v:fill on="f" focussize="0,0"/>
                <v:stroke weight="1.25pt" color="#4472C4 [3204]" miterlimit="8" joinstyle="miter" dashstyle="3 1" endarrow="block"/>
                <v:imagedata o:title=""/>
                <o:lock v:ext="edit" aspectratio="f"/>
              </v:shape>
            </w:pict>
          </mc:Fallback>
        </mc:AlternateContent>
      </w:r>
      <w:r>
        <w:rPr>
          <w:rFonts w:ascii="Arial" w:hAnsi="Arial" w:cs="Arial"/>
          <w:sz w:val="24"/>
          <w:szCs w:val="24"/>
          <w:lang w:val="en-US"/>
        </w:rPr>
        <mc:AlternateContent>
          <mc:Choice Requires="wps">
            <w:drawing>
              <wp:anchor distT="0" distB="0" distL="114300" distR="114300" simplePos="0" relativeHeight="251668480" behindDoc="0" locked="0" layoutInCell="1" allowOverlap="1">
                <wp:simplePos x="0" y="0"/>
                <wp:positionH relativeFrom="column">
                  <wp:posOffset>1914525</wp:posOffset>
                </wp:positionH>
                <wp:positionV relativeFrom="paragraph">
                  <wp:posOffset>24765</wp:posOffset>
                </wp:positionV>
                <wp:extent cx="0" cy="819150"/>
                <wp:effectExtent l="76200" t="0" r="57150" b="57150"/>
                <wp:wrapNone/>
                <wp:docPr id="22" name="Straight Connector 22"/>
                <wp:cNvGraphicFramePr/>
                <a:graphic xmlns:a="http://schemas.openxmlformats.org/drawingml/2006/main">
                  <a:graphicData uri="http://schemas.microsoft.com/office/word/2010/wordprocessingShape">
                    <wps:wsp>
                      <wps:cNvCnPr/>
                      <wps:spPr>
                        <a:xfrm>
                          <a:off x="0" y="0"/>
                          <a:ext cx="0" cy="819150"/>
                        </a:xfrm>
                        <a:prstGeom prst="line">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_x0000_s1026" o:spid="_x0000_s1026" o:spt="20" style="position:absolute;left:0pt;margin-left:150.75pt;margin-top:1.95pt;height:64.5pt;width:0pt;z-index:251668480;mso-width-relative:page;mso-height-relative:page;" filled="f" stroked="t" coordsize="21600,21600" o:gfxdata="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RTXCzNYA&#10;AAAJAQAADwAAAAAAAAABACAAAAAiAAAAZHJzL2Rvd25yZXYueG1sUEsBAhQAFAAAAAgAh07iQL0W&#10;LcDoAQAA0gMAAA4AAAAAAAAAAQAgAAAAJQEAAGRycy9lMm9Eb2MueG1sUEsFBgAAAAAGAAYAWQEA&#10;AH8FAAAAAA==&#10;">
                <v:fill on="f" focussize="0,0"/>
                <v:stroke weight="1.5pt" color="#5B9BD5 [3208]" miterlimit="8" joinstyle="miter" endarrow="block"/>
                <v:imagedata o:title=""/>
                <o:lock v:ext="edit" aspectratio="f"/>
              </v:line>
            </w:pict>
          </mc:Fallback>
        </mc:AlternateContent>
      </w:r>
      <w:r>
        <w:rPr>
          <w:rFonts w:ascii="Arial" w:hAnsi="Arial" w:cs="Arial"/>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3571240</wp:posOffset>
                </wp:positionH>
                <wp:positionV relativeFrom="paragraph">
                  <wp:posOffset>205740</wp:posOffset>
                </wp:positionV>
                <wp:extent cx="1857375" cy="4572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857375"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78B36D">
                            <w:pPr>
                              <w:spacing w:after="0"/>
                              <w:jc w:val="center"/>
                              <w:rPr>
                                <w:rFonts w:ascii="Arial" w:hAnsi="Arial" w:cs="Arial"/>
                              </w:rPr>
                            </w:pPr>
                            <w:r>
                              <w:rPr>
                                <w:rFonts w:ascii="Arial" w:hAnsi="Arial" w:cs="Arial"/>
                              </w:rPr>
                              <w:t>COACH</w:t>
                            </w:r>
                          </w:p>
                          <w:p w14:paraId="01880B5B">
                            <w:pPr>
                              <w:spacing w:after="0"/>
                              <w:jc w:val="center"/>
                              <w:rPr>
                                <w:rFonts w:ascii="Arial" w:hAnsi="Arial" w:cs="Arial"/>
                              </w:rPr>
                            </w:pPr>
                            <w:r>
                              <w:rPr>
                                <w:rFonts w:ascii="Arial" w:hAnsi="Arial" w:cs="Arial"/>
                              </w:rPr>
                              <w:t>Ir. TRI YUSNANIE, M.Si</w:t>
                            </w:r>
                          </w:p>
                          <w:p w14:paraId="5B2862B8">
                            <w:pPr>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7" o:spid="_x0000_s1026" o:spt="1" style="position:absolute;left:0pt;margin-left:281.2pt;margin-top:16.2pt;height:36pt;width:146.25pt;z-index:251663360;v-text-anchor:middle;mso-width-relative:page;mso-height-relative:page;" fillcolor="#4472C4 [3204]" filled="t" stroked="t" coordsize="21600,21600" o:gfxdata="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etyax2gAAAAoBAAAPAAAAAAAAAAEA&#10;IAAAACIAAABkcnMvZG93bnJldi54bWxQSwECFAAUAAAACACHTuJARSzNoX8CAAAlBQAADgAAAAAA&#10;AAABACAAAAApAQAAZHJzL2Uyb0RvYy54bWxQSwUGAAAAAAYABgBZAQAAGgYAAAAA&#10;">
                <v:fill on="t" focussize="0,0"/>
                <v:stroke weight="1pt" color="#2F528F [3204]" miterlimit="8" joinstyle="miter"/>
                <v:imagedata o:title=""/>
                <o:lock v:ext="edit" aspectratio="f"/>
                <v:textbox>
                  <w:txbxContent>
                    <w:p w14:paraId="1078B36D">
                      <w:pPr>
                        <w:spacing w:after="0"/>
                        <w:jc w:val="center"/>
                        <w:rPr>
                          <w:rFonts w:ascii="Arial" w:hAnsi="Arial" w:cs="Arial"/>
                        </w:rPr>
                      </w:pPr>
                      <w:r>
                        <w:rPr>
                          <w:rFonts w:ascii="Arial" w:hAnsi="Arial" w:cs="Arial"/>
                        </w:rPr>
                        <w:t>COACH</w:t>
                      </w:r>
                    </w:p>
                    <w:p w14:paraId="01880B5B">
                      <w:pPr>
                        <w:spacing w:after="0"/>
                        <w:jc w:val="center"/>
                        <w:rPr>
                          <w:rFonts w:ascii="Arial" w:hAnsi="Arial" w:cs="Arial"/>
                        </w:rPr>
                      </w:pPr>
                      <w:r>
                        <w:rPr>
                          <w:rFonts w:ascii="Arial" w:hAnsi="Arial" w:cs="Arial"/>
                        </w:rPr>
                        <w:t>Ir. TRI YUSNANIE, M.Si</w:t>
                      </w:r>
                    </w:p>
                    <w:p w14:paraId="5B2862B8">
                      <w:pPr>
                        <w:jc w:val="center"/>
                        <w:rPr>
                          <w:rFonts w:ascii="Arial" w:hAnsi="Arial" w:cs="Arial"/>
                        </w:rPr>
                      </w:pPr>
                    </w:p>
                  </w:txbxContent>
                </v:textbox>
              </v:rect>
            </w:pict>
          </mc:Fallback>
        </mc:AlternateContent>
      </w:r>
    </w:p>
    <w:p w14:paraId="5517E758">
      <w:pPr>
        <w:spacing w:after="0" w:line="360" w:lineRule="auto"/>
        <w:jc w:val="both"/>
        <w:rPr>
          <w:rFonts w:ascii="Arial" w:hAnsi="Arial" w:cs="Arial"/>
          <w:sz w:val="24"/>
          <w:szCs w:val="24"/>
        </w:rPr>
      </w:pPr>
    </w:p>
    <w:p w14:paraId="11130A2A">
      <w:pPr>
        <w:spacing w:after="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79744" behindDoc="0" locked="0" layoutInCell="1" allowOverlap="1">
                <wp:simplePos x="0" y="0"/>
                <wp:positionH relativeFrom="column">
                  <wp:posOffset>4516120</wp:posOffset>
                </wp:positionH>
                <wp:positionV relativeFrom="paragraph">
                  <wp:posOffset>135255</wp:posOffset>
                </wp:positionV>
                <wp:extent cx="0" cy="483235"/>
                <wp:effectExtent l="76200" t="38100" r="57150" b="12065"/>
                <wp:wrapNone/>
                <wp:docPr id="33" name="Straight Arrow Connector 33"/>
                <wp:cNvGraphicFramePr/>
                <a:graphic xmlns:a="http://schemas.openxmlformats.org/drawingml/2006/main">
                  <a:graphicData uri="http://schemas.microsoft.com/office/word/2010/wordprocessingShape">
                    <wps:wsp>
                      <wps:cNvCnPr/>
                      <wps:spPr>
                        <a:xfrm flipV="1">
                          <a:off x="0" y="0"/>
                          <a:ext cx="0" cy="483326"/>
                        </a:xfrm>
                        <a:prstGeom prst="straightConnector1">
                          <a:avLst/>
                        </a:prstGeom>
                        <a:ln w="15875">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55.6pt;margin-top:10.65pt;height:38.05pt;width:0pt;z-index:251679744;mso-width-relative:page;mso-height-relative:page;" filled="f" stroked="t" coordsize="21600,21600" o:gfxdata="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QJUjg1gAAAAkBAAAPAAAAAAAAAAEAIAAAACIAAABkcnMvZG93bnJldi54bWxQ&#10;SwECFAAUAAAACACHTuJAStYXvPkBAADyAwAADgAAAAAAAAABACAAAAAlAQAAZHJzL2Uyb0RvYy54&#10;bWxQSwUGAAAAAAYABgBZAQAAkAUAAAAA&#10;">
                <v:fill on="f" focussize="0,0"/>
                <v:stroke weight="1.25pt" color="#4472C4 [3204]" miterlimit="8" joinstyle="miter" dashstyle="3 1" endarrow="block"/>
                <v:imagedata o:title=""/>
                <o:lock v:ext="edit" aspectratio="f"/>
              </v:shape>
            </w:pict>
          </mc:Fallback>
        </mc:AlternateContent>
      </w:r>
    </w:p>
    <w:p w14:paraId="2279B604">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102870</wp:posOffset>
                </wp:positionH>
                <wp:positionV relativeFrom="paragraph">
                  <wp:posOffset>67310</wp:posOffset>
                </wp:positionV>
                <wp:extent cx="3619500" cy="6286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3619500" cy="62865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7E45B2A8">
                            <w:pPr>
                              <w:spacing w:after="0"/>
                              <w:jc w:val="center"/>
                              <w:rPr>
                                <w:rFonts w:ascii="Arial" w:hAnsi="Arial" w:cs="Arial"/>
                                <w:sz w:val="20"/>
                                <w:szCs w:val="20"/>
                              </w:rPr>
                            </w:pPr>
                            <w:r>
                              <w:rPr>
                                <w:rFonts w:ascii="Arial" w:hAnsi="Arial" w:cs="Arial"/>
                                <w:sz w:val="20"/>
                                <w:szCs w:val="20"/>
                              </w:rPr>
                              <w:t>REFORMER</w:t>
                            </w:r>
                          </w:p>
                          <w:p w14:paraId="52E3DF2D">
                            <w:pPr>
                              <w:spacing w:after="0"/>
                              <w:jc w:val="center"/>
                              <w:rPr>
                                <w:rFonts w:ascii="Arial" w:hAnsi="Arial" w:cs="Arial"/>
                                <w:sz w:val="16"/>
                                <w:szCs w:val="16"/>
                              </w:rPr>
                            </w:pPr>
                            <w:r>
                              <w:rPr>
                                <w:rFonts w:ascii="Arial" w:hAnsi="Arial" w:cs="Arial"/>
                                <w:sz w:val="16"/>
                                <w:szCs w:val="16"/>
                              </w:rPr>
                              <w:t>KEPALA SEKSI SARANA DAN PRASARANA KAWASAN BUDIDAYA</w:t>
                            </w:r>
                          </w:p>
                          <w:p w14:paraId="0AF59CD7">
                            <w:pPr>
                              <w:spacing w:after="0"/>
                              <w:jc w:val="center"/>
                              <w:rPr>
                                <w:rFonts w:ascii="Arial" w:hAnsi="Arial" w:cs="Arial"/>
                                <w:sz w:val="20"/>
                                <w:szCs w:val="20"/>
                              </w:rPr>
                            </w:pPr>
                            <w:r>
                              <w:rPr>
                                <w:rFonts w:ascii="Arial" w:hAnsi="Arial" w:cs="Arial"/>
                                <w:sz w:val="20"/>
                                <w:szCs w:val="20"/>
                              </w:rPr>
                              <w:t>R.A. NURJANNAH YULI, S.TP., M.Si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 o:spid="_x0000_s1026" o:spt="1" style="position:absolute;left:0pt;margin-left:8.1pt;margin-top:5.3pt;height:49.5pt;width:285pt;z-index:251664384;v-text-anchor:middle;mso-width-relative:page;mso-height-relative:page;" fillcolor="#ED7D31 [3205]" filled="t" stroked="t" coordsize="21600,21600" o:gfxdata="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X87/h1QAAAAkBAAAPAAAAAAAAAAEAIAAA&#10;ACIAAABkcnMvZG93bnJldi54bWxQSwECFAAUAAAACACHTuJAXzV0+4ECAAAlBQAADgAAAAAAAAAB&#10;ACAAAAAkAQAAZHJzL2Uyb0RvYy54bWxQSwUGAAAAAAYABgBZAQAAFwYAAAAA&#10;">
                <v:fill on="t" focussize="0,0"/>
                <v:stroke weight="1pt" color="#2F528F [3204]" miterlimit="8" joinstyle="miter"/>
                <v:imagedata o:title=""/>
                <o:lock v:ext="edit" aspectratio="f"/>
                <v:textbox>
                  <w:txbxContent>
                    <w:p w14:paraId="7E45B2A8">
                      <w:pPr>
                        <w:spacing w:after="0"/>
                        <w:jc w:val="center"/>
                        <w:rPr>
                          <w:rFonts w:ascii="Arial" w:hAnsi="Arial" w:cs="Arial"/>
                          <w:sz w:val="20"/>
                          <w:szCs w:val="20"/>
                        </w:rPr>
                      </w:pPr>
                      <w:r>
                        <w:rPr>
                          <w:rFonts w:ascii="Arial" w:hAnsi="Arial" w:cs="Arial"/>
                          <w:sz w:val="20"/>
                          <w:szCs w:val="20"/>
                        </w:rPr>
                        <w:t>REFORMER</w:t>
                      </w:r>
                    </w:p>
                    <w:p w14:paraId="52E3DF2D">
                      <w:pPr>
                        <w:spacing w:after="0"/>
                        <w:jc w:val="center"/>
                        <w:rPr>
                          <w:rFonts w:ascii="Arial" w:hAnsi="Arial" w:cs="Arial"/>
                          <w:sz w:val="16"/>
                          <w:szCs w:val="16"/>
                        </w:rPr>
                      </w:pPr>
                      <w:r>
                        <w:rPr>
                          <w:rFonts w:ascii="Arial" w:hAnsi="Arial" w:cs="Arial"/>
                          <w:sz w:val="16"/>
                          <w:szCs w:val="16"/>
                        </w:rPr>
                        <w:t>KEPALA SEKSI SARANA DAN PRASARANA KAWASAN BUDIDAYA</w:t>
                      </w:r>
                    </w:p>
                    <w:p w14:paraId="0AF59CD7">
                      <w:pPr>
                        <w:spacing w:after="0"/>
                        <w:jc w:val="center"/>
                        <w:rPr>
                          <w:rFonts w:ascii="Arial" w:hAnsi="Arial" w:cs="Arial"/>
                          <w:sz w:val="20"/>
                          <w:szCs w:val="20"/>
                        </w:rPr>
                      </w:pPr>
                      <w:r>
                        <w:rPr>
                          <w:rFonts w:ascii="Arial" w:hAnsi="Arial" w:cs="Arial"/>
                          <w:sz w:val="20"/>
                          <w:szCs w:val="20"/>
                        </w:rPr>
                        <w:t>R.A. NURJANNAH YULI, S.TP., M.Si</w:t>
                      </w:r>
                    </w:p>
                  </w:txbxContent>
                </v:textbox>
              </v:rect>
            </w:pict>
          </mc:Fallback>
        </mc:AlternateContent>
      </w:r>
    </w:p>
    <w:p w14:paraId="3248793E">
      <w:pPr>
        <w:spacing w:after="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78720" behindDoc="0" locked="0" layoutInCell="1" allowOverlap="1">
                <wp:simplePos x="0" y="0"/>
                <wp:positionH relativeFrom="column">
                  <wp:posOffset>3732530</wp:posOffset>
                </wp:positionH>
                <wp:positionV relativeFrom="paragraph">
                  <wp:posOffset>93345</wp:posOffset>
                </wp:positionV>
                <wp:extent cx="783590" cy="0"/>
                <wp:effectExtent l="0" t="0" r="0" b="0"/>
                <wp:wrapNone/>
                <wp:docPr id="11" name="Straight Connector 11"/>
                <wp:cNvGraphicFramePr/>
                <a:graphic xmlns:a="http://schemas.openxmlformats.org/drawingml/2006/main">
                  <a:graphicData uri="http://schemas.microsoft.com/office/word/2010/wordprocessingShape">
                    <wps:wsp>
                      <wps:cNvCnPr/>
                      <wps:spPr>
                        <a:xfrm flipH="1">
                          <a:off x="0" y="0"/>
                          <a:ext cx="783772" cy="0"/>
                        </a:xfrm>
                        <a:prstGeom prst="line">
                          <a:avLst/>
                        </a:prstGeom>
                        <a:ln w="15875">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293.9pt;margin-top:7.35pt;height:0pt;width:61.7pt;z-index:251678720;mso-width-relative:page;mso-height-relative:page;" filled="f" stroked="t" coordsize="21600,21600" o:gfxdata="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gpKH7XAAAACQEA&#10;AA8AAAAAAAAAAQAgAAAAIgAAAGRycy9kb3ducmV2LnhtbFBLAQIUABQAAAAIAIdO4kDvxRAa4gEA&#10;AMIDAAAOAAAAAAAAAAEAIAAAACYBAABkcnMvZTJvRG9jLnhtbFBLBQYAAAAABgAGAFkBAAB6BQAA&#10;AAA=&#10;">
                <v:fill on="f" focussize="0,0"/>
                <v:stroke weight="1.25pt" color="#4472C4 [3204]" miterlimit="8" joinstyle="miter" dashstyle="3 1"/>
                <v:imagedata o:title=""/>
                <o:lock v:ext="edit" aspectratio="f"/>
              </v:line>
            </w:pict>
          </mc:Fallback>
        </mc:AlternateContent>
      </w:r>
    </w:p>
    <w:p w14:paraId="2160056F">
      <w:pPr>
        <w:spacing w:after="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82816" behindDoc="0" locked="0" layoutInCell="1" allowOverlap="1">
                <wp:simplePos x="0" y="0"/>
                <wp:positionH relativeFrom="column">
                  <wp:posOffset>2992120</wp:posOffset>
                </wp:positionH>
                <wp:positionV relativeFrom="paragraph">
                  <wp:posOffset>173355</wp:posOffset>
                </wp:positionV>
                <wp:extent cx="0" cy="353695"/>
                <wp:effectExtent l="76200" t="38100" r="57150" b="27305"/>
                <wp:wrapNone/>
                <wp:docPr id="38" name="Straight Arrow Connector 38"/>
                <wp:cNvGraphicFramePr/>
                <a:graphic xmlns:a="http://schemas.openxmlformats.org/drawingml/2006/main">
                  <a:graphicData uri="http://schemas.microsoft.com/office/word/2010/wordprocessingShape">
                    <wps:wsp>
                      <wps:cNvCnPr/>
                      <wps:spPr>
                        <a:xfrm flipV="1">
                          <a:off x="0" y="0"/>
                          <a:ext cx="0" cy="353786"/>
                        </a:xfrm>
                        <a:prstGeom prst="straightConnector1">
                          <a:avLst/>
                        </a:prstGeom>
                        <a:ln w="12700">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35.6pt;margin-top:13.65pt;height:27.85pt;width:0pt;z-index:251682816;mso-width-relative:page;mso-height-relative:page;" filled="f" stroked="t" coordsize="21600,21600" o:gfxdata="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79rEZ1wAAAAkBAAAPAAAAAAAAAAEAIAAAACIAAABkcnMvZG93bnJldi54bWxQ&#10;SwECFAAUAAAACACHTuJAUFj+/PgBAADyAwAADgAAAAAAAAABACAAAAAmAQAAZHJzL2Uyb0RvYy54&#10;bWxQSwUGAAAAAAYABgBZAQAAkAUAAAAA&#10;">
                <v:fill on="f" focussize="0,0"/>
                <v:stroke weight="1pt" color="#4472C4 [3204]" miterlimit="8" joinstyle="miter" dashstyle="3 1" endarrow="block"/>
                <v:imagedata o:title=""/>
                <o:lock v:ext="edit" aspectratio="f"/>
              </v:shape>
            </w:pict>
          </mc:Fallback>
        </mc:AlternateContent>
      </w:r>
      <w:r>
        <w:rPr>
          <w:rFonts w:ascii="Arial" w:hAnsi="Arial" w:cs="Arial"/>
          <w:sz w:val="24"/>
          <w:szCs w:val="24"/>
        </w:rPr>
        <mc:AlternateContent>
          <mc:Choice Requires="wps">
            <w:drawing>
              <wp:anchor distT="0" distB="0" distL="114300" distR="114300" simplePos="0" relativeHeight="251681792" behindDoc="0" locked="0" layoutInCell="1" allowOverlap="1">
                <wp:simplePos x="0" y="0"/>
                <wp:positionH relativeFrom="column">
                  <wp:posOffset>945515</wp:posOffset>
                </wp:positionH>
                <wp:positionV relativeFrom="paragraph">
                  <wp:posOffset>171450</wp:posOffset>
                </wp:positionV>
                <wp:extent cx="0" cy="320675"/>
                <wp:effectExtent l="76200" t="38100" r="57150" b="22860"/>
                <wp:wrapNone/>
                <wp:docPr id="35" name="Straight Arrow Connector 35"/>
                <wp:cNvGraphicFramePr/>
                <a:graphic xmlns:a="http://schemas.openxmlformats.org/drawingml/2006/main">
                  <a:graphicData uri="http://schemas.microsoft.com/office/word/2010/wordprocessingShape">
                    <wps:wsp>
                      <wps:cNvCnPr/>
                      <wps:spPr>
                        <a:xfrm flipV="1">
                          <a:off x="0" y="0"/>
                          <a:ext cx="0" cy="320584"/>
                        </a:xfrm>
                        <a:prstGeom prst="straightConnector1">
                          <a:avLst/>
                        </a:prstGeom>
                        <a:ln w="12700">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74.45pt;margin-top:13.5pt;height:25.25pt;width:0pt;z-index:251681792;mso-width-relative:page;mso-height-relative:page;" filled="f" stroked="t" coordsize="21600,21600" o:gfxdata="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fZKiNYAAAAJAQAADwAAAAAAAAABACAAAAAiAAAAZHJzL2Rvd25yZXYueG1sUEsB&#10;AhQAFAAAAAgAh07iQJtbIT/3AQAA8gMAAA4AAAAAAAAAAQAgAAAAJQEAAGRycy9lMm9Eb2MueG1s&#10;UEsFBgAAAAAGAAYAWQEAAI4FAAAAAA==&#10;">
                <v:fill on="f" focussize="0,0"/>
                <v:stroke weight="1pt" color="#4472C4 [3204]" miterlimit="8" joinstyle="miter" dashstyle="3 1" endarrow="block"/>
                <v:imagedata o:title=""/>
                <o:lock v:ext="edit" aspectratio="f"/>
              </v:shape>
            </w:pict>
          </mc:Fallback>
        </mc:AlternateContent>
      </w:r>
      <w:r>
        <w:rPr>
          <w:rFonts w:ascii="Arial" w:hAnsi="Arial" w:cs="Arial"/>
          <w:sz w:val="24"/>
          <w:szCs w:val="24"/>
        </w:rPr>
        <mc:AlternateContent>
          <mc:Choice Requires="wps">
            <w:drawing>
              <wp:anchor distT="0" distB="0" distL="114300" distR="114300" simplePos="0" relativeHeight="251680768" behindDoc="0" locked="0" layoutInCell="1" allowOverlap="1">
                <wp:simplePos x="0" y="0"/>
                <wp:positionH relativeFrom="column">
                  <wp:posOffset>1910080</wp:posOffset>
                </wp:positionH>
                <wp:positionV relativeFrom="paragraph">
                  <wp:posOffset>171450</wp:posOffset>
                </wp:positionV>
                <wp:extent cx="0" cy="189865"/>
                <wp:effectExtent l="0" t="0" r="38100" b="19685"/>
                <wp:wrapNone/>
                <wp:docPr id="34" name="Straight Connector 34"/>
                <wp:cNvGraphicFramePr/>
                <a:graphic xmlns:a="http://schemas.openxmlformats.org/drawingml/2006/main">
                  <a:graphicData uri="http://schemas.microsoft.com/office/word/2010/wordprocessingShape">
                    <wps:wsp>
                      <wps:cNvCnPr/>
                      <wps:spPr>
                        <a:xfrm>
                          <a:off x="0" y="0"/>
                          <a:ext cx="0" cy="189956"/>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50.4pt;margin-top:13.5pt;height:14.95pt;width:0pt;z-index:251680768;mso-width-relative:page;mso-height-relative:page;" filled="f" stroked="t" coordsize="21600,21600" o:gfxdata="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z0BhzVAAAACQEAAA8AAAAAAAAAAQAg&#10;AAAAIgAAAGRycy9kb3ducmV2LnhtbFBLAQIUABQAAAAIAIdO4kDW5OPp2AEAALYDAAAOAAAAAAAA&#10;AAEAIAAAACQBAABkcnMvZTJvRG9jLnhtbFBLBQYAAAAABgAGAFkBAABuBQAAAAA=&#10;">
                <v:fill on="f" focussize="0,0"/>
                <v:stroke weight="1pt" color="#4472C4 [3204]" miterlimit="8" joinstyle="miter"/>
                <v:imagedata o:title=""/>
                <o:lock v:ext="edit" aspectratio="f"/>
              </v:line>
            </w:pict>
          </mc:Fallback>
        </mc:AlternateContent>
      </w:r>
    </w:p>
    <w:p w14:paraId="7BBD38DB">
      <w:pPr>
        <w:spacing w:after="0" w:line="360" w:lineRule="auto"/>
        <w:jc w:val="both"/>
        <w:rPr>
          <w:rFonts w:ascii="Arial" w:hAnsi="Arial" w:cs="Arial"/>
          <w:sz w:val="24"/>
          <w:szCs w:val="24"/>
        </w:rPr>
      </w:pPr>
      <w:r>
        <w:rPr>
          <w:rFonts w:ascii="Arial" w:hAnsi="Arial" w:cs="Arial"/>
          <w:b/>
          <w:bCs/>
          <w:sz w:val="24"/>
          <w:szCs w:val="24"/>
          <w:lang w:val="en-US"/>
        </w:rPr>
        <mc:AlternateContent>
          <mc:Choice Requires="wps">
            <w:drawing>
              <wp:anchor distT="0" distB="0" distL="114300" distR="114300" simplePos="0" relativeHeight="251671552" behindDoc="0" locked="0" layoutInCell="1" allowOverlap="1">
                <wp:simplePos x="0" y="0"/>
                <wp:positionH relativeFrom="column">
                  <wp:posOffset>2827655</wp:posOffset>
                </wp:positionH>
                <wp:positionV relativeFrom="paragraph">
                  <wp:posOffset>85725</wp:posOffset>
                </wp:positionV>
                <wp:extent cx="0" cy="161925"/>
                <wp:effectExtent l="76200" t="0" r="57150" b="47625"/>
                <wp:wrapNone/>
                <wp:docPr id="27" name="Straight Connector 27"/>
                <wp:cNvGraphicFramePr/>
                <a:graphic xmlns:a="http://schemas.openxmlformats.org/drawingml/2006/main">
                  <a:graphicData uri="http://schemas.microsoft.com/office/word/2010/wordprocessingShape">
                    <wps:wsp>
                      <wps:cNvCnPr/>
                      <wps:spPr>
                        <a:xfrm>
                          <a:off x="0" y="0"/>
                          <a:ext cx="0" cy="161925"/>
                        </a:xfrm>
                        <a:prstGeom prst="line">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22.65pt;margin-top:6.75pt;height:12.75pt;width:0pt;z-index:251671552;mso-width-relative:page;mso-height-relative:page;" filled="f" stroked="t" coordsize="21600,21600" o:gfxdata="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5W2r2&#10;2AAAAAkBAAAPAAAAAAAAAAEAIAAAACIAAABkcnMvZG93bnJldi54bWxQSwECFAAUAAAACACHTuJA&#10;vITscegBAADRAwAADgAAAAAAAAABACAAAAAnAQAAZHJzL2Uyb0RvYy54bWxQSwUGAAAAAAYABgBZ&#10;AQAAgQUAAAAA&#10;">
                <v:fill on="f" focussize="0,0"/>
                <v:stroke weight="0.5pt" color="#4472C4 [3204]" miterlimit="8" joinstyle="miter" endarrow="block"/>
                <v:imagedata o:title=""/>
                <o:lock v:ext="edit" aspectratio="f"/>
              </v:line>
            </w:pict>
          </mc:Fallback>
        </mc:AlternateContent>
      </w:r>
      <w:r>
        <w:rPr>
          <w:rFonts w:ascii="Arial" w:hAnsi="Arial" w:cs="Arial"/>
          <w:b/>
          <w:bCs/>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579120</wp:posOffset>
                </wp:positionH>
                <wp:positionV relativeFrom="paragraph">
                  <wp:posOffset>231775</wp:posOffset>
                </wp:positionV>
                <wp:extent cx="1171575" cy="115252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1171575" cy="1152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1AEF27">
                            <w:pPr>
                              <w:spacing w:after="0"/>
                              <w:rPr>
                                <w:rFonts w:ascii="Times New Roman" w:hAnsi="Times New Roman" w:cs="Times New Roman"/>
                              </w:rPr>
                            </w:pPr>
                            <w:r>
                              <w:rPr>
                                <w:rFonts w:ascii="Times New Roman" w:hAnsi="Times New Roman" w:cs="Times New Roman"/>
                              </w:rPr>
                              <w:t>TIM PATIN</w:t>
                            </w:r>
                          </w:p>
                          <w:p w14:paraId="5F55A7FF">
                            <w:pPr>
                              <w:pStyle w:val="24"/>
                              <w:numPr>
                                <w:ilvl w:val="0"/>
                                <w:numId w:val="35"/>
                              </w:numPr>
                              <w:spacing w:after="0"/>
                              <w:ind w:left="284" w:hanging="218"/>
                              <w:rPr>
                                <w:rFonts w:ascii="Times New Roman" w:hAnsi="Times New Roman" w:cs="Times New Roman"/>
                              </w:rPr>
                            </w:pPr>
                            <w:r>
                              <w:rPr>
                                <w:rFonts w:ascii="Times New Roman" w:hAnsi="Times New Roman" w:cs="Times New Roman"/>
                              </w:rPr>
                              <w:t>ZUHDI</w:t>
                            </w:r>
                          </w:p>
                          <w:p w14:paraId="741AD326">
                            <w:pPr>
                              <w:pStyle w:val="24"/>
                              <w:numPr>
                                <w:ilvl w:val="0"/>
                                <w:numId w:val="35"/>
                              </w:numPr>
                              <w:spacing w:after="0"/>
                              <w:ind w:left="284" w:hanging="218"/>
                              <w:rPr>
                                <w:rFonts w:ascii="Times New Roman" w:hAnsi="Times New Roman" w:cs="Times New Roman"/>
                              </w:rPr>
                            </w:pPr>
                            <w:r>
                              <w:rPr>
                                <w:rFonts w:ascii="Times New Roman" w:hAnsi="Times New Roman" w:cs="Times New Roman"/>
                              </w:rPr>
                              <w:t>FIAR</w:t>
                            </w:r>
                          </w:p>
                          <w:p w14:paraId="44236020">
                            <w:pPr>
                              <w:pStyle w:val="24"/>
                              <w:numPr>
                                <w:ilvl w:val="0"/>
                                <w:numId w:val="35"/>
                              </w:numPr>
                              <w:spacing w:after="0"/>
                              <w:ind w:left="284" w:hanging="218"/>
                              <w:rPr>
                                <w:rFonts w:ascii="Times New Roman" w:hAnsi="Times New Roman" w:cs="Times New Roman"/>
                              </w:rPr>
                            </w:pPr>
                            <w:r>
                              <w:rPr>
                                <w:rFonts w:ascii="Times New Roman" w:hAnsi="Times New Roman" w:cs="Times New Roman"/>
                              </w:rPr>
                              <w:t>OSE</w:t>
                            </w:r>
                          </w:p>
                          <w:p w14:paraId="1C2B8744">
                            <w:pPr>
                              <w:pStyle w:val="24"/>
                              <w:numPr>
                                <w:ilvl w:val="0"/>
                                <w:numId w:val="35"/>
                              </w:numPr>
                              <w:spacing w:after="0"/>
                              <w:ind w:left="284" w:hanging="218"/>
                            </w:pPr>
                            <w:r>
                              <w:rPr>
                                <w:rFonts w:ascii="Times New Roman" w:hAnsi="Times New Roman" w:cs="Times New Roman"/>
                              </w:rPr>
                              <w:t>TRI</w:t>
                            </w:r>
                            <w:r>
                              <w:t xml:space="preserve"> </w:t>
                            </w:r>
                            <w:r>
                              <w:rPr>
                                <w:rFonts w:ascii="Arial" w:hAnsi="Arial" w:cs="Arial"/>
                              </w:rPr>
                              <w:t>BUANA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9" o:spid="_x0000_s1026" o:spt="1" style="position:absolute;left:0pt;margin-left:45.6pt;margin-top:18.25pt;height:90.75pt;width:92.25pt;z-index:251665408;v-text-anchor:middle;mso-width-relative:page;mso-height-relative:page;" fillcolor="#4472C4 [3204]" filled="t" stroked="t" coordsize="21600,21600" o:gfxdata="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NeSYfHaAAAACQEAAA8AAAAAAAAA&#10;AQAgAAAAIgAAAGRycy9kb3ducmV2LnhtbFBLAQIUABQAAAAIAIdO4kBZx9wbgQIAACYFAAAOAAAA&#10;AAAAAAEAIAAAACkBAABkcnMvZTJvRG9jLnhtbFBLBQYAAAAABgAGAFkBAAAcBgAAAAA=&#10;">
                <v:fill on="t" focussize="0,0"/>
                <v:stroke weight="1pt" color="#2F528F [3204]" miterlimit="8" joinstyle="miter"/>
                <v:imagedata o:title=""/>
                <o:lock v:ext="edit" aspectratio="f"/>
                <v:textbox>
                  <w:txbxContent>
                    <w:p w14:paraId="771AEF27">
                      <w:pPr>
                        <w:spacing w:after="0"/>
                        <w:rPr>
                          <w:rFonts w:ascii="Times New Roman" w:hAnsi="Times New Roman" w:cs="Times New Roman"/>
                        </w:rPr>
                      </w:pPr>
                      <w:r>
                        <w:rPr>
                          <w:rFonts w:ascii="Times New Roman" w:hAnsi="Times New Roman" w:cs="Times New Roman"/>
                        </w:rPr>
                        <w:t>TIM PATIN</w:t>
                      </w:r>
                    </w:p>
                    <w:p w14:paraId="5F55A7FF">
                      <w:pPr>
                        <w:pStyle w:val="24"/>
                        <w:numPr>
                          <w:ilvl w:val="0"/>
                          <w:numId w:val="35"/>
                        </w:numPr>
                        <w:spacing w:after="0"/>
                        <w:ind w:left="284" w:hanging="218"/>
                        <w:rPr>
                          <w:rFonts w:ascii="Times New Roman" w:hAnsi="Times New Roman" w:cs="Times New Roman"/>
                        </w:rPr>
                      </w:pPr>
                      <w:r>
                        <w:rPr>
                          <w:rFonts w:ascii="Times New Roman" w:hAnsi="Times New Roman" w:cs="Times New Roman"/>
                        </w:rPr>
                        <w:t>ZUHDI</w:t>
                      </w:r>
                    </w:p>
                    <w:p w14:paraId="741AD326">
                      <w:pPr>
                        <w:pStyle w:val="24"/>
                        <w:numPr>
                          <w:ilvl w:val="0"/>
                          <w:numId w:val="35"/>
                        </w:numPr>
                        <w:spacing w:after="0"/>
                        <w:ind w:left="284" w:hanging="218"/>
                        <w:rPr>
                          <w:rFonts w:ascii="Times New Roman" w:hAnsi="Times New Roman" w:cs="Times New Roman"/>
                        </w:rPr>
                      </w:pPr>
                      <w:r>
                        <w:rPr>
                          <w:rFonts w:ascii="Times New Roman" w:hAnsi="Times New Roman" w:cs="Times New Roman"/>
                        </w:rPr>
                        <w:t>FIAR</w:t>
                      </w:r>
                    </w:p>
                    <w:p w14:paraId="44236020">
                      <w:pPr>
                        <w:pStyle w:val="24"/>
                        <w:numPr>
                          <w:ilvl w:val="0"/>
                          <w:numId w:val="35"/>
                        </w:numPr>
                        <w:spacing w:after="0"/>
                        <w:ind w:left="284" w:hanging="218"/>
                        <w:rPr>
                          <w:rFonts w:ascii="Times New Roman" w:hAnsi="Times New Roman" w:cs="Times New Roman"/>
                        </w:rPr>
                      </w:pPr>
                      <w:r>
                        <w:rPr>
                          <w:rFonts w:ascii="Times New Roman" w:hAnsi="Times New Roman" w:cs="Times New Roman"/>
                        </w:rPr>
                        <w:t>OSE</w:t>
                      </w:r>
                    </w:p>
                    <w:p w14:paraId="1C2B8744">
                      <w:pPr>
                        <w:pStyle w:val="24"/>
                        <w:numPr>
                          <w:ilvl w:val="0"/>
                          <w:numId w:val="35"/>
                        </w:numPr>
                        <w:spacing w:after="0"/>
                        <w:ind w:left="284" w:hanging="218"/>
                      </w:pPr>
                      <w:r>
                        <w:rPr>
                          <w:rFonts w:ascii="Times New Roman" w:hAnsi="Times New Roman" w:cs="Times New Roman"/>
                        </w:rPr>
                        <w:t>TRI</w:t>
                      </w:r>
                      <w:r>
                        <w:t xml:space="preserve"> </w:t>
                      </w:r>
                      <w:r>
                        <w:rPr>
                          <w:rFonts w:ascii="Arial" w:hAnsi="Arial" w:cs="Arial"/>
                        </w:rPr>
                        <w:t>BUANA</w:t>
                      </w:r>
                    </w:p>
                  </w:txbxContent>
                </v:textbox>
              </v:rect>
            </w:pict>
          </mc:Fallback>
        </mc:AlternateContent>
      </w:r>
      <w:r>
        <w:rPr>
          <w:rFonts w:ascii="Arial" w:hAnsi="Arial" w:cs="Arial"/>
          <w:b/>
          <w:bCs/>
          <w:sz w:val="24"/>
          <w:szCs w:val="24"/>
          <w:lang w:val="en-US"/>
        </w:rPr>
        <mc:AlternateContent>
          <mc:Choice Requires="wps">
            <w:drawing>
              <wp:anchor distT="0" distB="0" distL="114300" distR="114300" simplePos="0" relativeHeight="251666432" behindDoc="0" locked="0" layoutInCell="1" allowOverlap="1">
                <wp:simplePos x="0" y="0"/>
                <wp:positionH relativeFrom="column">
                  <wp:posOffset>2360295</wp:posOffset>
                </wp:positionH>
                <wp:positionV relativeFrom="paragraph">
                  <wp:posOffset>260350</wp:posOffset>
                </wp:positionV>
                <wp:extent cx="942975" cy="112395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942975" cy="1123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EC1FAF">
                            <w:pPr>
                              <w:spacing w:after="0"/>
                              <w:rPr>
                                <w:rFonts w:ascii="Arial" w:hAnsi="Arial" w:cs="Arial"/>
                              </w:rPr>
                            </w:pPr>
                            <w:r>
                              <w:rPr>
                                <w:rFonts w:ascii="Arial" w:hAnsi="Arial" w:cs="Arial"/>
                              </w:rPr>
                              <w:t>TIM LATDA</w:t>
                            </w:r>
                          </w:p>
                          <w:p w14:paraId="478853CA">
                            <w:pPr>
                              <w:pStyle w:val="16"/>
                              <w:numPr>
                                <w:ilvl w:val="0"/>
                                <w:numId w:val="12"/>
                              </w:numPr>
                              <w:spacing w:before="0" w:beforeAutospacing="0" w:after="0" w:afterAutospacing="0"/>
                              <w:ind w:left="284" w:hanging="218"/>
                              <w:rPr>
                                <w:rFonts w:ascii="Arial" w:hAnsi="Arial" w:cs="Arial"/>
                                <w:sz w:val="22"/>
                                <w:szCs w:val="22"/>
                              </w:rPr>
                            </w:pPr>
                            <w:r>
                              <w:rPr>
                                <w:rFonts w:ascii="Arial" w:hAnsi="Arial" w:cs="Arial"/>
                                <w:sz w:val="22"/>
                                <w:szCs w:val="22"/>
                              </w:rPr>
                              <w:t>AGUS</w:t>
                            </w:r>
                          </w:p>
                          <w:p w14:paraId="540356B5">
                            <w:pPr>
                              <w:pStyle w:val="16"/>
                              <w:numPr>
                                <w:ilvl w:val="0"/>
                                <w:numId w:val="12"/>
                              </w:numPr>
                              <w:spacing w:after="0"/>
                              <w:ind w:left="284" w:hanging="218"/>
                              <w:rPr>
                                <w:rFonts w:ascii="Arial" w:hAnsi="Arial" w:cs="Arial"/>
                                <w:sz w:val="22"/>
                                <w:szCs w:val="22"/>
                              </w:rPr>
                            </w:pPr>
                            <w:r>
                              <w:rPr>
                                <w:rFonts w:ascii="Arial" w:hAnsi="Arial" w:cs="Arial"/>
                                <w:sz w:val="22"/>
                                <w:szCs w:val="22"/>
                              </w:rPr>
                              <w:t>RINA</w:t>
                            </w:r>
                          </w:p>
                          <w:p w14:paraId="1F222DEE">
                            <w:pPr>
                              <w:pStyle w:val="16"/>
                              <w:numPr>
                                <w:ilvl w:val="0"/>
                                <w:numId w:val="12"/>
                              </w:numPr>
                              <w:ind w:left="284" w:hanging="218"/>
                              <w:rPr>
                                <w:rFonts w:ascii="Arial" w:hAnsi="Arial" w:cs="Arial"/>
                                <w:sz w:val="22"/>
                                <w:szCs w:val="22"/>
                              </w:rPr>
                            </w:pPr>
                            <w:r>
                              <w:rPr>
                                <w:rFonts w:ascii="Arial" w:hAnsi="Arial" w:cs="Arial"/>
                                <w:sz w:val="22"/>
                                <w:szCs w:val="22"/>
                              </w:rPr>
                              <w:t>NANDA</w:t>
                            </w:r>
                          </w:p>
                          <w:p w14:paraId="7D48C492">
                            <w:pPr>
                              <w:pStyle w:val="16"/>
                              <w:numPr>
                                <w:ilvl w:val="0"/>
                                <w:numId w:val="12"/>
                              </w:numPr>
                              <w:ind w:left="284" w:hanging="218"/>
                              <w:rPr>
                                <w:rFonts w:ascii="Arial" w:hAnsi="Arial" w:cs="Arial"/>
                                <w:sz w:val="22"/>
                                <w:szCs w:val="22"/>
                              </w:rPr>
                            </w:pPr>
                            <w:r>
                              <w:rPr>
                                <w:rFonts w:ascii="Arial" w:hAnsi="Arial" w:cs="Arial"/>
                                <w:sz w:val="22"/>
                                <w:szCs w:val="22"/>
                              </w:rPr>
                              <w:t>ANDAI</w:t>
                            </w:r>
                          </w:p>
                          <w:p w14:paraId="6BAA0F52">
                            <w:pPr>
                              <w:pStyle w:val="16"/>
                              <w:spacing w:after="0"/>
                              <w:ind w:left="284"/>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0" o:spid="_x0000_s1026" o:spt="1" style="position:absolute;left:0pt;margin-left:185.85pt;margin-top:20.5pt;height:88.5pt;width:74.25pt;z-index:251666432;v-text-anchor:middle;mso-width-relative:page;mso-height-relative:page;" fillcolor="#4472C4 [3204]" filled="t" stroked="t" coordsize="21600,21600" o:gfxdata="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eVGZyNsAAAAKAQAADwAAAAAA&#10;AAABACAAAAAiAAAAZHJzL2Rvd25yZXYueG1sUEsBAhQAFAAAAAgAh07iQKdwLJ6CAgAAJQUAAA4A&#10;AAAAAAAAAQAgAAAAKgEAAGRycy9lMm9Eb2MueG1sUEsFBgAAAAAGAAYAWQEAAB4GAAAAAA==&#10;">
                <v:fill on="t" focussize="0,0"/>
                <v:stroke weight="1pt" color="#2F528F [3204]" miterlimit="8" joinstyle="miter"/>
                <v:imagedata o:title=""/>
                <o:lock v:ext="edit" aspectratio="f"/>
                <v:textbox>
                  <w:txbxContent>
                    <w:p w14:paraId="52EC1FAF">
                      <w:pPr>
                        <w:spacing w:after="0"/>
                        <w:rPr>
                          <w:rFonts w:ascii="Arial" w:hAnsi="Arial" w:cs="Arial"/>
                        </w:rPr>
                      </w:pPr>
                      <w:r>
                        <w:rPr>
                          <w:rFonts w:ascii="Arial" w:hAnsi="Arial" w:cs="Arial"/>
                        </w:rPr>
                        <w:t>TIM LATDA</w:t>
                      </w:r>
                    </w:p>
                    <w:p w14:paraId="478853CA">
                      <w:pPr>
                        <w:pStyle w:val="16"/>
                        <w:numPr>
                          <w:ilvl w:val="0"/>
                          <w:numId w:val="12"/>
                        </w:numPr>
                        <w:spacing w:before="0" w:beforeAutospacing="0" w:after="0" w:afterAutospacing="0"/>
                        <w:ind w:left="284" w:hanging="218"/>
                        <w:rPr>
                          <w:rFonts w:ascii="Arial" w:hAnsi="Arial" w:cs="Arial"/>
                          <w:sz w:val="22"/>
                          <w:szCs w:val="22"/>
                        </w:rPr>
                      </w:pPr>
                      <w:r>
                        <w:rPr>
                          <w:rFonts w:ascii="Arial" w:hAnsi="Arial" w:cs="Arial"/>
                          <w:sz w:val="22"/>
                          <w:szCs w:val="22"/>
                        </w:rPr>
                        <w:t>AGUS</w:t>
                      </w:r>
                    </w:p>
                    <w:p w14:paraId="540356B5">
                      <w:pPr>
                        <w:pStyle w:val="16"/>
                        <w:numPr>
                          <w:ilvl w:val="0"/>
                          <w:numId w:val="12"/>
                        </w:numPr>
                        <w:spacing w:after="0"/>
                        <w:ind w:left="284" w:hanging="218"/>
                        <w:rPr>
                          <w:rFonts w:ascii="Arial" w:hAnsi="Arial" w:cs="Arial"/>
                          <w:sz w:val="22"/>
                          <w:szCs w:val="22"/>
                        </w:rPr>
                      </w:pPr>
                      <w:r>
                        <w:rPr>
                          <w:rFonts w:ascii="Arial" w:hAnsi="Arial" w:cs="Arial"/>
                          <w:sz w:val="22"/>
                          <w:szCs w:val="22"/>
                        </w:rPr>
                        <w:t>RINA</w:t>
                      </w:r>
                    </w:p>
                    <w:p w14:paraId="1F222DEE">
                      <w:pPr>
                        <w:pStyle w:val="16"/>
                        <w:numPr>
                          <w:ilvl w:val="0"/>
                          <w:numId w:val="12"/>
                        </w:numPr>
                        <w:ind w:left="284" w:hanging="218"/>
                        <w:rPr>
                          <w:rFonts w:ascii="Arial" w:hAnsi="Arial" w:cs="Arial"/>
                          <w:sz w:val="22"/>
                          <w:szCs w:val="22"/>
                        </w:rPr>
                      </w:pPr>
                      <w:r>
                        <w:rPr>
                          <w:rFonts w:ascii="Arial" w:hAnsi="Arial" w:cs="Arial"/>
                          <w:sz w:val="22"/>
                          <w:szCs w:val="22"/>
                        </w:rPr>
                        <w:t>NANDA</w:t>
                      </w:r>
                    </w:p>
                    <w:p w14:paraId="7D48C492">
                      <w:pPr>
                        <w:pStyle w:val="16"/>
                        <w:numPr>
                          <w:ilvl w:val="0"/>
                          <w:numId w:val="12"/>
                        </w:numPr>
                        <w:ind w:left="284" w:hanging="218"/>
                        <w:rPr>
                          <w:rFonts w:ascii="Arial" w:hAnsi="Arial" w:cs="Arial"/>
                          <w:sz w:val="22"/>
                          <w:szCs w:val="22"/>
                        </w:rPr>
                      </w:pPr>
                      <w:r>
                        <w:rPr>
                          <w:rFonts w:ascii="Arial" w:hAnsi="Arial" w:cs="Arial"/>
                          <w:sz w:val="22"/>
                          <w:szCs w:val="22"/>
                        </w:rPr>
                        <w:t>ANDAI</w:t>
                      </w:r>
                    </w:p>
                    <w:p w14:paraId="6BAA0F52">
                      <w:pPr>
                        <w:pStyle w:val="16"/>
                        <w:spacing w:after="0"/>
                        <w:ind w:left="284"/>
                        <w:rPr>
                          <w:rFonts w:ascii="Arial" w:hAnsi="Arial" w:cs="Arial"/>
                          <w:sz w:val="22"/>
                          <w:szCs w:val="22"/>
                        </w:rPr>
                      </w:pPr>
                    </w:p>
                  </w:txbxContent>
                </v:textbox>
              </v:rect>
            </w:pict>
          </mc:Fallback>
        </mc:AlternateContent>
      </w:r>
      <w:r>
        <w:rPr>
          <w:rFonts w:ascii="Arial" w:hAnsi="Arial" w:cs="Arial"/>
          <w:b/>
          <w:bCs/>
          <w:sz w:val="24"/>
          <w:szCs w:val="24"/>
          <w:lang w:val="en-US"/>
        </w:rPr>
        <mc:AlternateContent>
          <mc:Choice Requires="wps">
            <w:drawing>
              <wp:anchor distT="0" distB="0" distL="114300" distR="114300" simplePos="0" relativeHeight="251670528" behindDoc="0" locked="0" layoutInCell="1" allowOverlap="1">
                <wp:simplePos x="0" y="0"/>
                <wp:positionH relativeFrom="column">
                  <wp:posOffset>1114425</wp:posOffset>
                </wp:positionH>
                <wp:positionV relativeFrom="paragraph">
                  <wp:posOffset>85725</wp:posOffset>
                </wp:positionV>
                <wp:extent cx="0" cy="133350"/>
                <wp:effectExtent l="76200" t="0" r="57150" b="57150"/>
                <wp:wrapNone/>
                <wp:docPr id="26" name="Straight Connector 26"/>
                <wp:cNvGraphicFramePr/>
                <a:graphic xmlns:a="http://schemas.openxmlformats.org/drawingml/2006/main">
                  <a:graphicData uri="http://schemas.microsoft.com/office/word/2010/wordprocessingShape">
                    <wps:wsp>
                      <wps:cNvCnPr/>
                      <wps:spPr>
                        <a:xfrm>
                          <a:off x="0" y="0"/>
                          <a:ext cx="0" cy="133350"/>
                        </a:xfrm>
                        <a:prstGeom prst="line">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87.75pt;margin-top:6.75pt;height:10.5pt;width:0pt;z-index:251670528;mso-width-relative:page;mso-height-relative:page;" filled="f" stroked="t" coordsize="21600,21600" o:gfxdata="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JRFwdcA&#10;AAAJAQAADwAAAAAAAAABACAAAAAiAAAAZHJzL2Rvd25yZXYueG1sUEsBAhQAFAAAAAgAh07iQJjb&#10;cQPnAQAA0QMAAA4AAAAAAAAAAQAgAAAAJgEAAGRycy9lMm9Eb2MueG1sUEsFBgAAAAAGAAYAWQEA&#10;AH8FAAAAAA==&#10;">
                <v:fill on="f" focussize="0,0"/>
                <v:stroke weight="0.5pt" color="#4472C4 [3204]" miterlimit="8" joinstyle="miter" endarrow="block"/>
                <v:imagedata o:title=""/>
                <o:lock v:ext="edit" aspectratio="f"/>
              </v:line>
            </w:pict>
          </mc:Fallback>
        </mc:AlternateContent>
      </w:r>
      <w:r>
        <w:rPr>
          <w:rFonts w:ascii="Arial" w:hAnsi="Arial" w:cs="Arial"/>
          <w:b/>
          <w:bCs/>
          <w:sz w:val="24"/>
          <w:szCs w:val="24"/>
          <w:lang w:val="en-US"/>
        </w:rPr>
        <mc:AlternateContent>
          <mc:Choice Requires="wps">
            <w:drawing>
              <wp:anchor distT="0" distB="0" distL="114300" distR="114300" simplePos="0" relativeHeight="251669504" behindDoc="0" locked="0" layoutInCell="1" allowOverlap="1">
                <wp:simplePos x="0" y="0"/>
                <wp:positionH relativeFrom="column">
                  <wp:posOffset>1132840</wp:posOffset>
                </wp:positionH>
                <wp:positionV relativeFrom="paragraph">
                  <wp:posOffset>95250</wp:posOffset>
                </wp:positionV>
                <wp:extent cx="1724025"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_x0000_s1026" o:spid="_x0000_s1026" o:spt="20" style="position:absolute;left:0pt;margin-left:89.2pt;margin-top:7.5pt;height:0pt;width:135.75pt;z-index:251669504;mso-width-relative:page;mso-height-relative:page;" filled="f" stroked="t" coordsize="21600,21600" o:gfxdata="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T0Ohz2AAAAAkBAAAPAAAAAAAA&#10;AAEAIAAAACIAAABkcnMvZG93bnJldi54bWxQSwECFAAUAAAACACHTuJA8j1RhtkBAAC3AwAADgAA&#10;AAAAAAABACAAAAAnAQAAZHJzL2Uyb0RvYy54bWxQSwUGAAAAAAYABgBZAQAAcgUAAAAA&#10;">
                <v:fill on="f" focussize="0,0"/>
                <v:stroke weight="1.5pt" color="#5B9BD5 [3208]" miterlimit="8" joinstyle="miter"/>
                <v:imagedata o:title=""/>
                <o:lock v:ext="edit" aspectratio="f"/>
              </v:line>
            </w:pict>
          </mc:Fallback>
        </mc:AlternateContent>
      </w:r>
    </w:p>
    <w:p w14:paraId="253B18FB">
      <w:pPr>
        <w:spacing w:after="0" w:line="360" w:lineRule="auto"/>
        <w:jc w:val="both"/>
        <w:rPr>
          <w:rFonts w:ascii="Arial" w:hAnsi="Arial" w:cs="Arial"/>
          <w:sz w:val="24"/>
          <w:szCs w:val="24"/>
        </w:rPr>
      </w:pPr>
    </w:p>
    <w:p w14:paraId="673A0C8E">
      <w:pPr>
        <w:pStyle w:val="24"/>
        <w:spacing w:after="0" w:line="240" w:lineRule="auto"/>
        <w:jc w:val="both"/>
        <w:rPr>
          <w:rFonts w:ascii="Arial" w:hAnsi="Arial" w:cs="Arial"/>
          <w:sz w:val="24"/>
          <w:szCs w:val="24"/>
        </w:rPr>
      </w:pPr>
    </w:p>
    <w:p w14:paraId="39008658">
      <w:pPr>
        <w:spacing w:after="0" w:line="360" w:lineRule="auto"/>
        <w:jc w:val="both"/>
        <w:rPr>
          <w:rFonts w:ascii="Arial" w:hAnsi="Arial" w:cs="Arial"/>
          <w:b/>
          <w:bCs/>
          <w:color w:val="FF0000"/>
          <w:sz w:val="24"/>
          <w:szCs w:val="24"/>
        </w:rPr>
      </w:pPr>
    </w:p>
    <w:p w14:paraId="642EA0E1">
      <w:pPr>
        <w:spacing w:after="0" w:line="360" w:lineRule="auto"/>
        <w:jc w:val="both"/>
        <w:rPr>
          <w:rFonts w:ascii="Arial" w:hAnsi="Arial" w:cs="Arial"/>
          <w:b/>
          <w:bCs/>
          <w:sz w:val="24"/>
          <w:szCs w:val="24"/>
        </w:rPr>
      </w:pPr>
    </w:p>
    <w:p w14:paraId="6BDEB971">
      <w:pPr>
        <w:spacing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72576" behindDoc="0" locked="0" layoutInCell="1" allowOverlap="1">
                <wp:simplePos x="0" y="0"/>
                <wp:positionH relativeFrom="column">
                  <wp:posOffset>837565</wp:posOffset>
                </wp:positionH>
                <wp:positionV relativeFrom="paragraph">
                  <wp:posOffset>264795</wp:posOffset>
                </wp:positionV>
                <wp:extent cx="3429000" cy="257175"/>
                <wp:effectExtent l="0" t="0" r="0" b="9525"/>
                <wp:wrapNone/>
                <wp:docPr id="28" name="Text Box 28"/>
                <wp:cNvGraphicFramePr/>
                <a:graphic xmlns:a="http://schemas.openxmlformats.org/drawingml/2006/main">
                  <a:graphicData uri="http://schemas.microsoft.com/office/word/2010/wordprocessingShape">
                    <wps:wsp>
                      <wps:cNvSpPr txBox="1"/>
                      <wps:spPr>
                        <a:xfrm>
                          <a:off x="0" y="0"/>
                          <a:ext cx="3429000" cy="257175"/>
                        </a:xfrm>
                        <a:prstGeom prst="rect">
                          <a:avLst/>
                        </a:prstGeom>
                        <a:solidFill>
                          <a:schemeClr val="lt1"/>
                        </a:solidFill>
                        <a:ln w="6350">
                          <a:noFill/>
                        </a:ln>
                      </wps:spPr>
                      <wps:txbx>
                        <w:txbxContent>
                          <w:p w14:paraId="2E2F9F95">
                            <w:pPr>
                              <w:keepNext/>
                            </w:pPr>
                            <w:r>
                              <w:rPr>
                                <w:rFonts w:ascii="Times New Roman" w:hAnsi="Times New Roman" w:cs="Times New Roman"/>
                                <w:b/>
                                <w:bCs/>
                                <w:sz w:val="24"/>
                                <w:szCs w:val="24"/>
                              </w:rPr>
                              <w:t xml:space="preserve">Gambar 1.6. Tata Kelola Aksi </w:t>
                            </w:r>
                            <w:r>
                              <w:rPr>
                                <w:rFonts w:ascii="Arial" w:hAnsi="Arial" w:cs="Arial"/>
                                <w:b/>
                                <w:bCs/>
                                <w:sz w:val="24"/>
                                <w:szCs w:val="24"/>
                              </w:rPr>
                              <w:t>Perubahan</w:t>
                            </w:r>
                          </w:p>
                          <w:p w14:paraId="7409D0AC">
                            <w:pPr>
                              <w:pStyle w:val="11"/>
                            </w:pPr>
                            <w:bookmarkStart w:id="201" w:name="_Toc203409935"/>
                            <w:r>
                              <w:t xml:space="preserve">Gambar 1. </w:t>
                            </w:r>
                            <w:r>
                              <w:fldChar w:fldCharType="begin"/>
                            </w:r>
                            <w:r>
                              <w:instrText xml:space="preserve"> SEQ Gambar_1. \* ARABIC </w:instrText>
                            </w:r>
                            <w:r>
                              <w:fldChar w:fldCharType="separate"/>
                            </w:r>
                            <w:r>
                              <w:t>6</w:t>
                            </w:r>
                            <w:r>
                              <w:fldChar w:fldCharType="end"/>
                            </w:r>
                            <w:r>
                              <w:t xml:space="preserve"> Tata Kelola Aksi Perubahan</w:t>
                            </w:r>
                            <w:bookmarkEnd w:id="201"/>
                          </w:p>
                          <w:p w14:paraId="77955343">
                            <w:pPr>
                              <w:rPr>
                                <w:rFonts w:ascii="Times New Roman" w:hAnsi="Times New Roman" w:cs="Times New Roman"/>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5.95pt;margin-top:20.85pt;height:20.25pt;width:270pt;z-index:251672576;mso-width-relative:page;mso-height-relative:page;" fillcolor="#FFFFFF [3201]" filled="t" stroked="f" coordsize="21600,21600" o:gfxdata="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tvZE91AAAAAkBAAAPAAAAAAAAAAEAIAAAACIAAABkcnMv&#10;ZG93bnJldi54bWxQSwECFAAUAAAACACHTuJAkAhh70ACAACQBAAADgAAAAAAAAABACAAAAAjAQAA&#10;ZHJzL2Uyb0RvYy54bWxQSwUGAAAAAAYABgBZAQAA1QUAAAAA&#10;">
                <v:fill on="t" focussize="0,0"/>
                <v:stroke on="f" weight="0.5pt"/>
                <v:imagedata o:title=""/>
                <o:lock v:ext="edit" aspectratio="f"/>
                <v:textbox>
                  <w:txbxContent>
                    <w:p w14:paraId="2E2F9F95">
                      <w:pPr>
                        <w:keepNext/>
                      </w:pPr>
                      <w:r>
                        <w:rPr>
                          <w:rFonts w:ascii="Times New Roman" w:hAnsi="Times New Roman" w:cs="Times New Roman"/>
                          <w:b/>
                          <w:bCs/>
                          <w:sz w:val="24"/>
                          <w:szCs w:val="24"/>
                        </w:rPr>
                        <w:t xml:space="preserve">Gambar 1.6. Tata Kelola Aksi </w:t>
                      </w:r>
                      <w:r>
                        <w:rPr>
                          <w:rFonts w:ascii="Arial" w:hAnsi="Arial" w:cs="Arial"/>
                          <w:b/>
                          <w:bCs/>
                          <w:sz w:val="24"/>
                          <w:szCs w:val="24"/>
                        </w:rPr>
                        <w:t>Perubahan</w:t>
                      </w:r>
                    </w:p>
                    <w:p w14:paraId="7409D0AC">
                      <w:pPr>
                        <w:pStyle w:val="11"/>
                      </w:pPr>
                      <w:bookmarkStart w:id="201" w:name="_Toc203409935"/>
                      <w:r>
                        <w:t xml:space="preserve">Gambar 1. </w:t>
                      </w:r>
                      <w:r>
                        <w:fldChar w:fldCharType="begin"/>
                      </w:r>
                      <w:r>
                        <w:instrText xml:space="preserve"> SEQ Gambar_1. \* ARABIC </w:instrText>
                      </w:r>
                      <w:r>
                        <w:fldChar w:fldCharType="separate"/>
                      </w:r>
                      <w:r>
                        <w:t>6</w:t>
                      </w:r>
                      <w:r>
                        <w:fldChar w:fldCharType="end"/>
                      </w:r>
                      <w:r>
                        <w:t xml:space="preserve"> Tata Kelola Aksi Perubahan</w:t>
                      </w:r>
                      <w:bookmarkEnd w:id="201"/>
                    </w:p>
                    <w:p w14:paraId="77955343">
                      <w:pPr>
                        <w:rPr>
                          <w:rFonts w:ascii="Times New Roman" w:hAnsi="Times New Roman" w:cs="Times New Roman"/>
                          <w:b/>
                          <w:bCs/>
                          <w:sz w:val="24"/>
                          <w:szCs w:val="24"/>
                        </w:rPr>
                      </w:pPr>
                    </w:p>
                  </w:txbxContent>
                </v:textbox>
              </v:shape>
            </w:pict>
          </mc:Fallback>
        </mc:AlternateContent>
      </w:r>
      <w:r>
        <w:rPr>
          <w:rFonts w:ascii="Arial" w:hAnsi="Arial" w:cs="Arial"/>
          <w:sz w:val="24"/>
          <w:szCs w:val="24"/>
        </w:rPr>
        <w:t xml:space="preserve"> </w:t>
      </w:r>
    </w:p>
    <w:p w14:paraId="5A7D1EDB">
      <w:pPr>
        <w:spacing w:line="360" w:lineRule="auto"/>
        <w:jc w:val="both"/>
        <w:rPr>
          <w:rFonts w:ascii="Arial" w:hAnsi="Arial" w:cs="Arial"/>
          <w:b/>
          <w:bCs/>
          <w:color w:val="FF0000"/>
          <w:sz w:val="24"/>
          <w:szCs w:val="24"/>
        </w:rPr>
      </w:pPr>
    </w:p>
    <w:p w14:paraId="0D15ACAD">
      <w:pPr>
        <w:spacing w:line="360" w:lineRule="auto"/>
        <w:ind w:firstLine="360"/>
        <w:jc w:val="both"/>
        <w:rPr>
          <w:rFonts w:ascii="Arial" w:hAnsi="Arial" w:cs="Arial"/>
          <w:b/>
          <w:bCs/>
          <w:sz w:val="24"/>
          <w:szCs w:val="24"/>
        </w:rPr>
      </w:pPr>
      <w:bookmarkStart w:id="78" w:name="_Hlk198189020"/>
      <w:r>
        <w:rPr>
          <w:rFonts w:ascii="Arial" w:hAnsi="Arial" w:cs="Arial"/>
          <w:b/>
          <w:bCs/>
          <w:sz w:val="24"/>
          <w:szCs w:val="24"/>
        </w:rPr>
        <w:t>Tugas dan Fungsi</w:t>
      </w:r>
    </w:p>
    <w:p w14:paraId="138E18A8">
      <w:pPr>
        <w:pStyle w:val="24"/>
        <w:numPr>
          <w:ilvl w:val="0"/>
          <w:numId w:val="36"/>
        </w:numPr>
        <w:spacing w:after="0" w:line="360" w:lineRule="auto"/>
        <w:jc w:val="both"/>
        <w:rPr>
          <w:rFonts w:ascii="Arial" w:hAnsi="Arial" w:cs="Arial"/>
          <w:b/>
          <w:bCs/>
          <w:sz w:val="24"/>
          <w:szCs w:val="24"/>
        </w:rPr>
      </w:pPr>
      <w:r>
        <w:rPr>
          <w:rFonts w:ascii="Arial" w:hAnsi="Arial" w:cs="Arial"/>
          <w:b/>
          <w:bCs/>
          <w:sz w:val="24"/>
          <w:szCs w:val="24"/>
        </w:rPr>
        <w:t>Pembina Mentor</w:t>
      </w:r>
    </w:p>
    <w:p w14:paraId="4D549429">
      <w:pPr>
        <w:pStyle w:val="24"/>
        <w:spacing w:after="0" w:line="360" w:lineRule="auto"/>
        <w:jc w:val="both"/>
        <w:rPr>
          <w:rFonts w:ascii="Arial" w:hAnsi="Arial" w:cs="Arial"/>
          <w:sz w:val="24"/>
          <w:szCs w:val="24"/>
        </w:rPr>
      </w:pPr>
      <w:r>
        <w:rPr>
          <w:rFonts w:ascii="Arial" w:hAnsi="Arial" w:cs="Arial"/>
          <w:sz w:val="24"/>
          <w:szCs w:val="24"/>
        </w:rPr>
        <w:t>Memberi arahan dukungan, arahan dan dalam penyusunan aksi perubahan</w:t>
      </w:r>
    </w:p>
    <w:p w14:paraId="40C4CC66">
      <w:pPr>
        <w:pStyle w:val="24"/>
        <w:numPr>
          <w:ilvl w:val="0"/>
          <w:numId w:val="36"/>
        </w:numPr>
        <w:spacing w:after="0" w:line="360" w:lineRule="auto"/>
        <w:jc w:val="both"/>
        <w:rPr>
          <w:rFonts w:ascii="Arial" w:hAnsi="Arial" w:cs="Arial"/>
          <w:b/>
          <w:bCs/>
          <w:sz w:val="24"/>
          <w:szCs w:val="24"/>
        </w:rPr>
      </w:pPr>
      <w:r>
        <w:rPr>
          <w:rFonts w:ascii="Arial" w:hAnsi="Arial" w:cs="Arial"/>
          <w:b/>
          <w:bCs/>
          <w:sz w:val="24"/>
          <w:szCs w:val="24"/>
        </w:rPr>
        <w:t>Mentor</w:t>
      </w:r>
    </w:p>
    <w:p w14:paraId="58E24749">
      <w:pPr>
        <w:pStyle w:val="24"/>
        <w:numPr>
          <w:ilvl w:val="0"/>
          <w:numId w:val="37"/>
        </w:numPr>
        <w:spacing w:after="0" w:line="360" w:lineRule="auto"/>
        <w:jc w:val="both"/>
        <w:rPr>
          <w:rFonts w:ascii="Arial" w:hAnsi="Arial" w:cs="Arial"/>
          <w:sz w:val="24"/>
          <w:szCs w:val="24"/>
        </w:rPr>
      </w:pPr>
      <w:r>
        <w:rPr>
          <w:rFonts w:ascii="Arial" w:hAnsi="Arial" w:cs="Arial"/>
          <w:sz w:val="24"/>
          <w:szCs w:val="24"/>
        </w:rPr>
        <w:t>Memberikan dukungan, arahan dan bimbingan serta motivasi dengan penyusunan dan implementasi rancangan secara keseluruhan aksi perubahan</w:t>
      </w:r>
    </w:p>
    <w:p w14:paraId="7BD59A60">
      <w:pPr>
        <w:pStyle w:val="24"/>
        <w:numPr>
          <w:ilvl w:val="0"/>
          <w:numId w:val="37"/>
        </w:numPr>
        <w:spacing w:after="0" w:line="360" w:lineRule="auto"/>
        <w:jc w:val="both"/>
        <w:rPr>
          <w:rFonts w:ascii="Arial" w:hAnsi="Arial" w:cs="Arial"/>
          <w:sz w:val="24"/>
          <w:szCs w:val="24"/>
        </w:rPr>
      </w:pPr>
      <w:r>
        <w:rPr>
          <w:rFonts w:ascii="Arial" w:hAnsi="Arial" w:cs="Arial"/>
          <w:sz w:val="24"/>
          <w:szCs w:val="24"/>
        </w:rPr>
        <w:t>Membangun reformer/penggagas untuk menyelesaikan permasalahan diluar kewenangan reformer/penggagas</w:t>
      </w:r>
    </w:p>
    <w:p w14:paraId="4C90536E">
      <w:pPr>
        <w:pStyle w:val="24"/>
        <w:spacing w:after="0" w:line="360" w:lineRule="auto"/>
        <w:ind w:left="1440"/>
        <w:jc w:val="both"/>
        <w:rPr>
          <w:rFonts w:ascii="Arial" w:hAnsi="Arial" w:cs="Arial"/>
          <w:sz w:val="24"/>
          <w:szCs w:val="24"/>
        </w:rPr>
      </w:pPr>
    </w:p>
    <w:p w14:paraId="57DD74DB">
      <w:pPr>
        <w:pStyle w:val="24"/>
        <w:spacing w:after="0" w:line="360" w:lineRule="auto"/>
        <w:ind w:left="1440"/>
        <w:jc w:val="both"/>
        <w:rPr>
          <w:rFonts w:ascii="Arial" w:hAnsi="Arial" w:cs="Arial"/>
          <w:sz w:val="24"/>
          <w:szCs w:val="24"/>
        </w:rPr>
      </w:pPr>
    </w:p>
    <w:p w14:paraId="65D8E3DA">
      <w:pPr>
        <w:pStyle w:val="24"/>
        <w:numPr>
          <w:ilvl w:val="0"/>
          <w:numId w:val="36"/>
        </w:numPr>
        <w:spacing w:after="0" w:line="360" w:lineRule="auto"/>
        <w:jc w:val="both"/>
        <w:rPr>
          <w:rFonts w:ascii="Arial" w:hAnsi="Arial" w:cs="Arial"/>
          <w:b/>
          <w:bCs/>
          <w:sz w:val="24"/>
          <w:szCs w:val="24"/>
        </w:rPr>
      </w:pPr>
      <w:r>
        <w:rPr>
          <w:rFonts w:ascii="Arial" w:hAnsi="Arial" w:cs="Arial"/>
          <w:b/>
          <w:bCs/>
          <w:sz w:val="24"/>
          <w:szCs w:val="24"/>
        </w:rPr>
        <w:t>Coach</w:t>
      </w:r>
    </w:p>
    <w:p w14:paraId="4CAA0A6C">
      <w:pPr>
        <w:pStyle w:val="24"/>
        <w:numPr>
          <w:ilvl w:val="0"/>
          <w:numId w:val="38"/>
        </w:numPr>
        <w:spacing w:after="0" w:line="360" w:lineRule="auto"/>
        <w:jc w:val="both"/>
        <w:rPr>
          <w:rFonts w:ascii="Arial" w:hAnsi="Arial" w:cs="Arial"/>
          <w:sz w:val="24"/>
          <w:szCs w:val="24"/>
        </w:rPr>
      </w:pPr>
      <w:r>
        <w:rPr>
          <w:rFonts w:ascii="Arial" w:hAnsi="Arial" w:cs="Arial"/>
          <w:sz w:val="24"/>
          <w:szCs w:val="24"/>
        </w:rPr>
        <w:t>Memberikan bimbingan teknis penyusunan aksi perubahan yang akan dilakukan oleh Reformer/Penggagas terkait sistematika penulisan, tata cara menganalisa dan mengelola stakeholder yang terlibat, tat cara menganalisa dan mengelola stakeholder yang terlibat dalam menyusun tim yang efektif untuk menyelesaikan permasalahan yang ada pada area perubahan</w:t>
      </w:r>
    </w:p>
    <w:p w14:paraId="325E9E1D">
      <w:pPr>
        <w:pStyle w:val="24"/>
        <w:numPr>
          <w:ilvl w:val="0"/>
          <w:numId w:val="38"/>
        </w:numPr>
        <w:spacing w:after="0" w:line="360" w:lineRule="auto"/>
        <w:jc w:val="both"/>
        <w:rPr>
          <w:rFonts w:ascii="Arial" w:hAnsi="Arial" w:cs="Arial"/>
          <w:sz w:val="24"/>
          <w:szCs w:val="24"/>
        </w:rPr>
      </w:pPr>
      <w:r>
        <w:rPr>
          <w:rFonts w:ascii="Arial" w:hAnsi="Arial" w:cs="Arial"/>
          <w:sz w:val="24"/>
          <w:szCs w:val="24"/>
        </w:rPr>
        <w:t>Membantu mengevaluasi progres penyusunan aksi perubahan agar tetap konsisten dan sesuai dengan alur yang diharapkan dalam menyelesaikan permasalahan dengan kreatif dan inovatif</w:t>
      </w:r>
    </w:p>
    <w:p w14:paraId="72E47FF2">
      <w:pPr>
        <w:pStyle w:val="24"/>
        <w:numPr>
          <w:ilvl w:val="0"/>
          <w:numId w:val="36"/>
        </w:numPr>
        <w:spacing w:after="0" w:line="360" w:lineRule="auto"/>
        <w:jc w:val="both"/>
        <w:rPr>
          <w:rFonts w:ascii="Arial" w:hAnsi="Arial" w:cs="Arial"/>
          <w:sz w:val="24"/>
          <w:szCs w:val="24"/>
        </w:rPr>
      </w:pPr>
      <w:r>
        <w:rPr>
          <w:rFonts w:ascii="Arial" w:hAnsi="Arial" w:cs="Arial"/>
          <w:b/>
          <w:bCs/>
          <w:sz w:val="24"/>
          <w:szCs w:val="24"/>
        </w:rPr>
        <w:t>Reformer</w:t>
      </w:r>
    </w:p>
    <w:p w14:paraId="430D56B5">
      <w:pPr>
        <w:pStyle w:val="24"/>
        <w:numPr>
          <w:ilvl w:val="0"/>
          <w:numId w:val="39"/>
        </w:numPr>
        <w:spacing w:after="0" w:line="360" w:lineRule="auto"/>
        <w:jc w:val="both"/>
        <w:rPr>
          <w:rFonts w:ascii="Arial" w:hAnsi="Arial" w:cs="Arial"/>
          <w:sz w:val="24"/>
          <w:szCs w:val="24"/>
        </w:rPr>
      </w:pPr>
      <w:r>
        <w:rPr>
          <w:rFonts w:ascii="Arial" w:hAnsi="Arial" w:cs="Arial"/>
          <w:sz w:val="24"/>
          <w:szCs w:val="24"/>
        </w:rPr>
        <w:t>Menyiapkan dan menentukan area perubahan yang akan dilakukan dengan himpunan identifikasi permasalahan yang ada dilapangan;</w:t>
      </w:r>
    </w:p>
    <w:p w14:paraId="71C437E4">
      <w:pPr>
        <w:pStyle w:val="24"/>
        <w:numPr>
          <w:ilvl w:val="0"/>
          <w:numId w:val="39"/>
        </w:numPr>
        <w:spacing w:after="0" w:line="360" w:lineRule="auto"/>
        <w:jc w:val="both"/>
        <w:rPr>
          <w:rFonts w:ascii="Arial" w:hAnsi="Arial" w:cs="Arial"/>
          <w:sz w:val="24"/>
          <w:szCs w:val="24"/>
        </w:rPr>
      </w:pPr>
      <w:r>
        <w:rPr>
          <w:rFonts w:ascii="Arial" w:hAnsi="Arial" w:cs="Arial"/>
          <w:sz w:val="24"/>
          <w:szCs w:val="24"/>
        </w:rPr>
        <w:t>Melakukan eksekusi keseluruhan tahapan rancangan aksi perubahan dengan mendayagunakan seluruh sumber daya yang dimiliki;</w:t>
      </w:r>
    </w:p>
    <w:p w14:paraId="0FA11360">
      <w:pPr>
        <w:pStyle w:val="24"/>
        <w:numPr>
          <w:ilvl w:val="0"/>
          <w:numId w:val="39"/>
        </w:numPr>
        <w:spacing w:after="0" w:line="360" w:lineRule="auto"/>
        <w:jc w:val="both"/>
        <w:rPr>
          <w:rFonts w:ascii="Arial" w:hAnsi="Arial" w:cs="Arial"/>
          <w:sz w:val="24"/>
          <w:szCs w:val="24"/>
        </w:rPr>
      </w:pPr>
      <w:r>
        <w:rPr>
          <w:rFonts w:ascii="Arial" w:hAnsi="Arial" w:cs="Arial"/>
          <w:sz w:val="24"/>
          <w:szCs w:val="24"/>
        </w:rPr>
        <w:t>Mengambil inisiatif dalam dialog dengan mentor dan coach;</w:t>
      </w:r>
    </w:p>
    <w:p w14:paraId="317112EE">
      <w:pPr>
        <w:pStyle w:val="24"/>
        <w:numPr>
          <w:ilvl w:val="0"/>
          <w:numId w:val="39"/>
        </w:numPr>
        <w:spacing w:after="0" w:line="360" w:lineRule="auto"/>
        <w:jc w:val="both"/>
        <w:rPr>
          <w:rFonts w:ascii="Arial" w:hAnsi="Arial" w:cs="Arial"/>
          <w:sz w:val="24"/>
          <w:szCs w:val="24"/>
        </w:rPr>
      </w:pPr>
      <w:r>
        <w:rPr>
          <w:rFonts w:ascii="Arial" w:hAnsi="Arial" w:cs="Arial"/>
          <w:sz w:val="24"/>
          <w:szCs w:val="24"/>
        </w:rPr>
        <w:t>Melaporkan progress implementasi aksi perubahan kepada coach;</w:t>
      </w:r>
    </w:p>
    <w:p w14:paraId="59F0121F">
      <w:pPr>
        <w:pStyle w:val="24"/>
        <w:numPr>
          <w:ilvl w:val="0"/>
          <w:numId w:val="39"/>
        </w:numPr>
        <w:spacing w:after="0" w:line="360" w:lineRule="auto"/>
        <w:jc w:val="both"/>
        <w:rPr>
          <w:rFonts w:ascii="Arial" w:hAnsi="Arial" w:cs="Arial"/>
          <w:sz w:val="24"/>
          <w:szCs w:val="24"/>
        </w:rPr>
      </w:pPr>
      <w:r>
        <w:rPr>
          <w:rFonts w:ascii="Arial" w:hAnsi="Arial" w:cs="Arial"/>
          <w:sz w:val="24"/>
          <w:szCs w:val="24"/>
        </w:rPr>
        <w:t>Menggerakkan seluruh elemen stakeholder terkait;</w:t>
      </w:r>
    </w:p>
    <w:p w14:paraId="69F40B0C">
      <w:pPr>
        <w:pStyle w:val="24"/>
        <w:numPr>
          <w:ilvl w:val="0"/>
          <w:numId w:val="39"/>
        </w:numPr>
        <w:spacing w:after="0" w:line="360" w:lineRule="auto"/>
        <w:jc w:val="both"/>
        <w:rPr>
          <w:rFonts w:ascii="Arial" w:hAnsi="Arial" w:cs="Arial"/>
          <w:sz w:val="24"/>
          <w:szCs w:val="24"/>
        </w:rPr>
      </w:pPr>
      <w:r>
        <w:rPr>
          <w:rFonts w:ascii="Arial" w:hAnsi="Arial" w:cs="Arial"/>
          <w:sz w:val="24"/>
          <w:szCs w:val="24"/>
        </w:rPr>
        <w:t>Melakukan monitoring dan perekaman terhadap progress yang dihasilkan;</w:t>
      </w:r>
    </w:p>
    <w:p w14:paraId="5258B8C1">
      <w:pPr>
        <w:pStyle w:val="24"/>
        <w:numPr>
          <w:ilvl w:val="0"/>
          <w:numId w:val="39"/>
        </w:numPr>
        <w:spacing w:after="0" w:line="360" w:lineRule="auto"/>
        <w:jc w:val="both"/>
        <w:rPr>
          <w:rFonts w:ascii="Arial" w:hAnsi="Arial" w:cs="Arial"/>
          <w:sz w:val="24"/>
          <w:szCs w:val="24"/>
        </w:rPr>
      </w:pPr>
      <w:r>
        <w:rPr>
          <w:rFonts w:ascii="Arial" w:hAnsi="Arial" w:cs="Arial"/>
          <w:sz w:val="24"/>
          <w:szCs w:val="24"/>
        </w:rPr>
        <w:t>Menyusun laporan aksi perubahan secara deskripsi</w:t>
      </w:r>
    </w:p>
    <w:p w14:paraId="30B4A572">
      <w:pPr>
        <w:pStyle w:val="24"/>
        <w:numPr>
          <w:ilvl w:val="0"/>
          <w:numId w:val="36"/>
        </w:numPr>
        <w:spacing w:after="0" w:line="360" w:lineRule="auto"/>
        <w:jc w:val="both"/>
        <w:rPr>
          <w:rFonts w:ascii="Arial" w:hAnsi="Arial" w:cs="Arial"/>
          <w:b/>
          <w:bCs/>
          <w:sz w:val="24"/>
          <w:szCs w:val="24"/>
        </w:rPr>
      </w:pPr>
      <w:r>
        <w:rPr>
          <w:rFonts w:ascii="Arial" w:hAnsi="Arial" w:cs="Arial"/>
          <w:b/>
          <w:bCs/>
          <w:sz w:val="24"/>
          <w:szCs w:val="24"/>
        </w:rPr>
        <w:t>Tim Pakan</w:t>
      </w:r>
    </w:p>
    <w:p w14:paraId="1D3BDE62">
      <w:pPr>
        <w:pStyle w:val="24"/>
        <w:numPr>
          <w:ilvl w:val="0"/>
          <w:numId w:val="40"/>
        </w:numPr>
        <w:spacing w:after="0" w:line="360" w:lineRule="auto"/>
        <w:jc w:val="both"/>
        <w:rPr>
          <w:rFonts w:ascii="Arial" w:hAnsi="Arial" w:cs="Arial"/>
          <w:sz w:val="24"/>
          <w:szCs w:val="24"/>
        </w:rPr>
      </w:pPr>
      <w:r>
        <w:rPr>
          <w:rFonts w:ascii="Arial" w:hAnsi="Arial" w:cs="Arial"/>
          <w:sz w:val="24"/>
          <w:szCs w:val="24"/>
        </w:rPr>
        <w:t>Membantu Reformer untuk melaksanakan dokumen pengumpulan data dn bukti aksi perubahan;</w:t>
      </w:r>
    </w:p>
    <w:p w14:paraId="1CCF1285">
      <w:pPr>
        <w:pStyle w:val="24"/>
        <w:numPr>
          <w:ilvl w:val="0"/>
          <w:numId w:val="40"/>
        </w:numPr>
        <w:spacing w:after="0" w:line="360" w:lineRule="auto"/>
        <w:jc w:val="both"/>
        <w:rPr>
          <w:rFonts w:ascii="Arial" w:hAnsi="Arial" w:cs="Arial"/>
          <w:sz w:val="24"/>
          <w:szCs w:val="24"/>
        </w:rPr>
      </w:pPr>
      <w:r>
        <w:rPr>
          <w:rFonts w:ascii="Arial" w:hAnsi="Arial" w:cs="Arial"/>
          <w:sz w:val="24"/>
          <w:szCs w:val="24"/>
        </w:rPr>
        <w:t>Membuat pakan yang sesuai dengan maksud dan tujuan perubahan reformer;</w:t>
      </w:r>
    </w:p>
    <w:p w14:paraId="4F0645A4">
      <w:pPr>
        <w:pStyle w:val="24"/>
        <w:numPr>
          <w:ilvl w:val="0"/>
          <w:numId w:val="40"/>
        </w:numPr>
        <w:spacing w:after="0" w:line="360" w:lineRule="auto"/>
        <w:jc w:val="both"/>
        <w:rPr>
          <w:rFonts w:ascii="Arial" w:hAnsi="Arial" w:cs="Arial"/>
          <w:sz w:val="24"/>
          <w:szCs w:val="24"/>
        </w:rPr>
      </w:pPr>
      <w:r>
        <w:rPr>
          <w:rFonts w:ascii="Arial" w:hAnsi="Arial" w:cs="Arial"/>
          <w:sz w:val="24"/>
          <w:szCs w:val="24"/>
        </w:rPr>
        <w:t>Melakukan dan membantu monitoring dan control kondisi implementasi lapangan</w:t>
      </w:r>
    </w:p>
    <w:p w14:paraId="3EAA8FCD">
      <w:pPr>
        <w:pStyle w:val="24"/>
        <w:numPr>
          <w:ilvl w:val="0"/>
          <w:numId w:val="36"/>
        </w:numPr>
        <w:spacing w:after="0" w:line="360" w:lineRule="auto"/>
        <w:jc w:val="both"/>
        <w:rPr>
          <w:rFonts w:ascii="Arial" w:hAnsi="Arial" w:cs="Arial"/>
          <w:b/>
          <w:bCs/>
          <w:sz w:val="24"/>
          <w:szCs w:val="24"/>
        </w:rPr>
      </w:pPr>
      <w:r>
        <w:rPr>
          <w:rFonts w:ascii="Arial" w:hAnsi="Arial" w:cs="Arial"/>
          <w:b/>
          <w:bCs/>
          <w:sz w:val="24"/>
          <w:szCs w:val="24"/>
        </w:rPr>
        <w:t>Tim Pelatihan dan Pendampingan (LATDA)</w:t>
      </w:r>
    </w:p>
    <w:p w14:paraId="305B828A">
      <w:pPr>
        <w:pStyle w:val="24"/>
        <w:numPr>
          <w:ilvl w:val="0"/>
          <w:numId w:val="41"/>
        </w:numPr>
        <w:spacing w:after="0" w:line="360" w:lineRule="auto"/>
        <w:jc w:val="both"/>
        <w:rPr>
          <w:rFonts w:ascii="Arial" w:hAnsi="Arial" w:cs="Arial"/>
          <w:sz w:val="24"/>
          <w:szCs w:val="24"/>
        </w:rPr>
      </w:pPr>
      <w:r>
        <w:rPr>
          <w:rFonts w:ascii="Arial" w:hAnsi="Arial" w:cs="Arial"/>
          <w:sz w:val="24"/>
          <w:szCs w:val="24"/>
        </w:rPr>
        <w:t>Membantu Reformer untuk melaksanakan dokumentasi, pengumpulan data dan bukti aksi perubahan;</w:t>
      </w:r>
    </w:p>
    <w:p w14:paraId="41ABC485">
      <w:pPr>
        <w:pStyle w:val="24"/>
        <w:numPr>
          <w:ilvl w:val="0"/>
          <w:numId w:val="41"/>
        </w:numPr>
        <w:spacing w:after="0" w:line="360" w:lineRule="auto"/>
        <w:jc w:val="both"/>
        <w:rPr>
          <w:rFonts w:ascii="Arial" w:hAnsi="Arial" w:cs="Arial"/>
          <w:sz w:val="24"/>
          <w:szCs w:val="24"/>
        </w:rPr>
      </w:pPr>
      <w:r>
        <w:rPr>
          <w:rFonts w:ascii="Arial" w:hAnsi="Arial" w:cs="Arial"/>
          <w:sz w:val="24"/>
          <w:szCs w:val="24"/>
        </w:rPr>
        <w:t>Membantu Reformer mempersiapkan dan melaksanakan pelatihan pembudidaya ikan sesuai rancangan aksi perubahan</w:t>
      </w:r>
    </w:p>
    <w:p w14:paraId="759EFABB">
      <w:pPr>
        <w:pStyle w:val="24"/>
        <w:numPr>
          <w:ilvl w:val="0"/>
          <w:numId w:val="41"/>
        </w:numPr>
        <w:spacing w:after="0" w:line="360" w:lineRule="auto"/>
        <w:jc w:val="both"/>
        <w:rPr>
          <w:rFonts w:ascii="Arial" w:hAnsi="Arial" w:cs="Arial"/>
          <w:sz w:val="24"/>
          <w:szCs w:val="24"/>
        </w:rPr>
      </w:pPr>
      <w:r>
        <w:rPr>
          <w:rFonts w:ascii="Arial" w:hAnsi="Arial" w:cs="Arial"/>
          <w:sz w:val="24"/>
          <w:szCs w:val="24"/>
        </w:rPr>
        <w:t>Memberikan informasi dan pendampingan terhadap pelaksanaan aksi perubahan kepada reformer;</w:t>
      </w:r>
    </w:p>
    <w:p w14:paraId="6F05BEA8">
      <w:pPr>
        <w:pStyle w:val="24"/>
        <w:numPr>
          <w:ilvl w:val="0"/>
          <w:numId w:val="41"/>
        </w:numPr>
        <w:spacing w:after="0" w:line="360" w:lineRule="auto"/>
        <w:jc w:val="both"/>
        <w:rPr>
          <w:rFonts w:ascii="Arial" w:hAnsi="Arial" w:cs="Arial"/>
          <w:sz w:val="24"/>
          <w:szCs w:val="24"/>
        </w:rPr>
      </w:pPr>
      <w:r>
        <w:rPr>
          <w:rFonts w:ascii="Arial" w:hAnsi="Arial" w:cs="Arial"/>
          <w:sz w:val="24"/>
          <w:szCs w:val="24"/>
        </w:rPr>
        <w:t>Membantu untuk melaksanakan ekspose dan penyebaran informasi kepada masyarakat</w:t>
      </w:r>
    </w:p>
    <w:bookmarkEnd w:id="78"/>
    <w:p w14:paraId="4A70346F">
      <w:pPr>
        <w:pStyle w:val="24"/>
        <w:spacing w:after="0" w:line="240" w:lineRule="auto"/>
        <w:ind w:left="1440"/>
        <w:jc w:val="both"/>
        <w:rPr>
          <w:rFonts w:ascii="Arial" w:hAnsi="Arial" w:cs="Arial"/>
          <w:sz w:val="24"/>
          <w:szCs w:val="24"/>
        </w:rPr>
      </w:pPr>
    </w:p>
    <w:p w14:paraId="4D985479">
      <w:pPr>
        <w:pStyle w:val="24"/>
        <w:numPr>
          <w:ilvl w:val="0"/>
          <w:numId w:val="17"/>
        </w:numPr>
        <w:spacing w:after="0" w:line="360" w:lineRule="auto"/>
        <w:jc w:val="both"/>
        <w:rPr>
          <w:rFonts w:ascii="Arial" w:hAnsi="Arial" w:cs="Arial"/>
          <w:b/>
          <w:bCs/>
          <w:sz w:val="24"/>
          <w:szCs w:val="24"/>
        </w:rPr>
      </w:pPr>
      <w:r>
        <w:rPr>
          <w:rFonts w:ascii="Arial" w:hAnsi="Arial" w:cs="Arial"/>
          <w:b/>
          <w:bCs/>
          <w:sz w:val="24"/>
          <w:szCs w:val="24"/>
        </w:rPr>
        <w:t xml:space="preserve">Pengendalian Mutu Pekerjaan </w:t>
      </w:r>
    </w:p>
    <w:p w14:paraId="67ED911A">
      <w:pPr>
        <w:pStyle w:val="37"/>
        <w:spacing w:before="240" w:line="360" w:lineRule="auto"/>
        <w:ind w:left="426" w:firstLine="850"/>
        <w:jc w:val="both"/>
        <w:rPr>
          <w:rFonts w:ascii="Arial" w:hAnsi="Arial" w:cs="Arial"/>
          <w:sz w:val="24"/>
          <w:szCs w:val="24"/>
          <w:lang w:val="id-ID"/>
        </w:rPr>
      </w:pPr>
      <w:r>
        <w:rPr>
          <w:rFonts w:ascii="Arial" w:hAnsi="Arial" w:cs="Arial"/>
          <w:sz w:val="24"/>
          <w:szCs w:val="24"/>
          <w:lang w:val="id-ID"/>
        </w:rPr>
        <w:t xml:space="preserve">Berhasil atau tidaknya sebuah pekerjaan sangat bergantung pada peran pengendalian dan pengawasan. Pekerjaan yang dilakukan masih sering mengalami penyimpangan atau perbedaan dari rencana yang telah ditetapkan, disinilah peran manajemen mutu dalam suatu pekerjaan. Manajemen mutu adalah suatu pendekatan atau proses yang bertujuan untuk memperbaiki kualitas produk atau layanan dengan cara mengidentifikasi, menganalisis dan menyelesaikan masalah yang muncul dalam proses produksi atau layanan yang diberikan. Perubahan manajemen mutu dapat dilakukan dengan cara memperbaiki proses yang lebih baik lagi. </w:t>
      </w:r>
    </w:p>
    <w:p w14:paraId="1FE488E9">
      <w:pPr>
        <w:pStyle w:val="37"/>
        <w:spacing w:line="360" w:lineRule="auto"/>
        <w:ind w:left="426" w:firstLine="850"/>
        <w:jc w:val="both"/>
        <w:rPr>
          <w:rFonts w:ascii="Arial" w:hAnsi="Arial" w:cs="Arial"/>
          <w:sz w:val="24"/>
          <w:szCs w:val="24"/>
          <w:lang w:val="id-ID"/>
        </w:rPr>
      </w:pPr>
      <w:r>
        <w:rPr>
          <w:rFonts w:ascii="Arial" w:hAnsi="Arial" w:cs="Arial"/>
          <w:sz w:val="24"/>
          <w:szCs w:val="24"/>
          <w:lang w:val="id-ID"/>
        </w:rPr>
        <w:t xml:space="preserve">Dalam pengendalian mutu pekerjaan, penulis akan menerapkan metode dengan siklus Plan, Do, Check dan Act atau sering disingkat PDCA. Untuk mengetahui kualitas dan mutu yang ada dalam penerapan aplikasi </w:t>
      </w:r>
      <w:r>
        <w:rPr>
          <w:rFonts w:ascii="Arial" w:hAnsi="Arial" w:cs="Arial"/>
          <w:sz w:val="24"/>
          <w:szCs w:val="24"/>
        </w:rPr>
        <w:t>Website</w:t>
      </w:r>
      <w:r>
        <w:rPr>
          <w:rFonts w:ascii="Arial" w:hAnsi="Arial" w:cs="Arial"/>
          <w:sz w:val="24"/>
          <w:szCs w:val="24"/>
          <w:lang w:val="id-ID"/>
        </w:rPr>
        <w:t xml:space="preserve"> ini,  sebagai berikut:</w:t>
      </w:r>
    </w:p>
    <w:p w14:paraId="1D650CCB">
      <w:pPr>
        <w:pStyle w:val="37"/>
        <w:numPr>
          <w:ilvl w:val="0"/>
          <w:numId w:val="42"/>
        </w:numPr>
        <w:spacing w:line="360" w:lineRule="auto"/>
        <w:ind w:left="709"/>
        <w:jc w:val="both"/>
        <w:rPr>
          <w:rFonts w:ascii="Arial" w:hAnsi="Arial" w:cs="Arial"/>
          <w:sz w:val="24"/>
          <w:szCs w:val="24"/>
          <w:lang w:val="id-ID"/>
        </w:rPr>
      </w:pPr>
      <w:r>
        <w:rPr>
          <w:rFonts w:ascii="Arial" w:hAnsi="Arial" w:cs="Arial"/>
          <w:sz w:val="24"/>
          <w:szCs w:val="24"/>
          <w:lang w:val="id-ID"/>
        </w:rPr>
        <w:t>Plan</w:t>
      </w:r>
    </w:p>
    <w:p w14:paraId="48A8796C">
      <w:pPr>
        <w:pStyle w:val="37"/>
        <w:spacing w:line="360" w:lineRule="auto"/>
        <w:ind w:left="709"/>
        <w:jc w:val="both"/>
        <w:rPr>
          <w:rFonts w:ascii="Arial" w:hAnsi="Arial" w:cs="Arial"/>
          <w:sz w:val="24"/>
          <w:szCs w:val="24"/>
        </w:rPr>
      </w:pPr>
      <w:r>
        <w:rPr>
          <w:rFonts w:ascii="Arial" w:hAnsi="Arial" w:cs="Arial"/>
          <w:sz w:val="24"/>
          <w:szCs w:val="24"/>
          <w:lang w:val="id-ID"/>
        </w:rPr>
        <w:t>Pada tahap perencanaan (plan) perlu ditentukan dengan 5 W+1 H. Alasan mengapa (why) yang melandasi perlu dilakukannya Laporan Aksi Perubahan, apa (what) yang menjadi tujuan dari Laporan Aksi Perubahan, kapan (when) Laporan Aksi Perubahan dilaksanakan, dimana (where) dimana Laporan Aksi Perubahan dilaksanakan, siapa (who) saja anggota tim Laporan Aksi Perubahan tersebut dan bagaimana (how) untuk melaksanakan Laporan Aksi Perubahan.</w:t>
      </w:r>
      <w:r>
        <w:rPr>
          <w:sz w:val="24"/>
          <w:szCs w:val="24"/>
        </w:rPr>
        <w:t xml:space="preserve"> </w:t>
      </w:r>
      <w:r>
        <w:rPr>
          <w:rFonts w:ascii="Arial" w:hAnsi="Arial" w:cs="Arial"/>
          <w:sz w:val="24"/>
          <w:szCs w:val="24"/>
          <w:lang w:val="id-ID"/>
        </w:rPr>
        <w:t>Pada tahapan plan ini penulis memetakan semua kebutuhan dan metode pembuatan aplikasi berikut tools yang diperlukan. Sehingga dengan perencanaan yang baik dan matang, pelaksanaan kegiatan dapat berjalan dengan baik dan lancar.</w:t>
      </w:r>
    </w:p>
    <w:p w14:paraId="02470E7D">
      <w:pPr>
        <w:pStyle w:val="37"/>
        <w:numPr>
          <w:ilvl w:val="0"/>
          <w:numId w:val="42"/>
        </w:numPr>
        <w:spacing w:line="360" w:lineRule="auto"/>
        <w:jc w:val="both"/>
        <w:rPr>
          <w:rFonts w:ascii="Arial" w:hAnsi="Arial" w:cs="Arial"/>
          <w:sz w:val="24"/>
          <w:szCs w:val="24"/>
          <w:lang w:val="id-ID"/>
        </w:rPr>
      </w:pPr>
      <w:r>
        <w:rPr>
          <w:rFonts w:ascii="Arial" w:hAnsi="Arial" w:cs="Arial"/>
          <w:sz w:val="24"/>
          <w:szCs w:val="24"/>
          <w:lang w:val="id-ID"/>
        </w:rPr>
        <w:t>Do</w:t>
      </w:r>
    </w:p>
    <w:p w14:paraId="7B037440">
      <w:pPr>
        <w:pStyle w:val="37"/>
        <w:spacing w:line="360" w:lineRule="auto"/>
        <w:ind w:left="644"/>
        <w:jc w:val="both"/>
        <w:rPr>
          <w:rFonts w:ascii="Arial" w:hAnsi="Arial" w:cs="Arial"/>
          <w:sz w:val="24"/>
          <w:szCs w:val="24"/>
        </w:rPr>
      </w:pPr>
      <w:r>
        <w:rPr>
          <w:rFonts w:ascii="Arial" w:hAnsi="Arial" w:cs="Arial"/>
          <w:sz w:val="24"/>
          <w:szCs w:val="24"/>
          <w:lang w:val="id-ID"/>
        </w:rPr>
        <w:t xml:space="preserve">Setelah tahapan perencanaan selesai, tahapan selanjutnya adalah membuat aplikasi </w:t>
      </w:r>
      <w:r>
        <w:rPr>
          <w:rFonts w:ascii="Arial" w:hAnsi="Arial" w:cs="Arial"/>
          <w:sz w:val="24"/>
          <w:szCs w:val="24"/>
        </w:rPr>
        <w:t>Whatshap business layanan informasi otomatis</w:t>
      </w:r>
      <w:r>
        <w:rPr>
          <w:rFonts w:ascii="Arial" w:hAnsi="Arial" w:cs="Arial"/>
          <w:sz w:val="24"/>
          <w:szCs w:val="24"/>
          <w:lang w:val="id-ID"/>
        </w:rPr>
        <w:t xml:space="preserve"> dengan segala tools yang mendukung pengguna aplikasi tersebut. Ukuran-ukuran proses ini juga telah ditetapkan dalam tahap plan. Dalam tahap ini penting untuk menghindari penundaan, semakin kita menunda pekerjaan maka waktu kita semakin terbuang.</w:t>
      </w:r>
    </w:p>
    <w:p w14:paraId="4E8FA6D9">
      <w:pPr>
        <w:pStyle w:val="37"/>
        <w:numPr>
          <w:ilvl w:val="0"/>
          <w:numId w:val="42"/>
        </w:numPr>
        <w:spacing w:line="360" w:lineRule="auto"/>
        <w:jc w:val="both"/>
        <w:rPr>
          <w:rFonts w:ascii="Arial" w:hAnsi="Arial" w:cs="Arial"/>
          <w:sz w:val="24"/>
          <w:szCs w:val="24"/>
          <w:lang w:val="id-ID"/>
        </w:rPr>
      </w:pPr>
      <w:r>
        <w:rPr>
          <w:rFonts w:ascii="Arial" w:hAnsi="Arial" w:cs="Arial"/>
          <w:sz w:val="24"/>
          <w:szCs w:val="24"/>
          <w:lang w:val="id-ID"/>
        </w:rPr>
        <w:t>Check</w:t>
      </w:r>
    </w:p>
    <w:p w14:paraId="7800BD74">
      <w:pPr>
        <w:pStyle w:val="37"/>
        <w:spacing w:line="360" w:lineRule="auto"/>
        <w:ind w:left="644"/>
        <w:jc w:val="both"/>
        <w:rPr>
          <w:rFonts w:ascii="Arial" w:hAnsi="Arial" w:cs="Arial"/>
          <w:sz w:val="24"/>
          <w:szCs w:val="24"/>
        </w:rPr>
      </w:pPr>
      <w:r>
        <w:rPr>
          <w:rFonts w:ascii="Arial" w:hAnsi="Arial" w:cs="Arial"/>
          <w:sz w:val="24"/>
          <w:szCs w:val="24"/>
          <w:lang w:val="id-ID"/>
        </w:rPr>
        <w:t>Dalam periode waktu tertentu, perlu dilakukan pengendalian dan pemeriksaan terhadap implementasi aplikasi tersebut. Begitu pula terhadap kendala maupun hambatan yang muncul dalam proses implementasi, harus diperhatikan agar dapat ditanggulangi. Pada tahap ini dilakukan monitoring dan evaluasi terhadap tujuan yang telah dicapai dan prosesnya serta melaporkan apa saja hasilnya. Penting untuk melakukan pengecekan kembali apa yang sudah dikerjakan, apakah telah sesuai dengan standar yang ada atau masih ada kekurangan.</w:t>
      </w:r>
    </w:p>
    <w:p w14:paraId="4F70F730">
      <w:pPr>
        <w:pStyle w:val="37"/>
        <w:numPr>
          <w:ilvl w:val="0"/>
          <w:numId w:val="42"/>
        </w:numPr>
        <w:spacing w:line="360" w:lineRule="auto"/>
        <w:jc w:val="both"/>
        <w:rPr>
          <w:rFonts w:ascii="Arial" w:hAnsi="Arial" w:cs="Arial"/>
          <w:sz w:val="24"/>
          <w:szCs w:val="24"/>
          <w:lang w:val="id-ID"/>
        </w:rPr>
      </w:pPr>
      <w:r>
        <w:rPr>
          <w:rFonts w:ascii="Arial" w:hAnsi="Arial" w:cs="Arial"/>
          <w:sz w:val="24"/>
          <w:szCs w:val="24"/>
          <w:lang w:val="id-ID"/>
        </w:rPr>
        <w:t>Act</w:t>
      </w:r>
    </w:p>
    <w:p w14:paraId="3BC7C394">
      <w:pPr>
        <w:pStyle w:val="37"/>
        <w:spacing w:line="360" w:lineRule="auto"/>
        <w:ind w:left="644"/>
        <w:jc w:val="both"/>
        <w:rPr>
          <w:rFonts w:ascii="Arial" w:hAnsi="Arial" w:cs="Arial"/>
          <w:sz w:val="24"/>
          <w:szCs w:val="24"/>
          <w:lang w:val="id-ID"/>
        </w:rPr>
      </w:pPr>
      <w:r>
        <w:rPr>
          <w:rFonts w:ascii="Arial" w:hAnsi="Arial" w:cs="Arial"/>
          <w:sz w:val="24"/>
          <w:szCs w:val="24"/>
          <w:lang w:val="id-ID"/>
        </w:rPr>
        <w:t>Dari tahapan sebelumnya, penulis mengetahui masalah maupun potensi masalah yang muncul. Maka selanjutnya, masalah-masalah tersebut perlu diselesaikan dengan membuat rencana tindak lanjut. Sampai pada tahapan Act ini akan bersiklus kembali lagi pada tahapan Plan. Yang demikian itu adalah siklus PDCA dilakukan sampai permasalahan terselesaikan.</w:t>
      </w:r>
    </w:p>
    <w:p w14:paraId="477A2D54">
      <w:pPr>
        <w:pStyle w:val="37"/>
        <w:spacing w:line="360" w:lineRule="auto"/>
        <w:ind w:left="644"/>
        <w:jc w:val="both"/>
        <w:rPr>
          <w:rFonts w:ascii="Arial" w:hAnsi="Arial" w:cs="Arial"/>
          <w:sz w:val="24"/>
          <w:szCs w:val="24"/>
          <w:lang w:val="id-ID"/>
        </w:rPr>
      </w:pPr>
    </w:p>
    <w:p w14:paraId="79A6E81E">
      <w:pPr>
        <w:pStyle w:val="37"/>
        <w:spacing w:line="360" w:lineRule="auto"/>
        <w:ind w:left="644"/>
        <w:jc w:val="both"/>
        <w:rPr>
          <w:rFonts w:ascii="Arial" w:hAnsi="Arial" w:cs="Arial"/>
          <w:sz w:val="24"/>
          <w:szCs w:val="24"/>
          <w:lang w:val="id-ID"/>
        </w:rPr>
      </w:pPr>
    </w:p>
    <w:p w14:paraId="1323C18F">
      <w:pPr>
        <w:pStyle w:val="37"/>
        <w:spacing w:line="360" w:lineRule="auto"/>
        <w:ind w:left="644"/>
        <w:jc w:val="both"/>
        <w:rPr>
          <w:rFonts w:ascii="Arial" w:hAnsi="Arial" w:cs="Arial"/>
          <w:sz w:val="24"/>
          <w:szCs w:val="24"/>
          <w:lang w:val="id-ID"/>
        </w:rPr>
      </w:pPr>
    </w:p>
    <w:p w14:paraId="5DC54BC3">
      <w:pPr>
        <w:pStyle w:val="37"/>
        <w:spacing w:line="360" w:lineRule="auto"/>
        <w:ind w:left="644"/>
        <w:jc w:val="both"/>
        <w:rPr>
          <w:rFonts w:ascii="Arial" w:hAnsi="Arial" w:cs="Arial"/>
          <w:sz w:val="24"/>
          <w:szCs w:val="24"/>
          <w:lang w:val="id-ID"/>
        </w:rPr>
      </w:pPr>
    </w:p>
    <w:p w14:paraId="74F8563F">
      <w:pPr>
        <w:pStyle w:val="37"/>
        <w:spacing w:line="360" w:lineRule="auto"/>
        <w:ind w:left="644"/>
        <w:jc w:val="both"/>
        <w:rPr>
          <w:rFonts w:ascii="Arial" w:hAnsi="Arial" w:cs="Arial"/>
          <w:sz w:val="24"/>
          <w:szCs w:val="24"/>
          <w:lang w:val="id-ID"/>
        </w:rPr>
      </w:pPr>
    </w:p>
    <w:p w14:paraId="7611A9FE">
      <w:pPr>
        <w:pStyle w:val="37"/>
        <w:spacing w:line="360" w:lineRule="auto"/>
        <w:ind w:left="644"/>
        <w:jc w:val="both"/>
        <w:rPr>
          <w:rFonts w:ascii="Arial" w:hAnsi="Arial" w:cs="Arial"/>
          <w:sz w:val="24"/>
          <w:szCs w:val="24"/>
          <w:lang w:val="id-ID"/>
        </w:rPr>
      </w:pPr>
    </w:p>
    <w:p w14:paraId="1EB35FE6">
      <w:pPr>
        <w:pStyle w:val="37"/>
        <w:spacing w:line="360" w:lineRule="auto"/>
        <w:ind w:left="644"/>
        <w:jc w:val="both"/>
        <w:rPr>
          <w:rFonts w:ascii="Arial" w:hAnsi="Arial" w:cs="Arial"/>
          <w:sz w:val="24"/>
          <w:szCs w:val="24"/>
          <w:lang w:val="id-ID"/>
        </w:rPr>
      </w:pPr>
    </w:p>
    <w:p w14:paraId="6272C050">
      <w:pPr>
        <w:pStyle w:val="37"/>
        <w:spacing w:line="360" w:lineRule="auto"/>
        <w:ind w:left="644"/>
        <w:jc w:val="both"/>
        <w:rPr>
          <w:rFonts w:ascii="Arial" w:hAnsi="Arial" w:cs="Arial"/>
          <w:sz w:val="24"/>
          <w:szCs w:val="24"/>
          <w:lang w:val="id-ID"/>
        </w:rPr>
      </w:pPr>
    </w:p>
    <w:p w14:paraId="67489B05">
      <w:pPr>
        <w:pStyle w:val="37"/>
        <w:spacing w:line="360" w:lineRule="auto"/>
        <w:ind w:left="644"/>
        <w:jc w:val="both"/>
        <w:rPr>
          <w:rFonts w:ascii="Arial" w:hAnsi="Arial" w:cs="Arial"/>
          <w:sz w:val="24"/>
          <w:szCs w:val="24"/>
          <w:lang w:val="id-ID"/>
        </w:rPr>
      </w:pPr>
    </w:p>
    <w:p w14:paraId="6770067A">
      <w:pPr>
        <w:pStyle w:val="37"/>
        <w:spacing w:line="360" w:lineRule="auto"/>
        <w:ind w:left="644"/>
        <w:jc w:val="both"/>
        <w:rPr>
          <w:rFonts w:ascii="Arial" w:hAnsi="Arial" w:cs="Arial"/>
          <w:sz w:val="24"/>
          <w:szCs w:val="24"/>
          <w:lang w:val="id-ID"/>
        </w:rPr>
      </w:pPr>
    </w:p>
    <w:p w14:paraId="1E133425">
      <w:pPr>
        <w:pStyle w:val="37"/>
        <w:spacing w:line="360" w:lineRule="auto"/>
        <w:ind w:left="644"/>
        <w:jc w:val="both"/>
        <w:rPr>
          <w:rFonts w:ascii="Arial" w:hAnsi="Arial" w:cs="Arial"/>
          <w:sz w:val="24"/>
          <w:szCs w:val="24"/>
          <w:lang w:val="id-ID"/>
        </w:rPr>
      </w:pPr>
    </w:p>
    <w:p w14:paraId="4FB5533B">
      <w:pPr>
        <w:pStyle w:val="37"/>
        <w:spacing w:line="360" w:lineRule="auto"/>
        <w:ind w:left="644"/>
        <w:jc w:val="both"/>
        <w:rPr>
          <w:rFonts w:ascii="Arial" w:hAnsi="Arial" w:cs="Arial"/>
          <w:sz w:val="24"/>
          <w:szCs w:val="24"/>
          <w:lang w:val="id-ID"/>
        </w:rPr>
      </w:pPr>
    </w:p>
    <w:p w14:paraId="4FB48582">
      <w:pPr>
        <w:pStyle w:val="37"/>
        <w:spacing w:line="360" w:lineRule="auto"/>
        <w:ind w:left="644"/>
        <w:jc w:val="both"/>
        <w:rPr>
          <w:rFonts w:ascii="Arial" w:hAnsi="Arial" w:cs="Arial"/>
          <w:sz w:val="24"/>
          <w:szCs w:val="24"/>
          <w:lang w:val="id-ID"/>
        </w:rPr>
      </w:pPr>
    </w:p>
    <w:p w14:paraId="105BACDE">
      <w:pPr>
        <w:pStyle w:val="37"/>
        <w:spacing w:line="360" w:lineRule="auto"/>
        <w:ind w:left="644"/>
        <w:jc w:val="both"/>
        <w:rPr>
          <w:rFonts w:ascii="Arial" w:hAnsi="Arial" w:cs="Arial"/>
          <w:sz w:val="24"/>
          <w:szCs w:val="24"/>
          <w:lang w:val="id-ID"/>
        </w:rPr>
      </w:pPr>
    </w:p>
    <w:p w14:paraId="28E0D1E9">
      <w:pPr>
        <w:pStyle w:val="51"/>
      </w:pPr>
      <w:bookmarkStart w:id="79" w:name="_Toc203401052"/>
      <w:r>
        <w:t xml:space="preserve">Tabel 1. </w:t>
      </w:r>
      <w:r>
        <w:fldChar w:fldCharType="begin"/>
      </w:r>
      <w:r>
        <w:instrText xml:space="preserve"> SEQ Tabel_1. \* ARABIC </w:instrText>
      </w:r>
      <w:r>
        <w:fldChar w:fldCharType="separate"/>
      </w:r>
      <w:r>
        <w:t>6</w:t>
      </w:r>
      <w:r>
        <w:fldChar w:fldCharType="end"/>
      </w:r>
      <w:r>
        <w:t xml:space="preserve"> Penerapan PDCA (Plan, DO, Check dan Action)</w:t>
      </w:r>
      <w:bookmarkEnd w:id="79"/>
    </w:p>
    <w:tbl>
      <w:tblPr>
        <w:tblStyle w:val="8"/>
        <w:tblpPr w:leftFromText="180" w:rightFromText="180" w:vertAnchor="text" w:horzAnchor="margin" w:tblpY="315"/>
        <w:tblW w:w="86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7"/>
        <w:gridCol w:w="1938"/>
        <w:gridCol w:w="2249"/>
        <w:gridCol w:w="1846"/>
        <w:gridCol w:w="1034"/>
        <w:gridCol w:w="1097"/>
      </w:tblGrid>
      <w:tr w14:paraId="394C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shd w:val="clear" w:color="auto" w:fill="BEBEBE" w:themeFill="background1" w:themeFillShade="BF"/>
            <w:vAlign w:val="center"/>
          </w:tcPr>
          <w:p w14:paraId="53E192FD">
            <w:pPr>
              <w:pStyle w:val="37"/>
              <w:spacing w:line="276" w:lineRule="auto"/>
              <w:jc w:val="center"/>
              <w:rPr>
                <w:rFonts w:ascii="Arial Narrow" w:hAnsi="Arial Narrow" w:cs="Arial"/>
                <w:b/>
                <w:lang w:val="id-ID"/>
              </w:rPr>
            </w:pPr>
            <w:r>
              <w:rPr>
                <w:rFonts w:ascii="Arial Narrow" w:hAnsi="Arial Narrow" w:cs="Arial"/>
                <w:b/>
                <w:lang w:val="id-ID"/>
              </w:rPr>
              <w:t>No</w:t>
            </w:r>
          </w:p>
        </w:tc>
        <w:tc>
          <w:tcPr>
            <w:tcW w:w="1938" w:type="dxa"/>
            <w:shd w:val="clear" w:color="auto" w:fill="BEBEBE" w:themeFill="background1" w:themeFillShade="BF"/>
            <w:vAlign w:val="center"/>
          </w:tcPr>
          <w:p w14:paraId="0FD0C85C">
            <w:pPr>
              <w:pStyle w:val="37"/>
              <w:spacing w:line="276" w:lineRule="auto"/>
              <w:jc w:val="center"/>
              <w:rPr>
                <w:rFonts w:ascii="Arial Narrow" w:hAnsi="Arial Narrow" w:cs="Arial"/>
                <w:b/>
                <w:lang w:val="id-ID"/>
              </w:rPr>
            </w:pPr>
            <w:r>
              <w:rPr>
                <w:rFonts w:ascii="Arial Narrow" w:hAnsi="Arial Narrow" w:cs="Arial"/>
                <w:b/>
                <w:lang w:val="id-ID"/>
              </w:rPr>
              <w:t>Kegiatan</w:t>
            </w:r>
          </w:p>
        </w:tc>
        <w:tc>
          <w:tcPr>
            <w:tcW w:w="2249" w:type="dxa"/>
            <w:shd w:val="clear" w:color="auto" w:fill="BEBEBE" w:themeFill="background1" w:themeFillShade="BF"/>
          </w:tcPr>
          <w:p w14:paraId="57A319BB">
            <w:pPr>
              <w:pStyle w:val="37"/>
              <w:spacing w:line="276" w:lineRule="auto"/>
              <w:jc w:val="center"/>
              <w:rPr>
                <w:rFonts w:ascii="Arial Narrow" w:hAnsi="Arial Narrow" w:cs="Arial"/>
                <w:b/>
                <w:lang w:val="id-ID"/>
              </w:rPr>
            </w:pPr>
            <w:r>
              <w:rPr>
                <w:rFonts w:ascii="Arial Narrow" w:hAnsi="Arial Narrow" w:cs="Arial"/>
                <w:b/>
                <w:lang w:val="id-ID"/>
              </w:rPr>
              <w:t>Plan</w:t>
            </w:r>
          </w:p>
          <w:p w14:paraId="271F107F">
            <w:pPr>
              <w:pStyle w:val="37"/>
              <w:spacing w:line="276" w:lineRule="auto"/>
              <w:jc w:val="center"/>
              <w:rPr>
                <w:rFonts w:ascii="Arial Narrow" w:hAnsi="Arial Narrow" w:cs="Arial"/>
                <w:b/>
                <w:lang w:val="id-ID"/>
              </w:rPr>
            </w:pPr>
            <w:r>
              <w:rPr>
                <w:rFonts w:ascii="Arial Narrow" w:hAnsi="Arial Narrow" w:cs="Arial"/>
                <w:b/>
                <w:lang w:val="id-ID"/>
              </w:rPr>
              <w:t>(Rencana)</w:t>
            </w:r>
          </w:p>
        </w:tc>
        <w:tc>
          <w:tcPr>
            <w:tcW w:w="1846" w:type="dxa"/>
            <w:shd w:val="clear" w:color="auto" w:fill="BEBEBE" w:themeFill="background1" w:themeFillShade="BF"/>
          </w:tcPr>
          <w:p w14:paraId="6DC8B1C0">
            <w:pPr>
              <w:pStyle w:val="37"/>
              <w:spacing w:line="276" w:lineRule="auto"/>
              <w:jc w:val="center"/>
              <w:rPr>
                <w:rFonts w:ascii="Arial Narrow" w:hAnsi="Arial Narrow" w:cs="Arial"/>
                <w:b/>
                <w:lang w:val="id-ID"/>
              </w:rPr>
            </w:pPr>
            <w:r>
              <w:rPr>
                <w:rFonts w:ascii="Arial Narrow" w:hAnsi="Arial Narrow" w:cs="Arial"/>
                <w:b/>
                <w:lang w:val="id-ID"/>
              </w:rPr>
              <w:t>Do</w:t>
            </w:r>
          </w:p>
          <w:p w14:paraId="4757F5E1">
            <w:pPr>
              <w:pStyle w:val="37"/>
              <w:spacing w:line="276" w:lineRule="auto"/>
              <w:jc w:val="center"/>
              <w:rPr>
                <w:rFonts w:ascii="Arial Narrow" w:hAnsi="Arial Narrow" w:cs="Arial"/>
                <w:b/>
                <w:lang w:val="id-ID"/>
              </w:rPr>
            </w:pPr>
            <w:r>
              <w:rPr>
                <w:rFonts w:ascii="Arial Narrow" w:hAnsi="Arial Narrow" w:cs="Arial"/>
                <w:b/>
                <w:lang w:val="id-ID"/>
              </w:rPr>
              <w:t>(Kerjakan)</w:t>
            </w:r>
          </w:p>
        </w:tc>
        <w:tc>
          <w:tcPr>
            <w:tcW w:w="1034" w:type="dxa"/>
            <w:shd w:val="clear" w:color="auto" w:fill="BEBEBE" w:themeFill="background1" w:themeFillShade="BF"/>
          </w:tcPr>
          <w:p w14:paraId="14809E92">
            <w:pPr>
              <w:pStyle w:val="37"/>
              <w:spacing w:line="276" w:lineRule="auto"/>
              <w:jc w:val="center"/>
              <w:rPr>
                <w:rFonts w:ascii="Arial Narrow" w:hAnsi="Arial Narrow" w:cs="Arial"/>
                <w:b/>
                <w:lang w:val="id-ID"/>
              </w:rPr>
            </w:pPr>
            <w:r>
              <w:rPr>
                <w:rFonts w:ascii="Arial Narrow" w:hAnsi="Arial Narrow" w:cs="Arial"/>
                <w:b/>
                <w:lang w:val="id-ID"/>
              </w:rPr>
              <w:t>Check</w:t>
            </w:r>
          </w:p>
          <w:p w14:paraId="254FF4BF">
            <w:pPr>
              <w:pStyle w:val="37"/>
              <w:spacing w:line="276" w:lineRule="auto"/>
              <w:jc w:val="center"/>
              <w:rPr>
                <w:rFonts w:ascii="Arial Narrow" w:hAnsi="Arial Narrow" w:cs="Arial"/>
                <w:b/>
                <w:lang w:val="id-ID"/>
              </w:rPr>
            </w:pPr>
            <w:r>
              <w:rPr>
                <w:rFonts w:ascii="Arial Narrow" w:hAnsi="Arial Narrow" w:cs="Arial"/>
                <w:b/>
                <w:lang w:val="id-ID"/>
              </w:rPr>
              <w:t>(Periksa)</w:t>
            </w:r>
          </w:p>
        </w:tc>
        <w:tc>
          <w:tcPr>
            <w:tcW w:w="1097" w:type="dxa"/>
            <w:shd w:val="clear" w:color="auto" w:fill="BEBEBE" w:themeFill="background1" w:themeFillShade="BF"/>
          </w:tcPr>
          <w:p w14:paraId="076D1596">
            <w:pPr>
              <w:pStyle w:val="37"/>
              <w:spacing w:line="276" w:lineRule="auto"/>
              <w:jc w:val="center"/>
              <w:rPr>
                <w:rFonts w:ascii="Arial Narrow" w:hAnsi="Arial Narrow" w:cs="Arial"/>
                <w:b/>
                <w:lang w:val="id-ID"/>
              </w:rPr>
            </w:pPr>
            <w:r>
              <w:rPr>
                <w:rFonts w:ascii="Arial Narrow" w:hAnsi="Arial Narrow" w:cs="Arial"/>
                <w:b/>
                <w:lang w:val="id-ID"/>
              </w:rPr>
              <w:t>Act</w:t>
            </w:r>
          </w:p>
          <w:p w14:paraId="7EE1D8EE">
            <w:pPr>
              <w:pStyle w:val="37"/>
              <w:spacing w:line="276" w:lineRule="auto"/>
              <w:jc w:val="center"/>
              <w:rPr>
                <w:rFonts w:ascii="Arial Narrow" w:hAnsi="Arial Narrow" w:cs="Arial"/>
                <w:b/>
                <w:lang w:val="id-ID"/>
              </w:rPr>
            </w:pPr>
            <w:r>
              <w:rPr>
                <w:rFonts w:ascii="Arial Narrow" w:hAnsi="Arial Narrow" w:cs="Arial"/>
                <w:b/>
                <w:lang w:val="id-ID"/>
              </w:rPr>
              <w:t>(Tindak Lanjut)</w:t>
            </w:r>
          </w:p>
        </w:tc>
      </w:tr>
      <w:tr w14:paraId="500E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shd w:val="clear" w:color="auto" w:fill="auto"/>
          </w:tcPr>
          <w:p w14:paraId="388A2920">
            <w:pPr>
              <w:pStyle w:val="37"/>
              <w:spacing w:line="276" w:lineRule="auto"/>
              <w:jc w:val="center"/>
              <w:rPr>
                <w:rFonts w:ascii="Arial Narrow" w:hAnsi="Arial Narrow" w:cs="Arial"/>
                <w:lang w:val="id-ID"/>
              </w:rPr>
            </w:pPr>
            <w:r>
              <w:rPr>
                <w:rFonts w:ascii="Arial Narrow" w:hAnsi="Arial Narrow" w:cs="Arial"/>
                <w:lang w:val="id-ID"/>
              </w:rPr>
              <w:t>1.</w:t>
            </w:r>
          </w:p>
        </w:tc>
        <w:tc>
          <w:tcPr>
            <w:tcW w:w="1938" w:type="dxa"/>
            <w:shd w:val="clear" w:color="auto" w:fill="auto"/>
          </w:tcPr>
          <w:p w14:paraId="27589149">
            <w:pPr>
              <w:pStyle w:val="37"/>
              <w:spacing w:line="276" w:lineRule="auto"/>
              <w:rPr>
                <w:rFonts w:ascii="Arial Narrow" w:hAnsi="Arial Narrow" w:cs="Arial"/>
                <w:lang w:val="id-ID"/>
              </w:rPr>
            </w:pPr>
            <w:r>
              <w:rPr>
                <w:rFonts w:ascii="Arial Narrow" w:hAnsi="Arial Narrow" w:cs="Arial"/>
                <w:lang w:val="id-ID"/>
              </w:rPr>
              <w:t>Melakukan Koordinasi dengan Mentor</w:t>
            </w:r>
          </w:p>
        </w:tc>
        <w:tc>
          <w:tcPr>
            <w:tcW w:w="2249" w:type="dxa"/>
            <w:shd w:val="clear" w:color="auto" w:fill="auto"/>
          </w:tcPr>
          <w:p w14:paraId="0BCA5D23">
            <w:pPr>
              <w:pStyle w:val="37"/>
              <w:numPr>
                <w:ilvl w:val="0"/>
                <w:numId w:val="43"/>
              </w:numPr>
              <w:spacing w:line="276" w:lineRule="auto"/>
              <w:rPr>
                <w:rFonts w:ascii="Arial Narrow" w:hAnsi="Arial Narrow" w:cs="Arial"/>
                <w:lang w:val="id-ID"/>
              </w:rPr>
            </w:pPr>
            <w:r>
              <w:rPr>
                <w:rFonts w:ascii="Arial Narrow" w:hAnsi="Arial Narrow" w:cs="Arial"/>
                <w:lang w:val="id-ID"/>
              </w:rPr>
              <w:t>Menjelaskan rencana aksi perubahan</w:t>
            </w:r>
          </w:p>
          <w:p w14:paraId="6D63C35B">
            <w:pPr>
              <w:pStyle w:val="37"/>
              <w:numPr>
                <w:ilvl w:val="0"/>
                <w:numId w:val="43"/>
              </w:numPr>
              <w:spacing w:line="276" w:lineRule="auto"/>
              <w:rPr>
                <w:rFonts w:ascii="Arial Narrow" w:hAnsi="Arial Narrow" w:cs="Arial"/>
                <w:lang w:val="id-ID"/>
              </w:rPr>
            </w:pPr>
            <w:r>
              <w:rPr>
                <w:rFonts w:ascii="Arial Narrow" w:hAnsi="Arial Narrow" w:cs="Arial"/>
                <w:lang w:val="id-ID"/>
              </w:rPr>
              <w:t>Meminta dukungan</w:t>
            </w:r>
          </w:p>
          <w:p w14:paraId="274A6A61">
            <w:pPr>
              <w:pStyle w:val="37"/>
              <w:numPr>
                <w:ilvl w:val="0"/>
                <w:numId w:val="43"/>
              </w:numPr>
              <w:spacing w:line="276" w:lineRule="auto"/>
              <w:rPr>
                <w:rFonts w:ascii="Arial Narrow" w:hAnsi="Arial Narrow" w:cs="Arial"/>
                <w:lang w:val="id-ID"/>
              </w:rPr>
            </w:pPr>
            <w:r>
              <w:rPr>
                <w:rFonts w:ascii="Arial Narrow" w:hAnsi="Arial Narrow" w:cs="Arial"/>
                <w:lang w:val="id-ID"/>
              </w:rPr>
              <w:t>Mendapatkan arahan</w:t>
            </w:r>
          </w:p>
        </w:tc>
        <w:tc>
          <w:tcPr>
            <w:tcW w:w="1846" w:type="dxa"/>
            <w:shd w:val="clear" w:color="auto" w:fill="auto"/>
          </w:tcPr>
          <w:p w14:paraId="6CDFC980">
            <w:pPr>
              <w:pStyle w:val="37"/>
              <w:numPr>
                <w:ilvl w:val="0"/>
                <w:numId w:val="44"/>
              </w:numPr>
              <w:spacing w:line="276" w:lineRule="auto"/>
              <w:rPr>
                <w:rFonts w:ascii="Arial Narrow" w:hAnsi="Arial Narrow" w:cs="Arial"/>
                <w:lang w:val="id-ID"/>
              </w:rPr>
            </w:pPr>
            <w:r>
              <w:rPr>
                <w:rFonts w:ascii="Arial Narrow" w:hAnsi="Arial Narrow" w:cs="Arial"/>
                <w:lang w:val="id-ID"/>
              </w:rPr>
              <w:t>Dokumentasi</w:t>
            </w:r>
          </w:p>
          <w:p w14:paraId="60423187">
            <w:pPr>
              <w:pStyle w:val="37"/>
              <w:numPr>
                <w:ilvl w:val="0"/>
                <w:numId w:val="44"/>
              </w:numPr>
              <w:spacing w:line="276" w:lineRule="auto"/>
              <w:rPr>
                <w:rFonts w:ascii="Arial Narrow" w:hAnsi="Arial Narrow" w:cs="Arial"/>
                <w:lang w:val="id-ID"/>
              </w:rPr>
            </w:pPr>
            <w:r>
              <w:rPr>
                <w:rFonts w:ascii="Arial Narrow" w:hAnsi="Arial Narrow" w:cs="Arial"/>
                <w:lang w:val="id-ID"/>
              </w:rPr>
              <w:t>Surat permohonan Implementasi</w:t>
            </w:r>
          </w:p>
          <w:p w14:paraId="6672F5F6">
            <w:pPr>
              <w:pStyle w:val="37"/>
              <w:numPr>
                <w:ilvl w:val="0"/>
                <w:numId w:val="44"/>
              </w:numPr>
              <w:spacing w:line="276" w:lineRule="auto"/>
              <w:rPr>
                <w:rFonts w:ascii="Arial Narrow" w:hAnsi="Arial Narrow" w:cs="Arial"/>
                <w:lang w:val="id-ID"/>
              </w:rPr>
            </w:pPr>
            <w:r>
              <w:rPr>
                <w:rFonts w:ascii="Arial Narrow" w:hAnsi="Arial Narrow" w:cs="Arial"/>
                <w:lang w:val="id-ID"/>
              </w:rPr>
              <w:t>Izin Implementasi</w:t>
            </w:r>
          </w:p>
        </w:tc>
        <w:tc>
          <w:tcPr>
            <w:tcW w:w="1034" w:type="dxa"/>
            <w:shd w:val="clear" w:color="auto" w:fill="auto"/>
          </w:tcPr>
          <w:p w14:paraId="6352CA1D">
            <w:pPr>
              <w:pStyle w:val="37"/>
              <w:spacing w:line="276" w:lineRule="auto"/>
              <w:jc w:val="center"/>
              <w:rPr>
                <w:rFonts w:ascii="Arial Narrow" w:hAnsi="Arial Narrow" w:cs="Arial"/>
              </w:rPr>
            </w:pPr>
          </w:p>
        </w:tc>
        <w:tc>
          <w:tcPr>
            <w:tcW w:w="1097" w:type="dxa"/>
            <w:shd w:val="clear" w:color="auto" w:fill="auto"/>
          </w:tcPr>
          <w:p w14:paraId="7A209C03">
            <w:pPr>
              <w:pStyle w:val="37"/>
              <w:spacing w:line="276" w:lineRule="auto"/>
              <w:jc w:val="center"/>
              <w:rPr>
                <w:rFonts w:ascii="Arial Narrow" w:hAnsi="Arial Narrow" w:cs="Arial"/>
                <w:lang w:val="id-ID"/>
              </w:rPr>
            </w:pPr>
          </w:p>
        </w:tc>
      </w:tr>
      <w:tr w14:paraId="0216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trPr>
        <w:tc>
          <w:tcPr>
            <w:tcW w:w="497" w:type="dxa"/>
            <w:shd w:val="clear" w:color="auto" w:fill="auto"/>
          </w:tcPr>
          <w:p w14:paraId="4AA21D19">
            <w:pPr>
              <w:pStyle w:val="37"/>
              <w:spacing w:line="276" w:lineRule="auto"/>
              <w:rPr>
                <w:rFonts w:ascii="Arial Narrow" w:hAnsi="Arial Narrow" w:cs="Arial"/>
                <w:lang w:val="id-ID"/>
              </w:rPr>
            </w:pPr>
            <w:r>
              <w:rPr>
                <w:rFonts w:ascii="Arial Narrow" w:hAnsi="Arial Narrow" w:cs="Arial"/>
                <w:lang w:val="id-ID"/>
              </w:rPr>
              <w:t>2.</w:t>
            </w:r>
          </w:p>
        </w:tc>
        <w:tc>
          <w:tcPr>
            <w:tcW w:w="1938" w:type="dxa"/>
            <w:shd w:val="clear" w:color="auto" w:fill="auto"/>
          </w:tcPr>
          <w:p w14:paraId="48431628">
            <w:pPr>
              <w:pStyle w:val="37"/>
              <w:spacing w:line="360" w:lineRule="auto"/>
              <w:rPr>
                <w:rFonts w:ascii="Arial Narrow" w:hAnsi="Arial Narrow" w:cs="Arial"/>
                <w:lang w:val="id-ID"/>
              </w:rPr>
            </w:pPr>
            <w:r>
              <w:rPr>
                <w:rFonts w:ascii="Arial Narrow" w:hAnsi="Arial Narrow" w:cs="Arial"/>
                <w:lang w:val="id-ID"/>
              </w:rPr>
              <w:t xml:space="preserve">Membentuk Tim Teknis/Tim Efektif </w:t>
            </w:r>
          </w:p>
          <w:p w14:paraId="50B5E0B6">
            <w:pPr>
              <w:pStyle w:val="37"/>
              <w:spacing w:line="276" w:lineRule="auto"/>
              <w:rPr>
                <w:rFonts w:ascii="Arial Narrow" w:hAnsi="Arial Narrow" w:cs="Arial"/>
                <w:lang w:val="id-ID"/>
              </w:rPr>
            </w:pPr>
          </w:p>
        </w:tc>
        <w:tc>
          <w:tcPr>
            <w:tcW w:w="2249" w:type="dxa"/>
            <w:shd w:val="clear" w:color="auto" w:fill="auto"/>
          </w:tcPr>
          <w:p w14:paraId="6C7A7A56">
            <w:pPr>
              <w:pStyle w:val="37"/>
              <w:numPr>
                <w:ilvl w:val="0"/>
                <w:numId w:val="45"/>
              </w:numPr>
              <w:spacing w:line="276" w:lineRule="auto"/>
              <w:rPr>
                <w:rFonts w:ascii="Arial Narrow" w:hAnsi="Arial Narrow" w:cs="Arial"/>
                <w:lang w:val="id-ID"/>
              </w:rPr>
            </w:pPr>
            <w:r>
              <w:rPr>
                <w:rFonts w:ascii="Arial Narrow" w:hAnsi="Arial Narrow" w:cs="Arial"/>
                <w:lang w:val="id-ID"/>
              </w:rPr>
              <w:t>Merancang Anggota Tim Efektif</w:t>
            </w:r>
          </w:p>
          <w:p w14:paraId="31B41560">
            <w:pPr>
              <w:pStyle w:val="37"/>
              <w:numPr>
                <w:ilvl w:val="0"/>
                <w:numId w:val="45"/>
              </w:numPr>
              <w:spacing w:line="276" w:lineRule="auto"/>
              <w:rPr>
                <w:rFonts w:ascii="Arial Narrow" w:hAnsi="Arial Narrow" w:cs="Arial"/>
                <w:lang w:val="id-ID"/>
              </w:rPr>
            </w:pPr>
            <w:r>
              <w:rPr>
                <w:rFonts w:ascii="Arial Narrow" w:hAnsi="Arial Narrow" w:cs="Arial"/>
                <w:lang w:val="id-ID"/>
              </w:rPr>
              <w:t>Menyiapkan draf sk tim efektif</w:t>
            </w:r>
          </w:p>
          <w:p w14:paraId="64A4DF83">
            <w:pPr>
              <w:pStyle w:val="37"/>
              <w:numPr>
                <w:ilvl w:val="0"/>
                <w:numId w:val="45"/>
              </w:numPr>
              <w:spacing w:line="276" w:lineRule="auto"/>
              <w:rPr>
                <w:rFonts w:ascii="Arial Narrow" w:hAnsi="Arial Narrow" w:cs="Arial"/>
                <w:lang w:val="id-ID"/>
              </w:rPr>
            </w:pPr>
            <w:r>
              <w:rPr>
                <w:rFonts w:ascii="Arial Narrow" w:hAnsi="Arial Narrow" w:cs="Arial"/>
                <w:lang w:val="id-ID"/>
              </w:rPr>
              <w:t xml:space="preserve">Menyampaikan sk tim efektif </w:t>
            </w:r>
          </w:p>
        </w:tc>
        <w:tc>
          <w:tcPr>
            <w:tcW w:w="1846" w:type="dxa"/>
            <w:shd w:val="clear" w:color="auto" w:fill="auto"/>
          </w:tcPr>
          <w:p w14:paraId="241F840D">
            <w:pPr>
              <w:pStyle w:val="37"/>
              <w:numPr>
                <w:ilvl w:val="0"/>
                <w:numId w:val="46"/>
              </w:numPr>
              <w:spacing w:line="276" w:lineRule="auto"/>
              <w:rPr>
                <w:rFonts w:ascii="Arial Narrow" w:hAnsi="Arial Narrow" w:cs="Arial"/>
                <w:lang w:val="id-ID"/>
              </w:rPr>
            </w:pPr>
            <w:r>
              <w:rPr>
                <w:rFonts w:ascii="Arial Narrow" w:hAnsi="Arial Narrow" w:cs="Arial"/>
                <w:lang w:val="id-ID"/>
              </w:rPr>
              <w:t>Tim Efektif</w:t>
            </w:r>
          </w:p>
          <w:p w14:paraId="6819A9EE">
            <w:pPr>
              <w:pStyle w:val="37"/>
              <w:numPr>
                <w:ilvl w:val="0"/>
                <w:numId w:val="46"/>
              </w:numPr>
              <w:spacing w:line="276" w:lineRule="auto"/>
              <w:rPr>
                <w:rFonts w:ascii="Arial Narrow" w:hAnsi="Arial Narrow" w:cs="Arial"/>
                <w:lang w:val="id-ID"/>
              </w:rPr>
            </w:pPr>
            <w:r>
              <w:rPr>
                <w:rFonts w:ascii="Arial Narrow" w:hAnsi="Arial Narrow" w:cs="Arial"/>
                <w:lang w:val="id-ID"/>
              </w:rPr>
              <w:t>Konsep sk tim efektif</w:t>
            </w:r>
          </w:p>
          <w:p w14:paraId="3B990D0B">
            <w:pPr>
              <w:pStyle w:val="37"/>
              <w:numPr>
                <w:ilvl w:val="0"/>
                <w:numId w:val="46"/>
              </w:numPr>
              <w:spacing w:line="276" w:lineRule="auto"/>
              <w:rPr>
                <w:rFonts w:ascii="Arial Narrow" w:hAnsi="Arial Narrow" w:cs="Arial"/>
                <w:lang w:val="id-ID"/>
              </w:rPr>
            </w:pPr>
            <w:r>
              <w:rPr>
                <w:rFonts w:ascii="Arial Narrow" w:hAnsi="Arial Narrow" w:cs="Arial"/>
                <w:lang w:val="id-ID"/>
              </w:rPr>
              <w:t>SK Tim Efektif</w:t>
            </w:r>
          </w:p>
        </w:tc>
        <w:tc>
          <w:tcPr>
            <w:tcW w:w="1034" w:type="dxa"/>
            <w:shd w:val="clear" w:color="auto" w:fill="auto"/>
          </w:tcPr>
          <w:p w14:paraId="799622F4">
            <w:pPr>
              <w:pStyle w:val="37"/>
              <w:spacing w:line="276" w:lineRule="auto"/>
              <w:jc w:val="center"/>
              <w:rPr>
                <w:rFonts w:ascii="Arial Narrow" w:hAnsi="Arial Narrow" w:cs="Arial"/>
                <w:lang w:val="id-ID"/>
              </w:rPr>
            </w:pPr>
          </w:p>
        </w:tc>
        <w:tc>
          <w:tcPr>
            <w:tcW w:w="1097" w:type="dxa"/>
            <w:shd w:val="clear" w:color="auto" w:fill="auto"/>
          </w:tcPr>
          <w:p w14:paraId="0FC7E12E">
            <w:pPr>
              <w:pStyle w:val="37"/>
              <w:spacing w:line="276" w:lineRule="auto"/>
              <w:jc w:val="center"/>
              <w:rPr>
                <w:rFonts w:ascii="Arial Narrow" w:hAnsi="Arial Narrow" w:cs="Arial"/>
                <w:lang w:val="id-ID"/>
              </w:rPr>
            </w:pPr>
          </w:p>
        </w:tc>
      </w:tr>
      <w:tr w14:paraId="26C9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shd w:val="clear" w:color="auto" w:fill="auto"/>
          </w:tcPr>
          <w:p w14:paraId="2FDFCC51">
            <w:pPr>
              <w:pStyle w:val="37"/>
              <w:spacing w:line="276" w:lineRule="auto"/>
              <w:rPr>
                <w:rFonts w:ascii="Arial Narrow" w:hAnsi="Arial Narrow" w:cs="Arial"/>
                <w:lang w:val="id-ID"/>
              </w:rPr>
            </w:pPr>
            <w:r>
              <w:rPr>
                <w:rFonts w:ascii="Arial Narrow" w:hAnsi="Arial Narrow" w:cs="Arial"/>
                <w:lang w:val="id-ID"/>
              </w:rPr>
              <w:t>3.</w:t>
            </w:r>
          </w:p>
        </w:tc>
        <w:tc>
          <w:tcPr>
            <w:tcW w:w="1938" w:type="dxa"/>
            <w:shd w:val="clear" w:color="auto" w:fill="auto"/>
          </w:tcPr>
          <w:p w14:paraId="37ADFB72">
            <w:pPr>
              <w:pStyle w:val="37"/>
              <w:spacing w:line="360" w:lineRule="auto"/>
              <w:rPr>
                <w:rFonts w:ascii="Arial Narrow" w:hAnsi="Arial Narrow" w:cs="Arial"/>
                <w:lang w:val="id-ID"/>
              </w:rPr>
            </w:pPr>
            <w:r>
              <w:rPr>
                <w:rFonts w:ascii="Arial Narrow" w:hAnsi="Arial Narrow" w:cs="Arial"/>
                <w:lang w:val="id-ID"/>
              </w:rPr>
              <w:t>Melakukan Rapat Kerja Bersama Tim Efektif</w:t>
            </w:r>
          </w:p>
        </w:tc>
        <w:tc>
          <w:tcPr>
            <w:tcW w:w="2249" w:type="dxa"/>
            <w:shd w:val="clear" w:color="auto" w:fill="auto"/>
          </w:tcPr>
          <w:p w14:paraId="289421DA">
            <w:pPr>
              <w:pStyle w:val="37"/>
              <w:numPr>
                <w:ilvl w:val="0"/>
                <w:numId w:val="47"/>
              </w:numPr>
              <w:spacing w:line="276" w:lineRule="auto"/>
              <w:rPr>
                <w:rFonts w:ascii="Arial Narrow" w:hAnsi="Arial Narrow" w:cs="Arial"/>
                <w:lang w:val="id-ID"/>
              </w:rPr>
            </w:pPr>
            <w:r>
              <w:rPr>
                <w:rFonts w:ascii="Arial Narrow" w:hAnsi="Arial Narrow" w:cs="Arial"/>
                <w:lang w:val="id-ID"/>
              </w:rPr>
              <w:t>Menjelaskan tugas masing-masing anggota tim efektif</w:t>
            </w:r>
          </w:p>
          <w:p w14:paraId="55E36F14">
            <w:pPr>
              <w:pStyle w:val="37"/>
              <w:numPr>
                <w:ilvl w:val="0"/>
                <w:numId w:val="47"/>
              </w:numPr>
              <w:spacing w:line="276" w:lineRule="auto"/>
              <w:rPr>
                <w:rFonts w:ascii="Arial Narrow" w:hAnsi="Arial Narrow" w:cs="Arial"/>
                <w:lang w:val="id-ID"/>
              </w:rPr>
            </w:pPr>
            <w:r>
              <w:rPr>
                <w:rFonts w:ascii="Arial Narrow" w:hAnsi="Arial Narrow" w:cs="Arial"/>
                <w:lang w:val="id-ID"/>
              </w:rPr>
              <w:t>Menjelaskan Konsep Pelaksanaan Tim Efektif</w:t>
            </w:r>
          </w:p>
          <w:p w14:paraId="112925AA">
            <w:pPr>
              <w:pStyle w:val="37"/>
              <w:spacing w:line="276" w:lineRule="auto"/>
              <w:ind w:left="360"/>
              <w:rPr>
                <w:rFonts w:ascii="Arial Narrow" w:hAnsi="Arial Narrow" w:cs="Arial"/>
                <w:lang w:val="id-ID"/>
              </w:rPr>
            </w:pPr>
          </w:p>
        </w:tc>
        <w:tc>
          <w:tcPr>
            <w:tcW w:w="1846" w:type="dxa"/>
            <w:shd w:val="clear" w:color="auto" w:fill="auto"/>
          </w:tcPr>
          <w:p w14:paraId="7296A49A">
            <w:pPr>
              <w:pStyle w:val="37"/>
              <w:numPr>
                <w:ilvl w:val="0"/>
                <w:numId w:val="48"/>
              </w:numPr>
              <w:spacing w:line="276" w:lineRule="auto"/>
              <w:rPr>
                <w:rFonts w:ascii="Arial Narrow" w:hAnsi="Arial Narrow" w:cs="Arial"/>
                <w:lang w:val="id-ID"/>
              </w:rPr>
            </w:pPr>
            <w:r>
              <w:rPr>
                <w:rFonts w:ascii="Arial Narrow" w:hAnsi="Arial Narrow" w:cs="Arial"/>
                <w:lang w:val="id-ID"/>
              </w:rPr>
              <w:t>Membuat surat undangan rapat dan daftar hadir</w:t>
            </w:r>
          </w:p>
          <w:p w14:paraId="18358A7B">
            <w:pPr>
              <w:pStyle w:val="37"/>
              <w:numPr>
                <w:ilvl w:val="0"/>
                <w:numId w:val="48"/>
              </w:numPr>
              <w:spacing w:line="276" w:lineRule="auto"/>
              <w:rPr>
                <w:rFonts w:ascii="Arial Narrow" w:hAnsi="Arial Narrow" w:cs="Arial"/>
                <w:lang w:val="id-ID"/>
              </w:rPr>
            </w:pPr>
            <w:r>
              <w:rPr>
                <w:rFonts w:ascii="Arial Narrow" w:hAnsi="Arial Narrow" w:cs="Arial"/>
                <w:lang w:val="id-ID"/>
              </w:rPr>
              <w:t>Daftar uraian tugas tim efektif</w:t>
            </w:r>
          </w:p>
          <w:p w14:paraId="590E3EC3">
            <w:pPr>
              <w:pStyle w:val="37"/>
              <w:numPr>
                <w:ilvl w:val="0"/>
                <w:numId w:val="48"/>
              </w:numPr>
              <w:spacing w:line="276" w:lineRule="auto"/>
              <w:rPr>
                <w:rFonts w:ascii="Arial Narrow" w:hAnsi="Arial Narrow" w:cs="Arial"/>
                <w:lang w:val="id-ID"/>
              </w:rPr>
            </w:pPr>
            <w:r>
              <w:rPr>
                <w:rFonts w:ascii="Arial Narrow" w:hAnsi="Arial Narrow" w:cs="Arial"/>
                <w:lang w:val="id-ID"/>
              </w:rPr>
              <w:t>Notulen rapat</w:t>
            </w:r>
          </w:p>
          <w:p w14:paraId="128AB3E2">
            <w:pPr>
              <w:pStyle w:val="37"/>
              <w:numPr>
                <w:ilvl w:val="0"/>
                <w:numId w:val="48"/>
              </w:numPr>
              <w:spacing w:line="276" w:lineRule="auto"/>
              <w:rPr>
                <w:rFonts w:ascii="Arial Narrow" w:hAnsi="Arial Narrow" w:cs="Arial"/>
                <w:lang w:val="id-ID"/>
              </w:rPr>
            </w:pPr>
            <w:r>
              <w:rPr>
                <w:rFonts w:ascii="Arial Narrow" w:hAnsi="Arial Narrow" w:cs="Arial"/>
                <w:lang w:val="id-ID"/>
              </w:rPr>
              <w:t>Dokumentasi</w:t>
            </w:r>
          </w:p>
        </w:tc>
        <w:tc>
          <w:tcPr>
            <w:tcW w:w="1034" w:type="dxa"/>
            <w:shd w:val="clear" w:color="auto" w:fill="auto"/>
          </w:tcPr>
          <w:p w14:paraId="6E238DEF">
            <w:pPr>
              <w:pStyle w:val="37"/>
              <w:spacing w:line="276" w:lineRule="auto"/>
              <w:jc w:val="center"/>
              <w:rPr>
                <w:rFonts w:ascii="Arial Narrow" w:hAnsi="Arial Narrow" w:cs="Arial"/>
                <w:lang w:val="id-ID"/>
              </w:rPr>
            </w:pPr>
          </w:p>
        </w:tc>
        <w:tc>
          <w:tcPr>
            <w:tcW w:w="1097" w:type="dxa"/>
            <w:shd w:val="clear" w:color="auto" w:fill="auto"/>
          </w:tcPr>
          <w:p w14:paraId="650909CD">
            <w:pPr>
              <w:pStyle w:val="37"/>
              <w:spacing w:line="276" w:lineRule="auto"/>
              <w:jc w:val="center"/>
              <w:rPr>
                <w:rFonts w:ascii="Arial Narrow" w:hAnsi="Arial Narrow" w:cs="Arial"/>
                <w:lang w:val="id-ID"/>
              </w:rPr>
            </w:pPr>
          </w:p>
        </w:tc>
      </w:tr>
      <w:tr w14:paraId="0925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shd w:val="clear" w:color="auto" w:fill="auto"/>
          </w:tcPr>
          <w:p w14:paraId="29BA59B3">
            <w:pPr>
              <w:pStyle w:val="37"/>
              <w:spacing w:line="276" w:lineRule="auto"/>
              <w:rPr>
                <w:rFonts w:ascii="Arial Narrow" w:hAnsi="Arial Narrow" w:cs="Arial"/>
                <w:lang w:val="id-ID"/>
              </w:rPr>
            </w:pPr>
            <w:r>
              <w:rPr>
                <w:rFonts w:ascii="Arial Narrow" w:hAnsi="Arial Narrow" w:cs="Arial"/>
                <w:lang w:val="id-ID"/>
              </w:rPr>
              <w:t>4.</w:t>
            </w:r>
          </w:p>
        </w:tc>
        <w:tc>
          <w:tcPr>
            <w:tcW w:w="1938" w:type="dxa"/>
            <w:shd w:val="clear" w:color="auto" w:fill="auto"/>
          </w:tcPr>
          <w:p w14:paraId="6D0FF520">
            <w:pPr>
              <w:pStyle w:val="37"/>
              <w:rPr>
                <w:rFonts w:ascii="Arial Narrow" w:hAnsi="Arial Narrow" w:cs="Arial"/>
                <w:lang w:val="id-ID"/>
              </w:rPr>
            </w:pPr>
            <w:r>
              <w:rPr>
                <w:rFonts w:ascii="Arial Narrow" w:hAnsi="Arial Narrow" w:cs="Arial"/>
                <w:lang w:val="id-ID"/>
              </w:rPr>
              <w:t>Melaksanakan rapat koordinasi dengan stokholder internal dan eksternal</w:t>
            </w:r>
          </w:p>
          <w:p w14:paraId="183BC94F">
            <w:pPr>
              <w:pStyle w:val="37"/>
              <w:spacing w:line="360" w:lineRule="auto"/>
              <w:rPr>
                <w:rFonts w:ascii="Arial Narrow" w:hAnsi="Arial Narrow" w:cs="Arial"/>
                <w:lang w:val="id-ID"/>
              </w:rPr>
            </w:pPr>
          </w:p>
        </w:tc>
        <w:tc>
          <w:tcPr>
            <w:tcW w:w="2249" w:type="dxa"/>
            <w:shd w:val="clear" w:color="auto" w:fill="auto"/>
          </w:tcPr>
          <w:p w14:paraId="48A698C4">
            <w:pPr>
              <w:pStyle w:val="37"/>
              <w:numPr>
                <w:ilvl w:val="0"/>
                <w:numId w:val="49"/>
              </w:numPr>
              <w:spacing w:line="276" w:lineRule="auto"/>
              <w:rPr>
                <w:rFonts w:ascii="Arial Narrow" w:hAnsi="Arial Narrow" w:cs="Arial"/>
                <w:lang w:val="id-ID"/>
              </w:rPr>
            </w:pPr>
            <w:r>
              <w:rPr>
                <w:rFonts w:ascii="Arial Narrow" w:hAnsi="Arial Narrow" w:cs="Arial"/>
                <w:lang w:val="id-ID"/>
              </w:rPr>
              <w:t>Menjelaskan tentang tujuan dari aksi perubahan yang dilakukan</w:t>
            </w:r>
          </w:p>
          <w:p w14:paraId="3A3F7277">
            <w:pPr>
              <w:pStyle w:val="37"/>
              <w:numPr>
                <w:ilvl w:val="0"/>
                <w:numId w:val="49"/>
              </w:numPr>
              <w:spacing w:line="276" w:lineRule="auto"/>
              <w:rPr>
                <w:rFonts w:ascii="Arial Narrow" w:hAnsi="Arial Narrow" w:cs="Arial"/>
                <w:lang w:val="id-ID"/>
              </w:rPr>
            </w:pPr>
            <w:r>
              <w:rPr>
                <w:rFonts w:ascii="Arial Narrow" w:hAnsi="Arial Narrow" w:cs="Arial"/>
                <w:lang w:val="id-ID"/>
              </w:rPr>
              <w:t>Meminta dukungan</w:t>
            </w:r>
          </w:p>
        </w:tc>
        <w:tc>
          <w:tcPr>
            <w:tcW w:w="1846" w:type="dxa"/>
            <w:shd w:val="clear" w:color="auto" w:fill="auto"/>
          </w:tcPr>
          <w:p w14:paraId="2F172236">
            <w:pPr>
              <w:pStyle w:val="37"/>
              <w:numPr>
                <w:ilvl w:val="0"/>
                <w:numId w:val="50"/>
              </w:numPr>
              <w:spacing w:line="276" w:lineRule="auto"/>
              <w:rPr>
                <w:rFonts w:ascii="Arial Narrow" w:hAnsi="Arial Narrow" w:cs="Arial"/>
                <w:lang w:val="id-ID"/>
              </w:rPr>
            </w:pPr>
            <w:r>
              <w:rPr>
                <w:rFonts w:ascii="Arial Narrow" w:hAnsi="Arial Narrow" w:cs="Arial"/>
                <w:lang w:val="id-ID"/>
              </w:rPr>
              <w:t>Membuat undang rapat</w:t>
            </w:r>
          </w:p>
          <w:p w14:paraId="2588496F">
            <w:pPr>
              <w:pStyle w:val="37"/>
              <w:numPr>
                <w:ilvl w:val="0"/>
                <w:numId w:val="50"/>
              </w:numPr>
              <w:spacing w:line="276" w:lineRule="auto"/>
              <w:rPr>
                <w:rFonts w:ascii="Arial Narrow" w:hAnsi="Arial Narrow" w:cs="Arial"/>
                <w:lang w:val="id-ID"/>
              </w:rPr>
            </w:pPr>
            <w:r>
              <w:rPr>
                <w:rFonts w:ascii="Arial Narrow" w:hAnsi="Arial Narrow" w:cs="Arial"/>
                <w:lang w:val="id-ID"/>
              </w:rPr>
              <w:t>Membuat surat dukungan</w:t>
            </w:r>
          </w:p>
          <w:p w14:paraId="7875FCAA">
            <w:pPr>
              <w:pStyle w:val="37"/>
              <w:numPr>
                <w:ilvl w:val="0"/>
                <w:numId w:val="50"/>
              </w:numPr>
              <w:spacing w:line="276" w:lineRule="auto"/>
              <w:rPr>
                <w:rFonts w:ascii="Arial Narrow" w:hAnsi="Arial Narrow" w:cs="Arial"/>
                <w:lang w:val="id-ID"/>
              </w:rPr>
            </w:pPr>
            <w:r>
              <w:rPr>
                <w:rFonts w:ascii="Arial Narrow" w:hAnsi="Arial Narrow" w:cs="Arial"/>
                <w:lang w:val="id-ID"/>
              </w:rPr>
              <w:t>Dokumentasi</w:t>
            </w:r>
          </w:p>
        </w:tc>
        <w:tc>
          <w:tcPr>
            <w:tcW w:w="1034" w:type="dxa"/>
            <w:shd w:val="clear" w:color="auto" w:fill="auto"/>
          </w:tcPr>
          <w:p w14:paraId="616B01B0">
            <w:pPr>
              <w:pStyle w:val="37"/>
              <w:spacing w:line="276" w:lineRule="auto"/>
              <w:jc w:val="center"/>
              <w:rPr>
                <w:rFonts w:ascii="Arial Narrow" w:hAnsi="Arial Narrow" w:cs="Arial"/>
                <w:lang w:val="id-ID"/>
              </w:rPr>
            </w:pPr>
          </w:p>
        </w:tc>
        <w:tc>
          <w:tcPr>
            <w:tcW w:w="1097" w:type="dxa"/>
            <w:shd w:val="clear" w:color="auto" w:fill="auto"/>
          </w:tcPr>
          <w:p w14:paraId="612CA78F">
            <w:pPr>
              <w:pStyle w:val="37"/>
              <w:spacing w:line="276" w:lineRule="auto"/>
              <w:jc w:val="center"/>
              <w:rPr>
                <w:rFonts w:ascii="Arial Narrow" w:hAnsi="Arial Narrow" w:cs="Arial"/>
                <w:lang w:val="id-ID"/>
              </w:rPr>
            </w:pPr>
          </w:p>
        </w:tc>
      </w:tr>
      <w:tr w14:paraId="7FC8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shd w:val="clear" w:color="auto" w:fill="auto"/>
          </w:tcPr>
          <w:p w14:paraId="6C3D81A0">
            <w:pPr>
              <w:pStyle w:val="37"/>
              <w:spacing w:line="276" w:lineRule="auto"/>
              <w:rPr>
                <w:rFonts w:ascii="Arial Narrow" w:hAnsi="Arial Narrow" w:cs="Arial"/>
                <w:lang w:val="id-ID"/>
              </w:rPr>
            </w:pPr>
            <w:r>
              <w:rPr>
                <w:rFonts w:ascii="Arial Narrow" w:hAnsi="Arial Narrow" w:cs="Arial"/>
                <w:lang w:val="id-ID"/>
              </w:rPr>
              <w:t>5</w:t>
            </w:r>
          </w:p>
        </w:tc>
        <w:tc>
          <w:tcPr>
            <w:tcW w:w="1938" w:type="dxa"/>
            <w:shd w:val="clear" w:color="auto" w:fill="auto"/>
          </w:tcPr>
          <w:p w14:paraId="0EA2D2E9">
            <w:pPr>
              <w:pStyle w:val="37"/>
              <w:spacing w:line="360" w:lineRule="auto"/>
              <w:rPr>
                <w:rFonts w:ascii="Arial" w:hAnsi="Arial" w:cs="Arial"/>
                <w:sz w:val="20"/>
                <w:szCs w:val="20"/>
                <w:lang w:val="id-ID"/>
              </w:rPr>
            </w:pPr>
            <w:r>
              <w:rPr>
                <w:rFonts w:ascii="Arial" w:hAnsi="Arial" w:cs="Arial"/>
                <w:sz w:val="20"/>
                <w:szCs w:val="20"/>
                <w:lang w:val="id-ID"/>
              </w:rPr>
              <w:t xml:space="preserve">Melakukan penginputan </w:t>
            </w:r>
            <w:r>
              <w:rPr>
                <w:rFonts w:ascii="Arial" w:hAnsi="Arial" w:cs="Arial"/>
                <w:sz w:val="20"/>
                <w:szCs w:val="20"/>
              </w:rPr>
              <w:t xml:space="preserve">data yang akan ditampilkan pada </w:t>
            </w:r>
            <w:r>
              <w:rPr>
                <w:rFonts w:ascii="Arial" w:hAnsi="Arial" w:cs="Arial"/>
                <w:sz w:val="20"/>
                <w:szCs w:val="20"/>
                <w:lang w:val="id-ID"/>
              </w:rPr>
              <w:t>kegiatan Kecamatan Martapura</w:t>
            </w:r>
          </w:p>
        </w:tc>
        <w:tc>
          <w:tcPr>
            <w:tcW w:w="2249" w:type="dxa"/>
            <w:shd w:val="clear" w:color="auto" w:fill="auto"/>
          </w:tcPr>
          <w:p w14:paraId="1781EAD2">
            <w:pPr>
              <w:pStyle w:val="37"/>
              <w:spacing w:line="276" w:lineRule="auto"/>
              <w:rPr>
                <w:rFonts w:ascii="Arial Narrow" w:hAnsi="Arial Narrow" w:cs="Arial"/>
              </w:rPr>
            </w:pPr>
            <w:r>
              <w:rPr>
                <w:rFonts w:ascii="Arial Narrow" w:hAnsi="Arial Narrow" w:cs="Arial"/>
                <w:lang w:val="id-ID"/>
              </w:rPr>
              <w:t xml:space="preserve">Menginventaris </w:t>
            </w:r>
            <w:r>
              <w:rPr>
                <w:rFonts w:ascii="Arial Narrow" w:hAnsi="Arial Narrow" w:cs="Arial"/>
              </w:rPr>
              <w:t xml:space="preserve">jenis l informasi </w:t>
            </w:r>
          </w:p>
        </w:tc>
        <w:tc>
          <w:tcPr>
            <w:tcW w:w="1846" w:type="dxa"/>
            <w:shd w:val="clear" w:color="auto" w:fill="auto"/>
          </w:tcPr>
          <w:p w14:paraId="6E1A3A46">
            <w:pPr>
              <w:pStyle w:val="37"/>
              <w:spacing w:line="276" w:lineRule="auto"/>
              <w:rPr>
                <w:rFonts w:ascii="Arial Narrow" w:hAnsi="Arial Narrow" w:cs="Arial"/>
                <w:lang w:val="id-ID"/>
              </w:rPr>
            </w:pPr>
            <w:r>
              <w:rPr>
                <w:rFonts w:ascii="Arial Narrow" w:hAnsi="Arial Narrow" w:cs="Arial"/>
                <w:lang w:val="id-ID"/>
              </w:rPr>
              <w:t>Mengumpulkan data laporan</w:t>
            </w:r>
          </w:p>
        </w:tc>
        <w:tc>
          <w:tcPr>
            <w:tcW w:w="1034" w:type="dxa"/>
            <w:shd w:val="clear" w:color="auto" w:fill="auto"/>
          </w:tcPr>
          <w:p w14:paraId="7F3A9446">
            <w:pPr>
              <w:pStyle w:val="37"/>
              <w:spacing w:line="276" w:lineRule="auto"/>
              <w:jc w:val="center"/>
              <w:rPr>
                <w:rFonts w:ascii="Arial Narrow" w:hAnsi="Arial Narrow" w:cs="Arial"/>
                <w:lang w:val="id-ID"/>
              </w:rPr>
            </w:pPr>
          </w:p>
        </w:tc>
        <w:tc>
          <w:tcPr>
            <w:tcW w:w="1097" w:type="dxa"/>
            <w:shd w:val="clear" w:color="auto" w:fill="auto"/>
          </w:tcPr>
          <w:p w14:paraId="05574396">
            <w:pPr>
              <w:pStyle w:val="37"/>
              <w:spacing w:line="276" w:lineRule="auto"/>
              <w:jc w:val="center"/>
              <w:rPr>
                <w:rFonts w:ascii="Arial Narrow" w:hAnsi="Arial Narrow" w:cs="Arial"/>
                <w:lang w:val="id-ID"/>
              </w:rPr>
            </w:pPr>
          </w:p>
        </w:tc>
      </w:tr>
      <w:tr w14:paraId="0B63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shd w:val="clear" w:color="auto" w:fill="auto"/>
          </w:tcPr>
          <w:p w14:paraId="47D35019">
            <w:pPr>
              <w:pStyle w:val="37"/>
              <w:spacing w:line="276" w:lineRule="auto"/>
              <w:rPr>
                <w:rFonts w:ascii="Arial Narrow" w:hAnsi="Arial Narrow" w:cs="Arial"/>
                <w:lang w:val="id-ID"/>
              </w:rPr>
            </w:pPr>
            <w:r>
              <w:rPr>
                <w:rFonts w:ascii="Arial Narrow" w:hAnsi="Arial Narrow" w:cs="Arial"/>
                <w:lang w:val="id-ID"/>
              </w:rPr>
              <w:t>6</w:t>
            </w:r>
          </w:p>
        </w:tc>
        <w:tc>
          <w:tcPr>
            <w:tcW w:w="1938" w:type="dxa"/>
            <w:shd w:val="clear" w:color="auto" w:fill="auto"/>
          </w:tcPr>
          <w:p w14:paraId="10B4A2EE">
            <w:pPr>
              <w:pStyle w:val="37"/>
              <w:spacing w:line="360" w:lineRule="auto"/>
              <w:rPr>
                <w:rFonts w:ascii="Arial" w:hAnsi="Arial" w:cs="Arial"/>
                <w:sz w:val="20"/>
                <w:szCs w:val="20"/>
                <w:lang w:val="id-ID"/>
              </w:rPr>
            </w:pPr>
            <w:r>
              <w:rPr>
                <w:rFonts w:ascii="Arial" w:hAnsi="Arial" w:cs="Arial"/>
                <w:sz w:val="20"/>
                <w:szCs w:val="20"/>
                <w:lang w:val="id-ID"/>
              </w:rPr>
              <w:t xml:space="preserve">Melakukan Evaluasi dan verifikasi </w:t>
            </w:r>
            <w:r>
              <w:rPr>
                <w:rFonts w:ascii="Arial" w:hAnsi="Arial" w:cs="Arial"/>
                <w:sz w:val="20"/>
                <w:szCs w:val="20"/>
              </w:rPr>
              <w:t xml:space="preserve">system </w:t>
            </w:r>
          </w:p>
        </w:tc>
        <w:tc>
          <w:tcPr>
            <w:tcW w:w="2249" w:type="dxa"/>
            <w:shd w:val="clear" w:color="auto" w:fill="auto"/>
          </w:tcPr>
          <w:p w14:paraId="7CDB41C0">
            <w:pPr>
              <w:pStyle w:val="37"/>
              <w:spacing w:line="276" w:lineRule="auto"/>
              <w:rPr>
                <w:rFonts w:ascii="Arial Narrow" w:hAnsi="Arial Narrow" w:cs="Arial"/>
              </w:rPr>
            </w:pPr>
            <w:r>
              <w:rPr>
                <w:rFonts w:ascii="Arial Narrow" w:hAnsi="Arial Narrow" w:cs="Arial"/>
                <w:lang w:val="id-ID"/>
              </w:rPr>
              <w:t>Memverifikasi</w:t>
            </w:r>
            <w:r>
              <w:rPr>
                <w:rFonts w:ascii="Arial Narrow" w:hAnsi="Arial Narrow" w:cs="Arial"/>
              </w:rPr>
              <w:t xml:space="preserve"> sistem</w:t>
            </w:r>
            <w:r>
              <w:rPr>
                <w:rFonts w:ascii="Arial Narrow" w:hAnsi="Arial Narrow" w:cs="Arial"/>
                <w:lang w:val="id-ID"/>
              </w:rPr>
              <w:t xml:space="preserve"> </w:t>
            </w:r>
          </w:p>
        </w:tc>
        <w:tc>
          <w:tcPr>
            <w:tcW w:w="1846" w:type="dxa"/>
            <w:shd w:val="clear" w:color="auto" w:fill="auto"/>
          </w:tcPr>
          <w:p w14:paraId="027652EC">
            <w:pPr>
              <w:pStyle w:val="37"/>
              <w:spacing w:line="276" w:lineRule="auto"/>
              <w:rPr>
                <w:rFonts w:ascii="Arial Narrow" w:hAnsi="Arial Narrow" w:cs="Arial"/>
              </w:rPr>
            </w:pPr>
            <w:r>
              <w:rPr>
                <w:rFonts w:ascii="Arial Narrow" w:hAnsi="Arial Narrow" w:cs="Arial"/>
                <w:lang w:val="id-ID"/>
              </w:rPr>
              <w:t xml:space="preserve">Mengecek </w:t>
            </w:r>
            <w:r>
              <w:rPr>
                <w:rFonts w:ascii="Arial Narrow" w:hAnsi="Arial Narrow" w:cs="Arial"/>
              </w:rPr>
              <w:t>informasi yang di minta</w:t>
            </w:r>
          </w:p>
        </w:tc>
        <w:tc>
          <w:tcPr>
            <w:tcW w:w="1034" w:type="dxa"/>
            <w:shd w:val="clear" w:color="auto" w:fill="auto"/>
          </w:tcPr>
          <w:p w14:paraId="1057D811">
            <w:pPr>
              <w:pStyle w:val="37"/>
              <w:spacing w:line="276" w:lineRule="auto"/>
              <w:jc w:val="center"/>
              <w:rPr>
                <w:rFonts w:ascii="Arial Narrow" w:hAnsi="Arial Narrow" w:cs="Arial"/>
                <w:lang w:val="id-ID"/>
              </w:rPr>
            </w:pPr>
          </w:p>
        </w:tc>
        <w:tc>
          <w:tcPr>
            <w:tcW w:w="1097" w:type="dxa"/>
            <w:shd w:val="clear" w:color="auto" w:fill="auto"/>
          </w:tcPr>
          <w:p w14:paraId="1508BDBA">
            <w:pPr>
              <w:pStyle w:val="37"/>
              <w:spacing w:line="276" w:lineRule="auto"/>
              <w:jc w:val="center"/>
              <w:rPr>
                <w:rFonts w:ascii="Arial Narrow" w:hAnsi="Arial Narrow" w:cs="Arial"/>
                <w:lang w:val="id-ID"/>
              </w:rPr>
            </w:pPr>
          </w:p>
        </w:tc>
      </w:tr>
    </w:tbl>
    <w:p w14:paraId="7996036F">
      <w:pPr>
        <w:pStyle w:val="37"/>
        <w:spacing w:line="360" w:lineRule="auto"/>
        <w:jc w:val="center"/>
        <w:rPr>
          <w:rFonts w:ascii="Arial" w:hAnsi="Arial" w:cs="Arial"/>
          <w:sz w:val="24"/>
          <w:szCs w:val="24"/>
          <w:lang w:val="id-ID"/>
        </w:rPr>
      </w:pPr>
    </w:p>
    <w:p w14:paraId="0B0EA6B9">
      <w:pPr>
        <w:jc w:val="both"/>
        <w:rPr>
          <w:rFonts w:ascii="Arial" w:hAnsi="Arial" w:cs="Arial"/>
          <w:b/>
          <w:bCs/>
          <w:sz w:val="24"/>
          <w:szCs w:val="24"/>
        </w:rPr>
      </w:pPr>
      <w:r>
        <w:rPr>
          <w:rFonts w:ascii="Arial" w:hAnsi="Arial" w:cs="Arial"/>
          <w:b/>
          <w:bCs/>
          <w:sz w:val="24"/>
          <w:szCs w:val="24"/>
        </w:rPr>
        <mc:AlternateContent>
          <mc:Choice Requires="wps">
            <w:drawing>
              <wp:anchor distT="0" distB="0" distL="114300" distR="114300" simplePos="0" relativeHeight="251708416" behindDoc="0" locked="0" layoutInCell="1" allowOverlap="1">
                <wp:simplePos x="0" y="0"/>
                <wp:positionH relativeFrom="column">
                  <wp:posOffset>81915</wp:posOffset>
                </wp:positionH>
                <wp:positionV relativeFrom="paragraph">
                  <wp:posOffset>3006090</wp:posOffset>
                </wp:positionV>
                <wp:extent cx="5286375" cy="457200"/>
                <wp:effectExtent l="0" t="0" r="9525" b="0"/>
                <wp:wrapNone/>
                <wp:docPr id="1848526848" name="Text Box 1848526848"/>
                <wp:cNvGraphicFramePr/>
                <a:graphic xmlns:a="http://schemas.openxmlformats.org/drawingml/2006/main">
                  <a:graphicData uri="http://schemas.microsoft.com/office/word/2010/wordprocessingShape">
                    <wps:wsp>
                      <wps:cNvSpPr txBox="1"/>
                      <wps:spPr>
                        <a:xfrm>
                          <a:off x="0" y="0"/>
                          <a:ext cx="5286375" cy="457200"/>
                        </a:xfrm>
                        <a:prstGeom prst="rect">
                          <a:avLst/>
                        </a:prstGeom>
                        <a:solidFill>
                          <a:schemeClr val="lt1"/>
                        </a:solidFill>
                        <a:ln w="6350">
                          <a:noFill/>
                        </a:ln>
                      </wps:spPr>
                      <wps:txbx>
                        <w:txbxContent>
                          <w:p w14:paraId="75D72F9A">
                            <w:pPr>
                              <w:keepNext/>
                              <w:tabs>
                                <w:tab w:val="left" w:pos="1560"/>
                              </w:tabs>
                              <w:ind w:left="1440" w:hanging="1440"/>
                            </w:pPr>
                            <w:r>
                              <w:rPr>
                                <w:rFonts w:ascii="Arial" w:hAnsi="Arial" w:cs="Arial"/>
                                <w:b/>
                                <w:bCs/>
                                <w:sz w:val="24"/>
                                <w:szCs w:val="24"/>
                              </w:rPr>
                              <w:t xml:space="preserve">Gambar 1.7. </w:t>
                            </w:r>
                            <w:r>
                              <w:rPr>
                                <w:rFonts w:ascii="Arial" w:hAnsi="Arial" w:cs="Arial"/>
                                <w:b/>
                                <w:bCs/>
                                <w:sz w:val="24"/>
                                <w:szCs w:val="24"/>
                              </w:rPr>
                              <w:tab/>
                            </w:r>
                            <w:r>
                              <w:rPr>
                                <w:rFonts w:ascii="Arial" w:hAnsi="Arial" w:cs="Arial"/>
                                <w:b/>
                                <w:bCs/>
                                <w:sz w:val="24"/>
                                <w:szCs w:val="24"/>
                              </w:rPr>
                              <w:t>Penerapan PDCA (Plan, Do, Check, Act) pada aksi perubahan</w:t>
                            </w:r>
                          </w:p>
                          <w:p w14:paraId="5B4A1E01">
                            <w:pPr>
                              <w:pStyle w:val="11"/>
                            </w:pPr>
                            <w:bookmarkStart w:id="202" w:name="_Toc203409936"/>
                            <w:r>
                              <w:t xml:space="preserve">Gambar 1. </w:t>
                            </w:r>
                            <w:r>
                              <w:fldChar w:fldCharType="begin"/>
                            </w:r>
                            <w:r>
                              <w:instrText xml:space="preserve"> SEQ Gambar_1. \* ARABIC </w:instrText>
                            </w:r>
                            <w:r>
                              <w:fldChar w:fldCharType="separate"/>
                            </w:r>
                            <w:r>
                              <w:t>7</w:t>
                            </w:r>
                            <w:r>
                              <w:fldChar w:fldCharType="end"/>
                            </w:r>
                            <w:r>
                              <w:t xml:space="preserve"> Penerapan PDCA (Plan, Do, Check, Act) pada aksi perubahan</w:t>
                            </w:r>
                            <w:bookmarkEnd w:id="202"/>
                          </w:p>
                          <w:p w14:paraId="6E226C00">
                            <w:pPr>
                              <w:tabs>
                                <w:tab w:val="left" w:pos="1560"/>
                              </w:tabs>
                              <w:ind w:left="1440" w:hanging="1440"/>
                              <w:rPr>
                                <w:rFonts w:ascii="Arial" w:hAnsi="Arial" w:cs="Arial"/>
                                <w:b/>
                                <w:bCs/>
                                <w:sz w:val="24"/>
                                <w:szCs w:val="24"/>
                              </w:rPr>
                            </w:pPr>
                          </w:p>
                          <w:p w14:paraId="39961BC2">
                            <w:pPr>
                              <w:rPr>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5pt;margin-top:236.7pt;height:36pt;width:416.25pt;z-index:251708416;mso-width-relative:page;mso-height-relative:page;" fillcolor="#FFFFFF [3201]" filled="t" stroked="f" coordsize="21600,21600" o:gfxdata="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tBWMm1QAAAAoBAAAPAAAAAAAAAAEAIAAAACIA&#10;AABkcnMvZG93bnJldi54bWxQSwECFAAUAAAACACHTuJAW/+/2kUCAACgBAAADgAAAAAAAAABACAA&#10;AAAkAQAAZHJzL2Uyb0RvYy54bWxQSwUGAAAAAAYABgBZAQAA2wUAAAAA&#10;">
                <v:fill on="t" focussize="0,0"/>
                <v:stroke on="f" weight="0.5pt"/>
                <v:imagedata o:title=""/>
                <o:lock v:ext="edit" aspectratio="f"/>
                <v:textbox>
                  <w:txbxContent>
                    <w:p w14:paraId="75D72F9A">
                      <w:pPr>
                        <w:keepNext/>
                        <w:tabs>
                          <w:tab w:val="left" w:pos="1560"/>
                        </w:tabs>
                        <w:ind w:left="1440" w:hanging="1440"/>
                      </w:pPr>
                      <w:r>
                        <w:rPr>
                          <w:rFonts w:ascii="Arial" w:hAnsi="Arial" w:cs="Arial"/>
                          <w:b/>
                          <w:bCs/>
                          <w:sz w:val="24"/>
                          <w:szCs w:val="24"/>
                        </w:rPr>
                        <w:t xml:space="preserve">Gambar 1.7. </w:t>
                      </w:r>
                      <w:r>
                        <w:rPr>
                          <w:rFonts w:ascii="Arial" w:hAnsi="Arial" w:cs="Arial"/>
                          <w:b/>
                          <w:bCs/>
                          <w:sz w:val="24"/>
                          <w:szCs w:val="24"/>
                        </w:rPr>
                        <w:tab/>
                      </w:r>
                      <w:r>
                        <w:rPr>
                          <w:rFonts w:ascii="Arial" w:hAnsi="Arial" w:cs="Arial"/>
                          <w:b/>
                          <w:bCs/>
                          <w:sz w:val="24"/>
                          <w:szCs w:val="24"/>
                        </w:rPr>
                        <w:t>Penerapan PDCA (Plan, Do, Check, Act) pada aksi perubahan</w:t>
                      </w:r>
                    </w:p>
                    <w:p w14:paraId="5B4A1E01">
                      <w:pPr>
                        <w:pStyle w:val="11"/>
                      </w:pPr>
                      <w:bookmarkStart w:id="202" w:name="_Toc203409936"/>
                      <w:r>
                        <w:t xml:space="preserve">Gambar 1. </w:t>
                      </w:r>
                      <w:r>
                        <w:fldChar w:fldCharType="begin"/>
                      </w:r>
                      <w:r>
                        <w:instrText xml:space="preserve"> SEQ Gambar_1. \* ARABIC </w:instrText>
                      </w:r>
                      <w:r>
                        <w:fldChar w:fldCharType="separate"/>
                      </w:r>
                      <w:r>
                        <w:t>7</w:t>
                      </w:r>
                      <w:r>
                        <w:fldChar w:fldCharType="end"/>
                      </w:r>
                      <w:r>
                        <w:t xml:space="preserve"> Penerapan PDCA (Plan, Do, Check, Act) pada aksi perubahan</w:t>
                      </w:r>
                      <w:bookmarkEnd w:id="202"/>
                    </w:p>
                    <w:p w14:paraId="6E226C00">
                      <w:pPr>
                        <w:tabs>
                          <w:tab w:val="left" w:pos="1560"/>
                        </w:tabs>
                        <w:ind w:left="1440" w:hanging="1440"/>
                        <w:rPr>
                          <w:rFonts w:ascii="Arial" w:hAnsi="Arial" w:cs="Arial"/>
                          <w:b/>
                          <w:bCs/>
                          <w:sz w:val="24"/>
                          <w:szCs w:val="24"/>
                        </w:rPr>
                      </w:pPr>
                    </w:p>
                    <w:p w14:paraId="39961BC2">
                      <w:pPr>
                        <w:rPr>
                          <w:b/>
                          <w:bCs/>
                        </w:rPr>
                      </w:pPr>
                    </w:p>
                  </w:txbxContent>
                </v:textbox>
              </v:shape>
            </w:pict>
          </mc:Fallback>
        </mc:AlternateContent>
      </w:r>
      <w:r>
        <w:rPr>
          <w:rFonts w:ascii="Arial" w:hAnsi="Arial" w:cs="Arial"/>
          <w:b/>
          <w:bCs/>
          <w:sz w:val="24"/>
          <w:szCs w:val="24"/>
        </w:rPr>
        <w:drawing>
          <wp:inline distT="0" distB="0" distL="0" distR="0">
            <wp:extent cx="5039995" cy="2940050"/>
            <wp:effectExtent l="0" t="0" r="27305" b="0"/>
            <wp:docPr id="62" name="Diagram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C1EC22D">
      <w:pPr>
        <w:spacing w:before="240" w:after="0" w:line="360" w:lineRule="auto"/>
        <w:jc w:val="both"/>
        <w:rPr>
          <w:rFonts w:ascii="Arial" w:hAnsi="Arial" w:cs="Arial"/>
          <w:b/>
          <w:bCs/>
          <w:sz w:val="24"/>
          <w:szCs w:val="24"/>
        </w:rPr>
      </w:pPr>
    </w:p>
    <w:p w14:paraId="530C1050">
      <w:pPr>
        <w:spacing w:before="240" w:after="0" w:line="360" w:lineRule="auto"/>
        <w:ind w:firstLine="284"/>
        <w:jc w:val="both"/>
        <w:rPr>
          <w:rFonts w:ascii="Arial" w:hAnsi="Arial" w:cs="Arial"/>
          <w:b/>
          <w:bCs/>
          <w:sz w:val="24"/>
          <w:szCs w:val="24"/>
        </w:rPr>
      </w:pPr>
      <w:r>
        <w:rPr>
          <w:rFonts w:ascii="Arial" w:hAnsi="Arial" w:cs="Arial"/>
          <w:b/>
          <w:bCs/>
          <w:sz w:val="24"/>
          <w:szCs w:val="24"/>
        </w:rPr>
        <w:t>G.3.  Sumber Daya</w:t>
      </w:r>
    </w:p>
    <w:p w14:paraId="10DAB058">
      <w:pPr>
        <w:spacing w:after="0" w:line="36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Dalam pelaksanaan aksi perubahan, tentu dibutuhkan sumber daya yang dapat mendukung agar dapat terwujud secara optimal. Adapun sumber daya yang dibutuhkan dalam mendukung pelaksanaan aksi perubahan ini antara lain sumber daya manusia, sarana dan prasarana dan sumber data/dokumen</w:t>
      </w:r>
    </w:p>
    <w:p w14:paraId="30ABED4C">
      <w:pPr>
        <w:spacing w:after="0" w:line="360" w:lineRule="auto"/>
        <w:jc w:val="both"/>
        <w:rPr>
          <w:rFonts w:ascii="Arial" w:hAnsi="Arial" w:cs="Arial"/>
          <w:sz w:val="24"/>
          <w:szCs w:val="24"/>
        </w:rPr>
      </w:pPr>
    </w:p>
    <w:p w14:paraId="4EBB4178">
      <w:pPr>
        <w:spacing w:after="0" w:line="360" w:lineRule="auto"/>
        <w:jc w:val="both"/>
        <w:rPr>
          <w:rFonts w:ascii="Arial" w:hAnsi="Arial" w:cs="Arial"/>
          <w:b/>
          <w:bCs/>
          <w:sz w:val="24"/>
          <w:szCs w:val="24"/>
        </w:rPr>
      </w:pPr>
      <w:r>
        <w:rPr>
          <w:rFonts w:ascii="Arial" w:hAnsi="Arial" w:cs="Arial"/>
          <w:b/>
          <w:bCs/>
          <w:sz w:val="24"/>
          <w:szCs w:val="24"/>
        </w:rPr>
        <w:t>G.3.1 Identifikasi Stakeholder, Peta Stakeholder dan Strategi Komunikasi</w:t>
      </w:r>
    </w:p>
    <w:p w14:paraId="00CB6FAA">
      <w:pPr>
        <w:spacing w:after="0" w:line="240" w:lineRule="auto"/>
        <w:jc w:val="both"/>
        <w:rPr>
          <w:rFonts w:ascii="Arial" w:hAnsi="Arial" w:cs="Arial"/>
          <w:b/>
          <w:bCs/>
          <w:sz w:val="24"/>
          <w:szCs w:val="24"/>
        </w:rPr>
      </w:pPr>
    </w:p>
    <w:p w14:paraId="178782C9">
      <w:pPr>
        <w:pStyle w:val="24"/>
        <w:numPr>
          <w:ilvl w:val="0"/>
          <w:numId w:val="17"/>
        </w:numPr>
        <w:tabs>
          <w:tab w:val="left" w:pos="851"/>
        </w:tabs>
        <w:spacing w:after="0" w:line="360" w:lineRule="auto"/>
        <w:jc w:val="both"/>
        <w:rPr>
          <w:rFonts w:ascii="Arial" w:hAnsi="Arial" w:cs="Arial"/>
          <w:b/>
          <w:bCs/>
          <w:sz w:val="24"/>
          <w:szCs w:val="24"/>
        </w:rPr>
      </w:pPr>
      <w:r>
        <w:rPr>
          <w:rFonts w:ascii="Arial" w:hAnsi="Arial" w:cs="Arial"/>
          <w:b/>
          <w:bCs/>
          <w:sz w:val="24"/>
          <w:szCs w:val="24"/>
        </w:rPr>
        <w:t>Identifikasi Stakeholder</w:t>
      </w:r>
    </w:p>
    <w:p w14:paraId="44B10B13">
      <w:pPr>
        <w:tabs>
          <w:tab w:val="left" w:pos="851"/>
        </w:tabs>
        <w:spacing w:after="0" w:line="360" w:lineRule="auto"/>
        <w:ind w:left="709" w:hanging="709"/>
        <w:jc w:val="both"/>
        <w:rPr>
          <w:rFonts w:ascii="Arial" w:hAnsi="Arial" w:cs="Arial"/>
          <w:sz w:val="24"/>
          <w:szCs w:val="24"/>
        </w:rPr>
      </w:pPr>
      <w:r>
        <w:rPr>
          <w:rFonts w:ascii="Arial" w:hAnsi="Arial" w:cs="Arial"/>
          <w:b/>
          <w:bCs/>
          <w:sz w:val="24"/>
          <w:szCs w:val="24"/>
        </w:rPr>
        <w:tab/>
      </w:r>
      <w:r>
        <w:rPr>
          <w:rFonts w:ascii="Arial" w:hAnsi="Arial" w:cs="Arial"/>
          <w:sz w:val="24"/>
          <w:szCs w:val="24"/>
        </w:rPr>
        <w:t>Identifikasi stakeholder adalah proses mengidentifikasi semua pihak yang terlibat langsung atau terpengaruh oleh aksi perubahan yang akan dilakukan dan memiliki kepentingan atau pengaruh terhadap keberhasilan aksi perubahan tersebut. Tujuan identifikasi stakeholder adalah:</w:t>
      </w:r>
    </w:p>
    <w:p w14:paraId="5702A3C4">
      <w:pPr>
        <w:pStyle w:val="24"/>
        <w:numPr>
          <w:ilvl w:val="0"/>
          <w:numId w:val="51"/>
        </w:numPr>
        <w:tabs>
          <w:tab w:val="left" w:pos="851"/>
        </w:tabs>
        <w:spacing w:after="0" w:line="360" w:lineRule="auto"/>
        <w:ind w:left="1134"/>
        <w:jc w:val="both"/>
        <w:rPr>
          <w:rFonts w:ascii="Arial" w:hAnsi="Arial" w:cs="Arial"/>
          <w:sz w:val="24"/>
          <w:szCs w:val="24"/>
        </w:rPr>
      </w:pPr>
      <w:r>
        <w:rPr>
          <w:rFonts w:ascii="Arial" w:hAnsi="Arial" w:cs="Arial"/>
          <w:sz w:val="24"/>
          <w:szCs w:val="24"/>
        </w:rPr>
        <w:t>Mengetahui siapa saja yang perlu dilibatkan</w:t>
      </w:r>
    </w:p>
    <w:p w14:paraId="1B517FDB">
      <w:pPr>
        <w:pStyle w:val="24"/>
        <w:numPr>
          <w:ilvl w:val="0"/>
          <w:numId w:val="51"/>
        </w:numPr>
        <w:tabs>
          <w:tab w:val="left" w:pos="851"/>
        </w:tabs>
        <w:spacing w:after="0" w:line="360" w:lineRule="auto"/>
        <w:ind w:left="1134"/>
        <w:jc w:val="both"/>
        <w:rPr>
          <w:rFonts w:ascii="Arial" w:hAnsi="Arial" w:cs="Arial"/>
          <w:sz w:val="24"/>
          <w:szCs w:val="24"/>
        </w:rPr>
      </w:pPr>
      <w:r>
        <w:rPr>
          <w:rFonts w:ascii="Arial" w:hAnsi="Arial" w:cs="Arial"/>
          <w:sz w:val="24"/>
          <w:szCs w:val="24"/>
        </w:rPr>
        <w:t>Memahami peran, kebutuhan, dan kekhawatiran masing-masing pihak</w:t>
      </w:r>
    </w:p>
    <w:p w14:paraId="20A2AC62">
      <w:pPr>
        <w:pStyle w:val="24"/>
        <w:numPr>
          <w:ilvl w:val="0"/>
          <w:numId w:val="51"/>
        </w:numPr>
        <w:tabs>
          <w:tab w:val="left" w:pos="851"/>
        </w:tabs>
        <w:spacing w:after="0" w:line="360" w:lineRule="auto"/>
        <w:ind w:left="1134"/>
        <w:jc w:val="both"/>
        <w:rPr>
          <w:rFonts w:ascii="Arial" w:hAnsi="Arial" w:cs="Arial"/>
          <w:sz w:val="24"/>
          <w:szCs w:val="24"/>
        </w:rPr>
      </w:pPr>
      <w:r>
        <w:rPr>
          <w:rFonts w:ascii="Arial" w:hAnsi="Arial" w:cs="Arial"/>
          <w:sz w:val="24"/>
          <w:szCs w:val="24"/>
        </w:rPr>
        <w:t>Menyusun startegi komunikasi dan kolaborasi yang efektif</w:t>
      </w:r>
    </w:p>
    <w:p w14:paraId="1BBBEB71">
      <w:pPr>
        <w:pStyle w:val="24"/>
        <w:numPr>
          <w:ilvl w:val="0"/>
          <w:numId w:val="51"/>
        </w:numPr>
        <w:tabs>
          <w:tab w:val="left" w:pos="851"/>
        </w:tabs>
        <w:spacing w:after="0" w:line="360" w:lineRule="auto"/>
        <w:ind w:left="1134"/>
        <w:jc w:val="both"/>
        <w:rPr>
          <w:rFonts w:ascii="Arial" w:hAnsi="Arial" w:cs="Arial"/>
          <w:sz w:val="24"/>
          <w:szCs w:val="24"/>
        </w:rPr>
      </w:pPr>
      <w:r>
        <w:rPr>
          <w:rFonts w:ascii="Arial" w:hAnsi="Arial" w:cs="Arial"/>
          <w:sz w:val="24"/>
          <w:szCs w:val="24"/>
        </w:rPr>
        <w:t>Menghindari konflik atau resistensi dengan cara melibatkan pihak yang relevan sejak awal</w:t>
      </w:r>
    </w:p>
    <w:p w14:paraId="6F2B4017">
      <w:pPr>
        <w:tabs>
          <w:tab w:val="left" w:pos="851"/>
        </w:tabs>
        <w:spacing w:after="0" w:line="360" w:lineRule="auto"/>
        <w:ind w:left="774"/>
        <w:jc w:val="both"/>
        <w:rPr>
          <w:rFonts w:ascii="Arial" w:hAnsi="Arial" w:cs="Arial"/>
          <w:sz w:val="24"/>
          <w:szCs w:val="24"/>
        </w:rPr>
      </w:pPr>
      <w:r>
        <w:rPr>
          <w:rFonts w:ascii="Arial" w:hAnsi="Arial" w:cs="Arial"/>
          <w:sz w:val="24"/>
          <w:szCs w:val="24"/>
        </w:rPr>
        <w:t>Dalam aksi perubahan ini, stakeholder utama seperti POKDAKAN harus dikenali karena mereka menggunakan pakan yang diproduksi dan juga sebagai pelaku produksi pakan mandiri. Sementara itu Dinas Perikanan penting karena mendukung kebijakan dan bantuan teknis/finansial. Tanpa mengenali stakeholder, aksi perubahan dapat kehilangan dukungan, tidak tepat sasaran atau sulit berkelanjutan. Identifkasi stakeholder dapat dilihat dari table 1.7</w:t>
      </w:r>
    </w:p>
    <w:p w14:paraId="13441E9A">
      <w:pPr>
        <w:tabs>
          <w:tab w:val="left" w:pos="851"/>
        </w:tabs>
        <w:spacing w:after="0" w:line="240" w:lineRule="auto"/>
        <w:ind w:left="774"/>
        <w:jc w:val="both"/>
        <w:rPr>
          <w:rFonts w:ascii="Arial" w:hAnsi="Arial" w:cs="Arial"/>
          <w:sz w:val="24"/>
          <w:szCs w:val="24"/>
        </w:rPr>
      </w:pPr>
      <w:r>
        <w:rPr>
          <w:rFonts w:ascii="Arial" w:hAnsi="Arial" w:cs="Arial"/>
          <w:sz w:val="24"/>
          <w:szCs w:val="24"/>
        </w:rPr>
        <w:t xml:space="preserve"> </w:t>
      </w:r>
    </w:p>
    <w:p w14:paraId="148DB026">
      <w:pPr>
        <w:pStyle w:val="57"/>
      </w:pPr>
      <w:bookmarkStart w:id="80" w:name="_Toc203401053"/>
      <w:r>
        <w:t xml:space="preserve">Tabel 1. </w:t>
      </w:r>
      <w:r>
        <w:fldChar w:fldCharType="begin"/>
      </w:r>
      <w:r>
        <w:instrText xml:space="preserve"> SEQ Tabel_1. \* ARABIC </w:instrText>
      </w:r>
      <w:r>
        <w:fldChar w:fldCharType="separate"/>
      </w:r>
      <w:r>
        <w:t>7</w:t>
      </w:r>
      <w:r>
        <w:fldChar w:fldCharType="end"/>
      </w:r>
      <w:r>
        <w:t xml:space="preserve"> Identifikasi Stakeholder dalam Pelaksanaan Aksi Perubahan</w:t>
      </w:r>
      <w:bookmarkEnd w:id="80"/>
    </w:p>
    <w:p w14:paraId="3136E7C6">
      <w:pPr>
        <w:pStyle w:val="57"/>
      </w:pPr>
    </w:p>
    <w:tbl>
      <w:tblPr>
        <w:tblStyle w:val="19"/>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2519"/>
        <w:gridCol w:w="1837"/>
        <w:gridCol w:w="1528"/>
        <w:gridCol w:w="1491"/>
      </w:tblGrid>
      <w:tr w14:paraId="3E21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8EAADB" w:themeFill="accent1" w:themeFillTint="99"/>
          </w:tcPr>
          <w:p w14:paraId="6DA149E8">
            <w:pPr>
              <w:tabs>
                <w:tab w:val="left" w:pos="851"/>
              </w:tabs>
              <w:spacing w:after="0" w:line="240" w:lineRule="auto"/>
              <w:jc w:val="center"/>
              <w:rPr>
                <w:rFonts w:ascii="Arial" w:hAnsi="Arial" w:cs="Arial"/>
                <w:sz w:val="18"/>
                <w:szCs w:val="18"/>
              </w:rPr>
            </w:pPr>
            <w:r>
              <w:rPr>
                <w:rFonts w:ascii="Arial" w:hAnsi="Arial" w:cs="Arial"/>
                <w:sz w:val="18"/>
                <w:szCs w:val="18"/>
              </w:rPr>
              <w:t>No.</w:t>
            </w:r>
          </w:p>
        </w:tc>
        <w:tc>
          <w:tcPr>
            <w:tcW w:w="2519" w:type="dxa"/>
            <w:shd w:val="clear" w:color="auto" w:fill="8EAADB" w:themeFill="accent1" w:themeFillTint="99"/>
          </w:tcPr>
          <w:p w14:paraId="5F9D4A15">
            <w:pPr>
              <w:tabs>
                <w:tab w:val="left" w:pos="851"/>
              </w:tabs>
              <w:spacing w:after="0" w:line="240" w:lineRule="auto"/>
              <w:jc w:val="center"/>
              <w:rPr>
                <w:rFonts w:ascii="Arial" w:hAnsi="Arial" w:cs="Arial"/>
                <w:sz w:val="18"/>
                <w:szCs w:val="18"/>
              </w:rPr>
            </w:pPr>
            <w:r>
              <w:rPr>
                <w:rFonts w:ascii="Arial" w:hAnsi="Arial" w:cs="Arial"/>
                <w:sz w:val="18"/>
                <w:szCs w:val="18"/>
              </w:rPr>
              <w:t>Stakeholder</w:t>
            </w:r>
          </w:p>
        </w:tc>
        <w:tc>
          <w:tcPr>
            <w:tcW w:w="1837" w:type="dxa"/>
            <w:shd w:val="clear" w:color="auto" w:fill="8EAADB" w:themeFill="accent1" w:themeFillTint="99"/>
          </w:tcPr>
          <w:p w14:paraId="302FEAC3">
            <w:pPr>
              <w:tabs>
                <w:tab w:val="left" w:pos="851"/>
              </w:tabs>
              <w:spacing w:after="0" w:line="240" w:lineRule="auto"/>
              <w:jc w:val="center"/>
              <w:rPr>
                <w:rFonts w:ascii="Arial" w:hAnsi="Arial" w:cs="Arial"/>
                <w:sz w:val="18"/>
                <w:szCs w:val="18"/>
              </w:rPr>
            </w:pPr>
            <w:r>
              <w:rPr>
                <w:rFonts w:ascii="Arial" w:hAnsi="Arial" w:cs="Arial"/>
                <w:sz w:val="18"/>
                <w:szCs w:val="18"/>
              </w:rPr>
              <w:t>Peran</w:t>
            </w:r>
          </w:p>
        </w:tc>
        <w:tc>
          <w:tcPr>
            <w:tcW w:w="1528" w:type="dxa"/>
            <w:shd w:val="clear" w:color="auto" w:fill="8EAADB" w:themeFill="accent1" w:themeFillTint="99"/>
          </w:tcPr>
          <w:p w14:paraId="394DFA3B">
            <w:pPr>
              <w:tabs>
                <w:tab w:val="left" w:pos="851"/>
              </w:tabs>
              <w:spacing w:after="0" w:line="240" w:lineRule="auto"/>
              <w:jc w:val="center"/>
              <w:rPr>
                <w:rFonts w:ascii="Arial" w:hAnsi="Arial" w:cs="Arial"/>
                <w:sz w:val="18"/>
                <w:szCs w:val="18"/>
              </w:rPr>
            </w:pPr>
            <w:r>
              <w:rPr>
                <w:rFonts w:ascii="Arial" w:hAnsi="Arial" w:cs="Arial"/>
                <w:sz w:val="18"/>
                <w:szCs w:val="18"/>
              </w:rPr>
              <w:t>Pengaruh</w:t>
            </w:r>
          </w:p>
        </w:tc>
        <w:tc>
          <w:tcPr>
            <w:tcW w:w="1491" w:type="dxa"/>
            <w:shd w:val="clear" w:color="auto" w:fill="8EAADB" w:themeFill="accent1" w:themeFillTint="99"/>
          </w:tcPr>
          <w:p w14:paraId="7F857688">
            <w:pPr>
              <w:tabs>
                <w:tab w:val="left" w:pos="851"/>
              </w:tabs>
              <w:spacing w:after="0" w:line="240" w:lineRule="auto"/>
              <w:jc w:val="center"/>
              <w:rPr>
                <w:rFonts w:ascii="Arial" w:hAnsi="Arial" w:cs="Arial"/>
                <w:sz w:val="18"/>
                <w:szCs w:val="18"/>
              </w:rPr>
            </w:pPr>
            <w:r>
              <w:rPr>
                <w:rFonts w:ascii="Arial" w:hAnsi="Arial" w:cs="Arial"/>
                <w:sz w:val="18"/>
                <w:szCs w:val="18"/>
              </w:rPr>
              <w:t>Kepentingan</w:t>
            </w:r>
          </w:p>
        </w:tc>
      </w:tr>
      <w:tr w14:paraId="7244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1C0AFB6D">
            <w:pPr>
              <w:tabs>
                <w:tab w:val="left" w:pos="851"/>
              </w:tabs>
              <w:spacing w:after="0" w:line="240" w:lineRule="auto"/>
              <w:jc w:val="center"/>
              <w:rPr>
                <w:rFonts w:ascii="Arial" w:hAnsi="Arial" w:cs="Arial"/>
                <w:sz w:val="18"/>
                <w:szCs w:val="18"/>
              </w:rPr>
            </w:pPr>
            <w:r>
              <w:rPr>
                <w:rFonts w:ascii="Arial" w:hAnsi="Arial" w:cs="Arial"/>
                <w:sz w:val="18"/>
                <w:szCs w:val="18"/>
              </w:rPr>
              <w:t>1.</w:t>
            </w:r>
          </w:p>
        </w:tc>
        <w:tc>
          <w:tcPr>
            <w:tcW w:w="2519" w:type="dxa"/>
          </w:tcPr>
          <w:p w14:paraId="6C5C397F">
            <w:pPr>
              <w:tabs>
                <w:tab w:val="left" w:pos="851"/>
              </w:tabs>
              <w:spacing w:after="0" w:line="240" w:lineRule="auto"/>
              <w:jc w:val="both"/>
              <w:rPr>
                <w:rFonts w:ascii="Arial" w:hAnsi="Arial" w:cs="Arial"/>
                <w:sz w:val="18"/>
                <w:szCs w:val="18"/>
              </w:rPr>
            </w:pPr>
            <w:r>
              <w:rPr>
                <w:rFonts w:ascii="Arial" w:hAnsi="Arial" w:cs="Arial"/>
                <w:sz w:val="18"/>
                <w:szCs w:val="18"/>
              </w:rPr>
              <w:t>POKDAKAN</w:t>
            </w:r>
          </w:p>
        </w:tc>
        <w:tc>
          <w:tcPr>
            <w:tcW w:w="1837" w:type="dxa"/>
          </w:tcPr>
          <w:p w14:paraId="2916A01E">
            <w:pPr>
              <w:tabs>
                <w:tab w:val="left" w:pos="851"/>
              </w:tabs>
              <w:spacing w:after="0" w:line="240" w:lineRule="auto"/>
              <w:jc w:val="both"/>
              <w:rPr>
                <w:rFonts w:ascii="Arial" w:hAnsi="Arial" w:cs="Arial"/>
                <w:sz w:val="18"/>
                <w:szCs w:val="18"/>
              </w:rPr>
            </w:pPr>
            <w:r>
              <w:rPr>
                <w:rFonts w:ascii="Arial" w:hAnsi="Arial" w:cs="Arial"/>
                <w:sz w:val="18"/>
                <w:szCs w:val="18"/>
              </w:rPr>
              <w:t>Pelaksana utama</w:t>
            </w:r>
          </w:p>
        </w:tc>
        <w:tc>
          <w:tcPr>
            <w:tcW w:w="1528" w:type="dxa"/>
          </w:tcPr>
          <w:p w14:paraId="640976CA">
            <w:pPr>
              <w:tabs>
                <w:tab w:val="left" w:pos="851"/>
              </w:tabs>
              <w:spacing w:after="0" w:line="240" w:lineRule="auto"/>
              <w:jc w:val="center"/>
              <w:rPr>
                <w:rFonts w:ascii="Arial" w:hAnsi="Arial" w:cs="Arial"/>
                <w:sz w:val="18"/>
                <w:szCs w:val="18"/>
              </w:rPr>
            </w:pPr>
            <w:r>
              <w:rPr>
                <w:rFonts w:ascii="Arial" w:hAnsi="Arial" w:cs="Arial"/>
                <w:sz w:val="18"/>
                <w:szCs w:val="18"/>
              </w:rPr>
              <w:t>Tinggi</w:t>
            </w:r>
          </w:p>
        </w:tc>
        <w:tc>
          <w:tcPr>
            <w:tcW w:w="1491" w:type="dxa"/>
          </w:tcPr>
          <w:p w14:paraId="5A1EFFB1">
            <w:pPr>
              <w:tabs>
                <w:tab w:val="left" w:pos="851"/>
              </w:tabs>
              <w:spacing w:after="0" w:line="240" w:lineRule="auto"/>
              <w:jc w:val="center"/>
              <w:rPr>
                <w:rFonts w:ascii="Arial" w:hAnsi="Arial" w:cs="Arial"/>
                <w:sz w:val="18"/>
                <w:szCs w:val="18"/>
              </w:rPr>
            </w:pPr>
            <w:r>
              <w:rPr>
                <w:rFonts w:ascii="Arial" w:hAnsi="Arial" w:cs="Arial"/>
                <w:sz w:val="18"/>
                <w:szCs w:val="18"/>
              </w:rPr>
              <w:t>Tinggi</w:t>
            </w:r>
          </w:p>
        </w:tc>
      </w:tr>
      <w:tr w14:paraId="4666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3AB71A05">
            <w:pPr>
              <w:tabs>
                <w:tab w:val="left" w:pos="851"/>
              </w:tabs>
              <w:spacing w:after="0" w:line="240" w:lineRule="auto"/>
              <w:jc w:val="center"/>
              <w:rPr>
                <w:rFonts w:ascii="Arial" w:hAnsi="Arial" w:cs="Arial"/>
                <w:sz w:val="18"/>
                <w:szCs w:val="18"/>
              </w:rPr>
            </w:pPr>
            <w:r>
              <w:rPr>
                <w:rFonts w:ascii="Arial" w:hAnsi="Arial" w:cs="Arial"/>
                <w:sz w:val="18"/>
                <w:szCs w:val="18"/>
              </w:rPr>
              <w:t>2.</w:t>
            </w:r>
          </w:p>
        </w:tc>
        <w:tc>
          <w:tcPr>
            <w:tcW w:w="2519" w:type="dxa"/>
          </w:tcPr>
          <w:p w14:paraId="1D6E0C8F">
            <w:pPr>
              <w:tabs>
                <w:tab w:val="left" w:pos="851"/>
              </w:tabs>
              <w:spacing w:after="0" w:line="240" w:lineRule="auto"/>
              <w:jc w:val="both"/>
              <w:rPr>
                <w:rFonts w:ascii="Arial" w:hAnsi="Arial" w:cs="Arial"/>
                <w:sz w:val="18"/>
                <w:szCs w:val="18"/>
              </w:rPr>
            </w:pPr>
            <w:r>
              <w:rPr>
                <w:rFonts w:ascii="Arial" w:hAnsi="Arial" w:cs="Arial"/>
                <w:sz w:val="18"/>
                <w:szCs w:val="18"/>
              </w:rPr>
              <w:t>Dinas Kelautan dan Perikanan Provins</w:t>
            </w:r>
          </w:p>
        </w:tc>
        <w:tc>
          <w:tcPr>
            <w:tcW w:w="1837" w:type="dxa"/>
          </w:tcPr>
          <w:p w14:paraId="21E47C27">
            <w:pPr>
              <w:tabs>
                <w:tab w:val="left" w:pos="851"/>
              </w:tabs>
              <w:spacing w:after="0" w:line="240" w:lineRule="auto"/>
              <w:jc w:val="both"/>
              <w:rPr>
                <w:rFonts w:ascii="Arial" w:hAnsi="Arial" w:cs="Arial"/>
                <w:sz w:val="18"/>
                <w:szCs w:val="18"/>
              </w:rPr>
            </w:pPr>
            <w:r>
              <w:rPr>
                <w:rFonts w:ascii="Arial" w:hAnsi="Arial" w:cs="Arial"/>
                <w:sz w:val="18"/>
                <w:szCs w:val="18"/>
              </w:rPr>
              <w:t>Pembina dan pendukung kebijakan</w:t>
            </w:r>
          </w:p>
        </w:tc>
        <w:tc>
          <w:tcPr>
            <w:tcW w:w="1528" w:type="dxa"/>
          </w:tcPr>
          <w:p w14:paraId="557BB278">
            <w:pPr>
              <w:tabs>
                <w:tab w:val="left" w:pos="851"/>
              </w:tabs>
              <w:spacing w:after="0" w:line="240" w:lineRule="auto"/>
              <w:jc w:val="center"/>
              <w:rPr>
                <w:rFonts w:ascii="Arial" w:hAnsi="Arial" w:cs="Arial"/>
                <w:sz w:val="18"/>
                <w:szCs w:val="18"/>
              </w:rPr>
            </w:pPr>
            <w:r>
              <w:rPr>
                <w:rFonts w:ascii="Arial" w:hAnsi="Arial" w:cs="Arial"/>
                <w:sz w:val="18"/>
                <w:szCs w:val="18"/>
              </w:rPr>
              <w:t>Tinggi</w:t>
            </w:r>
          </w:p>
        </w:tc>
        <w:tc>
          <w:tcPr>
            <w:tcW w:w="1491" w:type="dxa"/>
          </w:tcPr>
          <w:p w14:paraId="057A7852">
            <w:pPr>
              <w:tabs>
                <w:tab w:val="left" w:pos="851"/>
              </w:tabs>
              <w:spacing w:after="0" w:line="240" w:lineRule="auto"/>
              <w:jc w:val="center"/>
              <w:rPr>
                <w:rFonts w:ascii="Arial" w:hAnsi="Arial" w:cs="Arial"/>
                <w:sz w:val="18"/>
                <w:szCs w:val="18"/>
              </w:rPr>
            </w:pPr>
            <w:r>
              <w:rPr>
                <w:rFonts w:ascii="Arial" w:hAnsi="Arial" w:cs="Arial"/>
                <w:sz w:val="18"/>
                <w:szCs w:val="18"/>
              </w:rPr>
              <w:t>Tinggi</w:t>
            </w:r>
          </w:p>
        </w:tc>
      </w:tr>
      <w:tr w14:paraId="3E01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65C74269">
            <w:pPr>
              <w:tabs>
                <w:tab w:val="left" w:pos="851"/>
              </w:tabs>
              <w:spacing w:after="0" w:line="240" w:lineRule="auto"/>
              <w:jc w:val="center"/>
              <w:rPr>
                <w:rFonts w:ascii="Arial" w:hAnsi="Arial" w:cs="Arial"/>
                <w:sz w:val="18"/>
                <w:szCs w:val="18"/>
              </w:rPr>
            </w:pPr>
            <w:r>
              <w:rPr>
                <w:rFonts w:ascii="Arial" w:hAnsi="Arial" w:cs="Arial"/>
                <w:sz w:val="18"/>
                <w:szCs w:val="18"/>
              </w:rPr>
              <w:t>3.</w:t>
            </w:r>
          </w:p>
        </w:tc>
        <w:tc>
          <w:tcPr>
            <w:tcW w:w="2519" w:type="dxa"/>
          </w:tcPr>
          <w:p w14:paraId="284BAD82">
            <w:pPr>
              <w:tabs>
                <w:tab w:val="left" w:pos="851"/>
              </w:tabs>
              <w:spacing w:after="0" w:line="240" w:lineRule="auto"/>
              <w:jc w:val="both"/>
              <w:rPr>
                <w:rFonts w:ascii="Arial" w:hAnsi="Arial" w:cs="Arial"/>
                <w:sz w:val="18"/>
                <w:szCs w:val="18"/>
              </w:rPr>
            </w:pPr>
            <w:r>
              <w:rPr>
                <w:rFonts w:ascii="Arial" w:hAnsi="Arial" w:cs="Arial"/>
                <w:sz w:val="18"/>
                <w:szCs w:val="18"/>
              </w:rPr>
              <w:t>Penyuluh Perikanan</w:t>
            </w:r>
          </w:p>
        </w:tc>
        <w:tc>
          <w:tcPr>
            <w:tcW w:w="1837" w:type="dxa"/>
          </w:tcPr>
          <w:p w14:paraId="7A4C1543">
            <w:pPr>
              <w:tabs>
                <w:tab w:val="left" w:pos="851"/>
              </w:tabs>
              <w:spacing w:after="0" w:line="240" w:lineRule="auto"/>
              <w:jc w:val="both"/>
              <w:rPr>
                <w:rFonts w:ascii="Arial" w:hAnsi="Arial" w:cs="Arial"/>
                <w:sz w:val="18"/>
                <w:szCs w:val="18"/>
              </w:rPr>
            </w:pPr>
            <w:r>
              <w:rPr>
                <w:rFonts w:ascii="Arial" w:hAnsi="Arial" w:cs="Arial"/>
                <w:sz w:val="18"/>
                <w:szCs w:val="18"/>
              </w:rPr>
              <w:t>Fasilitator teknis</w:t>
            </w:r>
          </w:p>
        </w:tc>
        <w:tc>
          <w:tcPr>
            <w:tcW w:w="1528" w:type="dxa"/>
          </w:tcPr>
          <w:p w14:paraId="53D89EA7">
            <w:pPr>
              <w:tabs>
                <w:tab w:val="left" w:pos="851"/>
              </w:tabs>
              <w:spacing w:after="0" w:line="240" w:lineRule="auto"/>
              <w:jc w:val="center"/>
              <w:rPr>
                <w:rFonts w:ascii="Arial" w:hAnsi="Arial" w:cs="Arial"/>
                <w:sz w:val="18"/>
                <w:szCs w:val="18"/>
              </w:rPr>
            </w:pPr>
            <w:r>
              <w:rPr>
                <w:rFonts w:ascii="Arial" w:hAnsi="Arial" w:cs="Arial"/>
                <w:sz w:val="18"/>
                <w:szCs w:val="18"/>
              </w:rPr>
              <w:t>Tinggi</w:t>
            </w:r>
          </w:p>
        </w:tc>
        <w:tc>
          <w:tcPr>
            <w:tcW w:w="1491" w:type="dxa"/>
          </w:tcPr>
          <w:p w14:paraId="384B5B7D">
            <w:pPr>
              <w:tabs>
                <w:tab w:val="left" w:pos="851"/>
              </w:tabs>
              <w:spacing w:after="0" w:line="240" w:lineRule="auto"/>
              <w:jc w:val="center"/>
              <w:rPr>
                <w:rFonts w:ascii="Arial" w:hAnsi="Arial" w:cs="Arial"/>
                <w:sz w:val="18"/>
                <w:szCs w:val="18"/>
              </w:rPr>
            </w:pPr>
            <w:r>
              <w:rPr>
                <w:rFonts w:ascii="Arial" w:hAnsi="Arial" w:cs="Arial"/>
                <w:sz w:val="18"/>
                <w:szCs w:val="18"/>
              </w:rPr>
              <w:t>tinggi</w:t>
            </w:r>
          </w:p>
        </w:tc>
      </w:tr>
      <w:tr w14:paraId="5F04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5DFEB454">
            <w:pPr>
              <w:tabs>
                <w:tab w:val="left" w:pos="851"/>
              </w:tabs>
              <w:spacing w:after="0" w:line="240" w:lineRule="auto"/>
              <w:jc w:val="center"/>
              <w:rPr>
                <w:rFonts w:ascii="Arial" w:hAnsi="Arial" w:cs="Arial"/>
                <w:sz w:val="18"/>
                <w:szCs w:val="18"/>
              </w:rPr>
            </w:pPr>
            <w:r>
              <w:rPr>
                <w:rFonts w:ascii="Arial" w:hAnsi="Arial" w:cs="Arial"/>
                <w:sz w:val="18"/>
                <w:szCs w:val="18"/>
              </w:rPr>
              <w:t>4.</w:t>
            </w:r>
          </w:p>
        </w:tc>
        <w:tc>
          <w:tcPr>
            <w:tcW w:w="2519" w:type="dxa"/>
          </w:tcPr>
          <w:p w14:paraId="0F58E4EB">
            <w:pPr>
              <w:tabs>
                <w:tab w:val="left" w:pos="851"/>
              </w:tabs>
              <w:spacing w:after="0" w:line="240" w:lineRule="auto"/>
              <w:jc w:val="both"/>
              <w:rPr>
                <w:rFonts w:ascii="Arial" w:hAnsi="Arial" w:cs="Arial"/>
                <w:sz w:val="18"/>
                <w:szCs w:val="18"/>
              </w:rPr>
            </w:pPr>
            <w:r>
              <w:rPr>
                <w:rFonts w:ascii="Arial" w:hAnsi="Arial" w:cs="Arial"/>
                <w:sz w:val="18"/>
                <w:szCs w:val="18"/>
              </w:rPr>
              <w:t>Loka Riset/Balai Budidaya</w:t>
            </w:r>
          </w:p>
        </w:tc>
        <w:tc>
          <w:tcPr>
            <w:tcW w:w="1837" w:type="dxa"/>
          </w:tcPr>
          <w:p w14:paraId="6052BC26">
            <w:pPr>
              <w:tabs>
                <w:tab w:val="left" w:pos="851"/>
              </w:tabs>
              <w:spacing w:after="0" w:line="240" w:lineRule="auto"/>
              <w:jc w:val="both"/>
              <w:rPr>
                <w:rFonts w:ascii="Arial" w:hAnsi="Arial" w:cs="Arial"/>
                <w:sz w:val="18"/>
                <w:szCs w:val="18"/>
              </w:rPr>
            </w:pPr>
            <w:r>
              <w:rPr>
                <w:rFonts w:ascii="Arial" w:hAnsi="Arial" w:cs="Arial"/>
                <w:sz w:val="18"/>
                <w:szCs w:val="18"/>
              </w:rPr>
              <w:t>Penyedia Teknologi/Formulasi pakan</w:t>
            </w:r>
          </w:p>
        </w:tc>
        <w:tc>
          <w:tcPr>
            <w:tcW w:w="1528" w:type="dxa"/>
          </w:tcPr>
          <w:p w14:paraId="6108E128">
            <w:pPr>
              <w:tabs>
                <w:tab w:val="left" w:pos="851"/>
              </w:tabs>
              <w:spacing w:after="0" w:line="240" w:lineRule="auto"/>
              <w:jc w:val="center"/>
              <w:rPr>
                <w:rFonts w:ascii="Arial" w:hAnsi="Arial" w:cs="Arial"/>
                <w:sz w:val="18"/>
                <w:szCs w:val="18"/>
              </w:rPr>
            </w:pPr>
            <w:r>
              <w:rPr>
                <w:rFonts w:ascii="Arial" w:hAnsi="Arial" w:cs="Arial"/>
                <w:sz w:val="18"/>
                <w:szCs w:val="18"/>
              </w:rPr>
              <w:t>Tinggi</w:t>
            </w:r>
          </w:p>
        </w:tc>
        <w:tc>
          <w:tcPr>
            <w:tcW w:w="1491" w:type="dxa"/>
          </w:tcPr>
          <w:p w14:paraId="2CB2B631">
            <w:pPr>
              <w:tabs>
                <w:tab w:val="left" w:pos="851"/>
              </w:tabs>
              <w:spacing w:after="0" w:line="240" w:lineRule="auto"/>
              <w:jc w:val="center"/>
              <w:rPr>
                <w:rFonts w:ascii="Arial" w:hAnsi="Arial" w:cs="Arial"/>
                <w:sz w:val="18"/>
                <w:szCs w:val="18"/>
              </w:rPr>
            </w:pPr>
            <w:r>
              <w:rPr>
                <w:rFonts w:ascii="Arial" w:hAnsi="Arial" w:cs="Arial"/>
                <w:sz w:val="18"/>
                <w:szCs w:val="18"/>
              </w:rPr>
              <w:t>rendah</w:t>
            </w:r>
          </w:p>
        </w:tc>
      </w:tr>
      <w:tr w14:paraId="6247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3FAD2393">
            <w:pPr>
              <w:tabs>
                <w:tab w:val="left" w:pos="851"/>
              </w:tabs>
              <w:spacing w:after="0" w:line="240" w:lineRule="auto"/>
              <w:jc w:val="center"/>
              <w:rPr>
                <w:rFonts w:ascii="Arial" w:hAnsi="Arial" w:cs="Arial"/>
                <w:sz w:val="18"/>
                <w:szCs w:val="18"/>
              </w:rPr>
            </w:pPr>
            <w:r>
              <w:rPr>
                <w:rFonts w:ascii="Arial" w:hAnsi="Arial" w:cs="Arial"/>
                <w:sz w:val="18"/>
                <w:szCs w:val="18"/>
              </w:rPr>
              <w:t>5.</w:t>
            </w:r>
          </w:p>
        </w:tc>
        <w:tc>
          <w:tcPr>
            <w:tcW w:w="2519" w:type="dxa"/>
          </w:tcPr>
          <w:p w14:paraId="703A9744">
            <w:pPr>
              <w:tabs>
                <w:tab w:val="left" w:pos="851"/>
              </w:tabs>
              <w:spacing w:after="0" w:line="240" w:lineRule="auto"/>
              <w:jc w:val="both"/>
              <w:rPr>
                <w:rFonts w:ascii="Arial" w:hAnsi="Arial" w:cs="Arial"/>
                <w:sz w:val="18"/>
                <w:szCs w:val="18"/>
              </w:rPr>
            </w:pPr>
            <w:r>
              <w:rPr>
                <w:rFonts w:ascii="Arial" w:hAnsi="Arial" w:cs="Arial"/>
                <w:sz w:val="18"/>
                <w:szCs w:val="18"/>
              </w:rPr>
              <w:t>Pabrik pakan lokal</w:t>
            </w:r>
          </w:p>
        </w:tc>
        <w:tc>
          <w:tcPr>
            <w:tcW w:w="1837" w:type="dxa"/>
          </w:tcPr>
          <w:p w14:paraId="12C9F5E1">
            <w:pPr>
              <w:tabs>
                <w:tab w:val="left" w:pos="851"/>
              </w:tabs>
              <w:spacing w:after="0" w:line="240" w:lineRule="auto"/>
              <w:jc w:val="both"/>
              <w:rPr>
                <w:rFonts w:ascii="Arial" w:hAnsi="Arial" w:cs="Arial"/>
                <w:sz w:val="18"/>
                <w:szCs w:val="18"/>
              </w:rPr>
            </w:pPr>
            <w:r>
              <w:rPr>
                <w:rFonts w:ascii="Arial" w:hAnsi="Arial" w:cs="Arial"/>
                <w:sz w:val="18"/>
                <w:szCs w:val="18"/>
              </w:rPr>
              <w:t>Mitra produksi bahan baku</w:t>
            </w:r>
          </w:p>
        </w:tc>
        <w:tc>
          <w:tcPr>
            <w:tcW w:w="1528" w:type="dxa"/>
          </w:tcPr>
          <w:p w14:paraId="68EA7B0C">
            <w:pPr>
              <w:tabs>
                <w:tab w:val="left" w:pos="851"/>
              </w:tabs>
              <w:spacing w:after="0" w:line="240" w:lineRule="auto"/>
              <w:jc w:val="center"/>
              <w:rPr>
                <w:rFonts w:ascii="Arial" w:hAnsi="Arial" w:cs="Arial"/>
                <w:sz w:val="18"/>
                <w:szCs w:val="18"/>
              </w:rPr>
            </w:pPr>
            <w:r>
              <w:rPr>
                <w:rFonts w:ascii="Arial" w:hAnsi="Arial" w:cs="Arial"/>
                <w:sz w:val="18"/>
                <w:szCs w:val="18"/>
              </w:rPr>
              <w:t>rendah</w:t>
            </w:r>
          </w:p>
        </w:tc>
        <w:tc>
          <w:tcPr>
            <w:tcW w:w="1491" w:type="dxa"/>
          </w:tcPr>
          <w:p w14:paraId="067F720D">
            <w:pPr>
              <w:tabs>
                <w:tab w:val="left" w:pos="851"/>
              </w:tabs>
              <w:spacing w:after="0" w:line="240" w:lineRule="auto"/>
              <w:jc w:val="center"/>
              <w:rPr>
                <w:rFonts w:ascii="Arial" w:hAnsi="Arial" w:cs="Arial"/>
                <w:sz w:val="18"/>
                <w:szCs w:val="18"/>
              </w:rPr>
            </w:pPr>
            <w:r>
              <w:rPr>
                <w:rFonts w:ascii="Arial" w:hAnsi="Arial" w:cs="Arial"/>
                <w:sz w:val="18"/>
                <w:szCs w:val="18"/>
              </w:rPr>
              <w:t>tinggi</w:t>
            </w:r>
          </w:p>
        </w:tc>
      </w:tr>
      <w:tr w14:paraId="54BF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59A758D2">
            <w:pPr>
              <w:tabs>
                <w:tab w:val="left" w:pos="851"/>
              </w:tabs>
              <w:spacing w:after="0" w:line="240" w:lineRule="auto"/>
              <w:jc w:val="center"/>
              <w:rPr>
                <w:rFonts w:ascii="Arial" w:hAnsi="Arial" w:cs="Arial"/>
                <w:sz w:val="18"/>
                <w:szCs w:val="18"/>
              </w:rPr>
            </w:pPr>
            <w:r>
              <w:rPr>
                <w:rFonts w:ascii="Arial" w:hAnsi="Arial" w:cs="Arial"/>
                <w:sz w:val="18"/>
                <w:szCs w:val="18"/>
              </w:rPr>
              <w:t>6.</w:t>
            </w:r>
          </w:p>
        </w:tc>
        <w:tc>
          <w:tcPr>
            <w:tcW w:w="2519" w:type="dxa"/>
          </w:tcPr>
          <w:p w14:paraId="04075BAA">
            <w:pPr>
              <w:tabs>
                <w:tab w:val="left" w:pos="851"/>
              </w:tabs>
              <w:spacing w:after="0" w:line="240" w:lineRule="auto"/>
              <w:jc w:val="both"/>
              <w:rPr>
                <w:rFonts w:ascii="Arial" w:hAnsi="Arial" w:cs="Arial"/>
                <w:sz w:val="18"/>
                <w:szCs w:val="18"/>
              </w:rPr>
            </w:pPr>
            <w:r>
              <w:rPr>
                <w:rFonts w:ascii="Arial" w:hAnsi="Arial" w:cs="Arial"/>
                <w:sz w:val="18"/>
                <w:szCs w:val="18"/>
              </w:rPr>
              <w:t>Lembaga keuangan mikro/KUR</w:t>
            </w:r>
          </w:p>
        </w:tc>
        <w:tc>
          <w:tcPr>
            <w:tcW w:w="1837" w:type="dxa"/>
          </w:tcPr>
          <w:p w14:paraId="29544766">
            <w:pPr>
              <w:tabs>
                <w:tab w:val="left" w:pos="851"/>
              </w:tabs>
              <w:spacing w:after="0" w:line="240" w:lineRule="auto"/>
              <w:jc w:val="both"/>
              <w:rPr>
                <w:rFonts w:ascii="Arial" w:hAnsi="Arial" w:cs="Arial"/>
                <w:sz w:val="18"/>
                <w:szCs w:val="18"/>
              </w:rPr>
            </w:pPr>
            <w:r>
              <w:rPr>
                <w:rFonts w:ascii="Arial" w:hAnsi="Arial" w:cs="Arial"/>
                <w:sz w:val="18"/>
                <w:szCs w:val="18"/>
              </w:rPr>
              <w:t>Penyedia pendanaan</w:t>
            </w:r>
          </w:p>
        </w:tc>
        <w:tc>
          <w:tcPr>
            <w:tcW w:w="1528" w:type="dxa"/>
          </w:tcPr>
          <w:p w14:paraId="2143E834">
            <w:pPr>
              <w:tabs>
                <w:tab w:val="left" w:pos="851"/>
              </w:tabs>
              <w:spacing w:after="0" w:line="240" w:lineRule="auto"/>
              <w:jc w:val="center"/>
              <w:rPr>
                <w:rFonts w:ascii="Arial" w:hAnsi="Arial" w:cs="Arial"/>
                <w:sz w:val="18"/>
                <w:szCs w:val="18"/>
              </w:rPr>
            </w:pPr>
            <w:r>
              <w:rPr>
                <w:rFonts w:ascii="Arial" w:hAnsi="Arial" w:cs="Arial"/>
                <w:sz w:val="18"/>
                <w:szCs w:val="18"/>
              </w:rPr>
              <w:t>rendah</w:t>
            </w:r>
          </w:p>
        </w:tc>
        <w:tc>
          <w:tcPr>
            <w:tcW w:w="1491" w:type="dxa"/>
          </w:tcPr>
          <w:p w14:paraId="452FC5B1">
            <w:pPr>
              <w:tabs>
                <w:tab w:val="left" w:pos="851"/>
              </w:tabs>
              <w:spacing w:after="0" w:line="240" w:lineRule="auto"/>
              <w:jc w:val="center"/>
              <w:rPr>
                <w:rFonts w:ascii="Arial" w:hAnsi="Arial" w:cs="Arial"/>
                <w:sz w:val="18"/>
                <w:szCs w:val="18"/>
              </w:rPr>
            </w:pPr>
            <w:r>
              <w:rPr>
                <w:rFonts w:ascii="Arial" w:hAnsi="Arial" w:cs="Arial"/>
                <w:sz w:val="18"/>
                <w:szCs w:val="18"/>
              </w:rPr>
              <w:t>tinggi</w:t>
            </w:r>
          </w:p>
        </w:tc>
      </w:tr>
      <w:tr w14:paraId="5E85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6372F9A9">
            <w:pPr>
              <w:tabs>
                <w:tab w:val="left" w:pos="851"/>
              </w:tabs>
              <w:spacing w:after="0" w:line="240" w:lineRule="auto"/>
              <w:jc w:val="center"/>
              <w:rPr>
                <w:rFonts w:ascii="Arial" w:hAnsi="Arial" w:cs="Arial"/>
                <w:sz w:val="18"/>
                <w:szCs w:val="18"/>
              </w:rPr>
            </w:pPr>
            <w:r>
              <w:rPr>
                <w:rFonts w:ascii="Arial" w:hAnsi="Arial" w:cs="Arial"/>
                <w:sz w:val="18"/>
                <w:szCs w:val="18"/>
              </w:rPr>
              <w:t>7.</w:t>
            </w:r>
          </w:p>
        </w:tc>
        <w:tc>
          <w:tcPr>
            <w:tcW w:w="2519" w:type="dxa"/>
          </w:tcPr>
          <w:p w14:paraId="4CE0B99C">
            <w:pPr>
              <w:tabs>
                <w:tab w:val="left" w:pos="851"/>
              </w:tabs>
              <w:spacing w:after="0" w:line="240" w:lineRule="auto"/>
              <w:jc w:val="both"/>
              <w:rPr>
                <w:rFonts w:ascii="Arial" w:hAnsi="Arial" w:cs="Arial"/>
                <w:sz w:val="18"/>
                <w:szCs w:val="18"/>
              </w:rPr>
            </w:pPr>
            <w:r>
              <w:rPr>
                <w:rFonts w:ascii="Arial" w:hAnsi="Arial" w:cs="Arial"/>
                <w:sz w:val="18"/>
                <w:szCs w:val="18"/>
              </w:rPr>
              <w:t>LSM/NGO</w:t>
            </w:r>
          </w:p>
        </w:tc>
        <w:tc>
          <w:tcPr>
            <w:tcW w:w="1837" w:type="dxa"/>
          </w:tcPr>
          <w:p w14:paraId="643D811E">
            <w:pPr>
              <w:tabs>
                <w:tab w:val="left" w:pos="851"/>
              </w:tabs>
              <w:spacing w:after="0" w:line="240" w:lineRule="auto"/>
              <w:jc w:val="both"/>
              <w:rPr>
                <w:rFonts w:ascii="Arial" w:hAnsi="Arial" w:cs="Arial"/>
                <w:sz w:val="18"/>
                <w:szCs w:val="18"/>
              </w:rPr>
            </w:pPr>
            <w:r>
              <w:rPr>
                <w:rFonts w:ascii="Arial" w:hAnsi="Arial" w:cs="Arial"/>
                <w:sz w:val="18"/>
                <w:szCs w:val="18"/>
              </w:rPr>
              <w:t>Pendamping komunitas</w:t>
            </w:r>
          </w:p>
        </w:tc>
        <w:tc>
          <w:tcPr>
            <w:tcW w:w="1528" w:type="dxa"/>
          </w:tcPr>
          <w:p w14:paraId="268F47DF">
            <w:pPr>
              <w:tabs>
                <w:tab w:val="left" w:pos="851"/>
              </w:tabs>
              <w:spacing w:after="0" w:line="240" w:lineRule="auto"/>
              <w:jc w:val="center"/>
              <w:rPr>
                <w:rFonts w:ascii="Arial" w:hAnsi="Arial" w:cs="Arial"/>
                <w:sz w:val="18"/>
                <w:szCs w:val="18"/>
              </w:rPr>
            </w:pPr>
            <w:r>
              <w:rPr>
                <w:rFonts w:ascii="Arial" w:hAnsi="Arial" w:cs="Arial"/>
                <w:sz w:val="18"/>
                <w:szCs w:val="18"/>
              </w:rPr>
              <w:t>rendah</w:t>
            </w:r>
          </w:p>
        </w:tc>
        <w:tc>
          <w:tcPr>
            <w:tcW w:w="1491" w:type="dxa"/>
          </w:tcPr>
          <w:p w14:paraId="61C50609">
            <w:pPr>
              <w:tabs>
                <w:tab w:val="left" w:pos="851"/>
              </w:tabs>
              <w:spacing w:after="0" w:line="240" w:lineRule="auto"/>
              <w:jc w:val="center"/>
              <w:rPr>
                <w:rFonts w:ascii="Arial" w:hAnsi="Arial" w:cs="Arial"/>
                <w:sz w:val="18"/>
                <w:szCs w:val="18"/>
              </w:rPr>
            </w:pPr>
            <w:r>
              <w:rPr>
                <w:rFonts w:ascii="Arial" w:hAnsi="Arial" w:cs="Arial"/>
                <w:sz w:val="18"/>
                <w:szCs w:val="18"/>
              </w:rPr>
              <w:t>rendah</w:t>
            </w:r>
          </w:p>
        </w:tc>
      </w:tr>
      <w:tr w14:paraId="1CF9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3DDFC15D">
            <w:pPr>
              <w:tabs>
                <w:tab w:val="left" w:pos="851"/>
              </w:tabs>
              <w:spacing w:after="0" w:line="240" w:lineRule="auto"/>
              <w:jc w:val="center"/>
              <w:rPr>
                <w:rFonts w:ascii="Arial" w:hAnsi="Arial" w:cs="Arial"/>
                <w:sz w:val="18"/>
                <w:szCs w:val="18"/>
              </w:rPr>
            </w:pPr>
            <w:r>
              <w:rPr>
                <w:rFonts w:ascii="Arial" w:hAnsi="Arial" w:cs="Arial"/>
                <w:sz w:val="18"/>
                <w:szCs w:val="18"/>
              </w:rPr>
              <w:t>8.</w:t>
            </w:r>
          </w:p>
        </w:tc>
        <w:tc>
          <w:tcPr>
            <w:tcW w:w="2519" w:type="dxa"/>
          </w:tcPr>
          <w:p w14:paraId="4C09D04C">
            <w:pPr>
              <w:tabs>
                <w:tab w:val="left" w:pos="851"/>
              </w:tabs>
              <w:spacing w:after="0" w:line="240" w:lineRule="auto"/>
              <w:jc w:val="both"/>
              <w:rPr>
                <w:rFonts w:ascii="Arial" w:hAnsi="Arial" w:cs="Arial"/>
                <w:sz w:val="18"/>
                <w:szCs w:val="18"/>
              </w:rPr>
            </w:pPr>
            <w:r>
              <w:rPr>
                <w:rFonts w:ascii="Arial" w:hAnsi="Arial" w:cs="Arial"/>
                <w:sz w:val="18"/>
                <w:szCs w:val="18"/>
              </w:rPr>
              <w:t>Perguruan Tinggi</w:t>
            </w:r>
          </w:p>
        </w:tc>
        <w:tc>
          <w:tcPr>
            <w:tcW w:w="1837" w:type="dxa"/>
          </w:tcPr>
          <w:p w14:paraId="2F88C056">
            <w:pPr>
              <w:tabs>
                <w:tab w:val="left" w:pos="851"/>
              </w:tabs>
              <w:spacing w:after="0" w:line="240" w:lineRule="auto"/>
              <w:jc w:val="both"/>
              <w:rPr>
                <w:rFonts w:ascii="Arial" w:hAnsi="Arial" w:cs="Arial"/>
                <w:sz w:val="18"/>
                <w:szCs w:val="18"/>
              </w:rPr>
            </w:pPr>
            <w:r>
              <w:rPr>
                <w:rFonts w:ascii="Arial" w:hAnsi="Arial" w:cs="Arial"/>
                <w:sz w:val="18"/>
                <w:szCs w:val="18"/>
              </w:rPr>
              <w:t>Riset dan Pengembangan</w:t>
            </w:r>
          </w:p>
        </w:tc>
        <w:tc>
          <w:tcPr>
            <w:tcW w:w="1528" w:type="dxa"/>
          </w:tcPr>
          <w:p w14:paraId="2C477D15">
            <w:pPr>
              <w:tabs>
                <w:tab w:val="left" w:pos="851"/>
              </w:tabs>
              <w:spacing w:after="0" w:line="240" w:lineRule="auto"/>
              <w:jc w:val="center"/>
              <w:rPr>
                <w:rFonts w:ascii="Arial" w:hAnsi="Arial" w:cs="Arial"/>
                <w:sz w:val="18"/>
                <w:szCs w:val="18"/>
              </w:rPr>
            </w:pPr>
            <w:r>
              <w:rPr>
                <w:rFonts w:ascii="Arial" w:hAnsi="Arial" w:cs="Arial"/>
                <w:sz w:val="18"/>
                <w:szCs w:val="18"/>
              </w:rPr>
              <w:t>rendah</w:t>
            </w:r>
          </w:p>
        </w:tc>
        <w:tc>
          <w:tcPr>
            <w:tcW w:w="1491" w:type="dxa"/>
          </w:tcPr>
          <w:p w14:paraId="4D96604D">
            <w:pPr>
              <w:tabs>
                <w:tab w:val="left" w:pos="851"/>
              </w:tabs>
              <w:spacing w:after="0" w:line="240" w:lineRule="auto"/>
              <w:jc w:val="center"/>
              <w:rPr>
                <w:rFonts w:ascii="Arial" w:hAnsi="Arial" w:cs="Arial"/>
                <w:sz w:val="18"/>
                <w:szCs w:val="18"/>
              </w:rPr>
            </w:pPr>
            <w:r>
              <w:rPr>
                <w:rFonts w:ascii="Arial" w:hAnsi="Arial" w:cs="Arial"/>
                <w:sz w:val="18"/>
                <w:szCs w:val="18"/>
              </w:rPr>
              <w:t>tinggi</w:t>
            </w:r>
          </w:p>
        </w:tc>
      </w:tr>
      <w:tr w14:paraId="1FD7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219A1503">
            <w:pPr>
              <w:tabs>
                <w:tab w:val="left" w:pos="851"/>
              </w:tabs>
              <w:spacing w:after="0" w:line="240" w:lineRule="auto"/>
              <w:jc w:val="center"/>
              <w:rPr>
                <w:rFonts w:ascii="Arial" w:hAnsi="Arial" w:cs="Arial"/>
                <w:sz w:val="18"/>
                <w:szCs w:val="18"/>
              </w:rPr>
            </w:pPr>
            <w:r>
              <w:rPr>
                <w:rFonts w:ascii="Arial" w:hAnsi="Arial" w:cs="Arial"/>
                <w:sz w:val="18"/>
                <w:szCs w:val="18"/>
              </w:rPr>
              <w:t>9.</w:t>
            </w:r>
          </w:p>
        </w:tc>
        <w:tc>
          <w:tcPr>
            <w:tcW w:w="2519" w:type="dxa"/>
          </w:tcPr>
          <w:p w14:paraId="2F24DFD8">
            <w:pPr>
              <w:tabs>
                <w:tab w:val="left" w:pos="851"/>
              </w:tabs>
              <w:spacing w:after="0" w:line="240" w:lineRule="auto"/>
              <w:jc w:val="both"/>
              <w:rPr>
                <w:rFonts w:ascii="Arial" w:hAnsi="Arial" w:cs="Arial"/>
                <w:sz w:val="18"/>
                <w:szCs w:val="18"/>
              </w:rPr>
            </w:pPr>
            <w:r>
              <w:rPr>
                <w:rFonts w:ascii="Arial" w:hAnsi="Arial" w:cs="Arial"/>
                <w:sz w:val="18"/>
                <w:szCs w:val="18"/>
              </w:rPr>
              <w:t>Pemerintah daerah / kabupaten</w:t>
            </w:r>
          </w:p>
        </w:tc>
        <w:tc>
          <w:tcPr>
            <w:tcW w:w="1837" w:type="dxa"/>
          </w:tcPr>
          <w:p w14:paraId="34AC2D72">
            <w:pPr>
              <w:tabs>
                <w:tab w:val="left" w:pos="851"/>
              </w:tabs>
              <w:spacing w:after="0" w:line="240" w:lineRule="auto"/>
              <w:jc w:val="both"/>
              <w:rPr>
                <w:rFonts w:ascii="Arial" w:hAnsi="Arial" w:cs="Arial"/>
                <w:sz w:val="18"/>
                <w:szCs w:val="18"/>
              </w:rPr>
            </w:pPr>
            <w:r>
              <w:rPr>
                <w:rFonts w:ascii="Arial" w:hAnsi="Arial" w:cs="Arial"/>
                <w:sz w:val="18"/>
                <w:szCs w:val="18"/>
              </w:rPr>
              <w:t>Dukungan infrastruktur</w:t>
            </w:r>
          </w:p>
        </w:tc>
        <w:tc>
          <w:tcPr>
            <w:tcW w:w="1528" w:type="dxa"/>
          </w:tcPr>
          <w:p w14:paraId="4C584F4C">
            <w:pPr>
              <w:tabs>
                <w:tab w:val="left" w:pos="851"/>
              </w:tabs>
              <w:spacing w:after="0" w:line="240" w:lineRule="auto"/>
              <w:jc w:val="center"/>
              <w:rPr>
                <w:rFonts w:ascii="Arial" w:hAnsi="Arial" w:cs="Arial"/>
                <w:sz w:val="18"/>
                <w:szCs w:val="18"/>
              </w:rPr>
            </w:pPr>
            <w:r>
              <w:rPr>
                <w:rFonts w:ascii="Arial" w:hAnsi="Arial" w:cs="Arial"/>
                <w:sz w:val="18"/>
                <w:szCs w:val="18"/>
              </w:rPr>
              <w:t>Tinggi</w:t>
            </w:r>
          </w:p>
        </w:tc>
        <w:tc>
          <w:tcPr>
            <w:tcW w:w="1491" w:type="dxa"/>
          </w:tcPr>
          <w:p w14:paraId="72E6EB20">
            <w:pPr>
              <w:tabs>
                <w:tab w:val="left" w:pos="851"/>
              </w:tabs>
              <w:spacing w:after="0" w:line="240" w:lineRule="auto"/>
              <w:jc w:val="center"/>
              <w:rPr>
                <w:rFonts w:ascii="Arial" w:hAnsi="Arial" w:cs="Arial"/>
                <w:sz w:val="18"/>
                <w:szCs w:val="18"/>
              </w:rPr>
            </w:pPr>
            <w:r>
              <w:rPr>
                <w:rFonts w:ascii="Arial" w:hAnsi="Arial" w:cs="Arial"/>
                <w:sz w:val="18"/>
                <w:szCs w:val="18"/>
              </w:rPr>
              <w:t>rendah</w:t>
            </w:r>
          </w:p>
        </w:tc>
      </w:tr>
      <w:tr w14:paraId="26A2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1BF1E002">
            <w:pPr>
              <w:tabs>
                <w:tab w:val="left" w:pos="851"/>
              </w:tabs>
              <w:spacing w:after="0" w:line="240" w:lineRule="auto"/>
              <w:jc w:val="center"/>
              <w:rPr>
                <w:rFonts w:ascii="Arial" w:hAnsi="Arial" w:cs="Arial"/>
                <w:sz w:val="18"/>
                <w:szCs w:val="18"/>
              </w:rPr>
            </w:pPr>
            <w:r>
              <w:rPr>
                <w:rFonts w:ascii="Arial" w:hAnsi="Arial" w:cs="Arial"/>
                <w:sz w:val="18"/>
                <w:szCs w:val="18"/>
              </w:rPr>
              <w:t>10.</w:t>
            </w:r>
          </w:p>
        </w:tc>
        <w:tc>
          <w:tcPr>
            <w:tcW w:w="2519" w:type="dxa"/>
          </w:tcPr>
          <w:p w14:paraId="292B6752">
            <w:pPr>
              <w:tabs>
                <w:tab w:val="left" w:pos="851"/>
              </w:tabs>
              <w:spacing w:after="0" w:line="240" w:lineRule="auto"/>
              <w:jc w:val="both"/>
              <w:rPr>
                <w:rFonts w:ascii="Arial" w:hAnsi="Arial" w:cs="Arial"/>
                <w:sz w:val="18"/>
                <w:szCs w:val="18"/>
              </w:rPr>
            </w:pPr>
            <w:r>
              <w:rPr>
                <w:rFonts w:ascii="Arial" w:hAnsi="Arial" w:cs="Arial"/>
                <w:sz w:val="18"/>
                <w:szCs w:val="18"/>
              </w:rPr>
              <w:t>Konsumen/masyarakat pembudidaya ikan lain</w:t>
            </w:r>
          </w:p>
        </w:tc>
        <w:tc>
          <w:tcPr>
            <w:tcW w:w="1837" w:type="dxa"/>
          </w:tcPr>
          <w:p w14:paraId="01279048">
            <w:pPr>
              <w:tabs>
                <w:tab w:val="left" w:pos="851"/>
              </w:tabs>
              <w:spacing w:after="0" w:line="240" w:lineRule="auto"/>
              <w:jc w:val="both"/>
              <w:rPr>
                <w:rFonts w:ascii="Arial" w:hAnsi="Arial" w:cs="Arial"/>
                <w:sz w:val="18"/>
                <w:szCs w:val="18"/>
              </w:rPr>
            </w:pPr>
            <w:r>
              <w:rPr>
                <w:rFonts w:ascii="Arial" w:hAnsi="Arial" w:cs="Arial"/>
                <w:sz w:val="18"/>
                <w:szCs w:val="18"/>
              </w:rPr>
              <w:t>Pengguna hasil produksi pakan</w:t>
            </w:r>
          </w:p>
        </w:tc>
        <w:tc>
          <w:tcPr>
            <w:tcW w:w="1528" w:type="dxa"/>
          </w:tcPr>
          <w:p w14:paraId="65D6C550">
            <w:pPr>
              <w:tabs>
                <w:tab w:val="left" w:pos="851"/>
              </w:tabs>
              <w:spacing w:after="0" w:line="240" w:lineRule="auto"/>
              <w:jc w:val="center"/>
              <w:rPr>
                <w:rFonts w:ascii="Arial" w:hAnsi="Arial" w:cs="Arial"/>
                <w:sz w:val="18"/>
                <w:szCs w:val="18"/>
              </w:rPr>
            </w:pPr>
            <w:r>
              <w:rPr>
                <w:rFonts w:ascii="Arial" w:hAnsi="Arial" w:cs="Arial"/>
                <w:sz w:val="18"/>
                <w:szCs w:val="18"/>
              </w:rPr>
              <w:t>Tinggi</w:t>
            </w:r>
          </w:p>
        </w:tc>
        <w:tc>
          <w:tcPr>
            <w:tcW w:w="1491" w:type="dxa"/>
          </w:tcPr>
          <w:p w14:paraId="7B5C7FE0">
            <w:pPr>
              <w:tabs>
                <w:tab w:val="left" w:pos="851"/>
              </w:tabs>
              <w:spacing w:after="0" w:line="240" w:lineRule="auto"/>
              <w:jc w:val="center"/>
              <w:rPr>
                <w:rFonts w:ascii="Arial" w:hAnsi="Arial" w:cs="Arial"/>
                <w:sz w:val="18"/>
                <w:szCs w:val="18"/>
              </w:rPr>
            </w:pPr>
            <w:r>
              <w:rPr>
                <w:rFonts w:ascii="Arial" w:hAnsi="Arial" w:cs="Arial"/>
                <w:sz w:val="18"/>
                <w:szCs w:val="18"/>
              </w:rPr>
              <w:t>Rendah</w:t>
            </w:r>
          </w:p>
        </w:tc>
      </w:tr>
    </w:tbl>
    <w:p w14:paraId="4C2CD58B">
      <w:pPr>
        <w:tabs>
          <w:tab w:val="left" w:pos="851"/>
        </w:tabs>
        <w:spacing w:after="0" w:line="360" w:lineRule="auto"/>
        <w:jc w:val="center"/>
        <w:rPr>
          <w:rFonts w:ascii="Arial" w:hAnsi="Arial" w:cs="Arial"/>
          <w:b/>
          <w:bCs/>
          <w:sz w:val="24"/>
          <w:szCs w:val="24"/>
        </w:rPr>
      </w:pPr>
    </w:p>
    <w:p w14:paraId="6F092523">
      <w:pPr>
        <w:pStyle w:val="24"/>
        <w:numPr>
          <w:ilvl w:val="0"/>
          <w:numId w:val="17"/>
        </w:numPr>
        <w:tabs>
          <w:tab w:val="left" w:pos="851"/>
        </w:tabs>
        <w:spacing w:after="0" w:line="360" w:lineRule="auto"/>
        <w:jc w:val="both"/>
        <w:rPr>
          <w:rFonts w:ascii="Arial" w:hAnsi="Arial" w:cs="Arial"/>
          <w:sz w:val="24"/>
          <w:szCs w:val="24"/>
        </w:rPr>
      </w:pPr>
      <w:r>
        <w:rPr>
          <w:rFonts w:ascii="Arial" w:hAnsi="Arial" w:cs="Arial"/>
          <w:b/>
          <w:bCs/>
          <w:sz w:val="24"/>
          <w:szCs w:val="24"/>
        </w:rPr>
        <w:t>Peta Stakeholder</w:t>
      </w:r>
    </w:p>
    <w:p w14:paraId="4CE2A248">
      <w:pPr>
        <w:tabs>
          <w:tab w:val="left" w:pos="851"/>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Peta stakeholder aksi perubahan mengelompokkan stakeholder berdasarkan pengaruh dan perannya dalam empat kategori yaitu, promoters, latens, defenders, dan apathetics</w:t>
      </w:r>
    </w:p>
    <w:p w14:paraId="2D7873A8">
      <w:pPr>
        <w:tabs>
          <w:tab w:val="left" w:pos="851"/>
        </w:tabs>
        <w:spacing w:after="0" w:line="360" w:lineRule="auto"/>
        <w:jc w:val="both"/>
        <w:rPr>
          <w:rFonts w:ascii="Arial" w:hAnsi="Arial" w:cs="Arial"/>
          <w:sz w:val="24"/>
          <w:szCs w:val="24"/>
        </w:rPr>
      </w:pPr>
    </w:p>
    <w:p w14:paraId="00F9C329">
      <w:pPr>
        <w:tabs>
          <w:tab w:val="left" w:pos="851"/>
        </w:tabs>
        <w:spacing w:after="0" w:line="360" w:lineRule="auto"/>
        <w:jc w:val="both"/>
        <w:rPr>
          <w:rFonts w:ascii="Arial" w:hAnsi="Arial" w:cs="Arial"/>
          <w:sz w:val="24"/>
          <w:szCs w:val="24"/>
        </w:rPr>
      </w:pPr>
    </w:p>
    <w:p w14:paraId="08C0A82E">
      <w:pPr>
        <w:tabs>
          <w:tab w:val="left" w:pos="851"/>
        </w:tabs>
        <w:spacing w:after="0" w:line="360" w:lineRule="auto"/>
        <w:jc w:val="both"/>
        <w:rPr>
          <w:rFonts w:ascii="Arial" w:hAnsi="Arial" w:cs="Arial"/>
          <w:sz w:val="24"/>
          <w:szCs w:val="24"/>
        </w:rPr>
      </w:pPr>
    </w:p>
    <w:p w14:paraId="6200AD99">
      <w:pPr>
        <w:tabs>
          <w:tab w:val="left" w:pos="851"/>
        </w:tabs>
        <w:spacing w:after="0" w:line="360" w:lineRule="auto"/>
        <w:ind w:left="1560"/>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75648" behindDoc="0" locked="0" layoutInCell="1" allowOverlap="1">
                <wp:simplePos x="0" y="0"/>
                <wp:positionH relativeFrom="column">
                  <wp:posOffset>1986280</wp:posOffset>
                </wp:positionH>
                <wp:positionV relativeFrom="paragraph">
                  <wp:posOffset>3277870</wp:posOffset>
                </wp:positionV>
                <wp:extent cx="1514475" cy="313690"/>
                <wp:effectExtent l="0" t="0" r="9525" b="0"/>
                <wp:wrapNone/>
                <wp:docPr id="52" name="Rectangle 52"/>
                <wp:cNvGraphicFramePr/>
                <a:graphic xmlns:a="http://schemas.openxmlformats.org/drawingml/2006/main">
                  <a:graphicData uri="http://schemas.microsoft.com/office/word/2010/wordprocessingShape">
                    <wps:wsp>
                      <wps:cNvSpPr/>
                      <wps:spPr>
                        <a:xfrm>
                          <a:off x="0" y="0"/>
                          <a:ext cx="1514740" cy="31389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0F4DAC9">
                            <w:pPr>
                              <w:jc w:val="center"/>
                              <w:rPr>
                                <w:rFonts w:ascii="Arial" w:hAnsi="Arial" w:cs="Arial"/>
                                <w:sz w:val="20"/>
                                <w:szCs w:val="20"/>
                              </w:rPr>
                            </w:pPr>
                            <w:r>
                              <w:rPr>
                                <w:rFonts w:ascii="Arial" w:hAnsi="Arial" w:cs="Arial"/>
                                <w:sz w:val="20"/>
                                <w:szCs w:val="20"/>
                              </w:rPr>
                              <w:t>Pengaruh rendah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2" o:spid="_x0000_s1026" o:spt="1" style="position:absolute;left:0pt;margin-left:156.4pt;margin-top:258.1pt;height:24.7pt;width:119.25pt;z-index:251675648;v-text-anchor:middle;mso-width-relative:page;mso-height-relative:page;" fillcolor="#FFFFFF [3201]" filled="t" stroked="f" coordsize="21600,21600" o:gfxdata="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K2DmbdoAAAALAQAADwAAAAAAAAABACAAAAAiAAAAZHJzL2Rvd25yZXYueG1s&#10;UEsBAhQAFAAAAAgAh07iQCFXEqloAgAA2wQAAA4AAAAAAAAAAQAgAAAAKQEAAGRycy9lMm9Eb2Mu&#10;eG1sUEsFBgAAAAAGAAYAWQEAAAMGAAAAAA==&#10;">
                <v:fill on="t" focussize="0,0"/>
                <v:stroke on="f" weight="1pt" miterlimit="8" joinstyle="miter"/>
                <v:imagedata o:title=""/>
                <o:lock v:ext="edit" aspectratio="f"/>
                <v:textbox>
                  <w:txbxContent>
                    <w:p w14:paraId="60F4DAC9">
                      <w:pPr>
                        <w:jc w:val="center"/>
                        <w:rPr>
                          <w:rFonts w:ascii="Arial" w:hAnsi="Arial" w:cs="Arial"/>
                          <w:sz w:val="20"/>
                          <w:szCs w:val="20"/>
                        </w:rPr>
                      </w:pPr>
                      <w:r>
                        <w:rPr>
                          <w:rFonts w:ascii="Arial" w:hAnsi="Arial" w:cs="Arial"/>
                          <w:sz w:val="20"/>
                          <w:szCs w:val="20"/>
                        </w:rPr>
                        <w:t>Pengaruh rendah</w:t>
                      </w:r>
                    </w:p>
                  </w:txbxContent>
                </v:textbox>
              </v:rect>
            </w:pict>
          </mc:Fallback>
        </mc:AlternateContent>
      </w:r>
      <w:r>
        <w:rPr>
          <w:rFonts w:ascii="Arial" w:hAnsi="Arial" w:cs="Arial"/>
          <w:sz w:val="24"/>
          <w:szCs w:val="24"/>
        </w:rPr>
        <mc:AlternateContent>
          <mc:Choice Requires="wps">
            <w:drawing>
              <wp:anchor distT="0" distB="0" distL="114300" distR="114300" simplePos="0" relativeHeight="251676672" behindDoc="0" locked="0" layoutInCell="1" allowOverlap="1">
                <wp:simplePos x="0" y="0"/>
                <wp:positionH relativeFrom="column">
                  <wp:posOffset>172085</wp:posOffset>
                </wp:positionH>
                <wp:positionV relativeFrom="paragraph">
                  <wp:posOffset>1384300</wp:posOffset>
                </wp:positionV>
                <wp:extent cx="958215" cy="532130"/>
                <wp:effectExtent l="0" t="0" r="0" b="1270"/>
                <wp:wrapNone/>
                <wp:docPr id="53" name="Rectangle 53"/>
                <wp:cNvGraphicFramePr/>
                <a:graphic xmlns:a="http://schemas.openxmlformats.org/drawingml/2006/main">
                  <a:graphicData uri="http://schemas.microsoft.com/office/word/2010/wordprocessingShape">
                    <wps:wsp>
                      <wps:cNvSpPr/>
                      <wps:spPr>
                        <a:xfrm>
                          <a:off x="0" y="0"/>
                          <a:ext cx="958215" cy="5322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740BAC7">
                            <w:pPr>
                              <w:spacing w:after="0"/>
                              <w:jc w:val="center"/>
                              <w:rPr>
                                <w:rFonts w:ascii="Arial" w:hAnsi="Arial" w:cs="Arial"/>
                                <w:sz w:val="20"/>
                                <w:szCs w:val="20"/>
                              </w:rPr>
                            </w:pPr>
                            <w:r>
                              <w:rPr>
                                <w:rFonts w:ascii="Arial" w:hAnsi="Arial" w:cs="Arial"/>
                                <w:sz w:val="20"/>
                                <w:szCs w:val="20"/>
                              </w:rPr>
                              <w:t>Kepentingan rendah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3" o:spid="_x0000_s1026" o:spt="1" style="position:absolute;left:0pt;margin-left:13.55pt;margin-top:109pt;height:41.9pt;width:75.45pt;z-index:251676672;v-text-anchor:middle;mso-width-relative:page;mso-height-relative:page;" fillcolor="#FFFFFF [3201]" filled="t" stroked="f" coordsize="21600,21600" o:gfxdata="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8K8xo2AAAAAoBAAAPAAAAAAAAAAEAIAAAACIAAABkcnMvZG93bnJldi54bWxQ&#10;SwECFAAUAAAACACHTuJAZRBVcGkCAADaBAAADgAAAAAAAAABACAAAAAnAQAAZHJzL2Uyb0RvYy54&#10;bWxQSwUGAAAAAAYABgBZAQAAAgYAAAAA&#10;">
                <v:fill on="t" focussize="0,0"/>
                <v:stroke on="f" weight="1pt" miterlimit="8" joinstyle="miter"/>
                <v:imagedata o:title=""/>
                <o:lock v:ext="edit" aspectratio="f"/>
                <v:textbox>
                  <w:txbxContent>
                    <w:p w14:paraId="6740BAC7">
                      <w:pPr>
                        <w:spacing w:after="0"/>
                        <w:jc w:val="center"/>
                        <w:rPr>
                          <w:rFonts w:ascii="Arial" w:hAnsi="Arial" w:cs="Arial"/>
                          <w:sz w:val="20"/>
                          <w:szCs w:val="20"/>
                        </w:rPr>
                      </w:pPr>
                      <w:r>
                        <w:rPr>
                          <w:rFonts w:ascii="Arial" w:hAnsi="Arial" w:cs="Arial"/>
                          <w:sz w:val="20"/>
                          <w:szCs w:val="20"/>
                        </w:rPr>
                        <w:t>Kepentingan rendah</w:t>
                      </w:r>
                    </w:p>
                  </w:txbxContent>
                </v:textbox>
              </v:rect>
            </w:pict>
          </mc:Fallback>
        </mc:AlternateContent>
      </w:r>
      <w:r>
        <w:rPr>
          <w:rFonts w:ascii="Arial" w:hAnsi="Arial" w:cs="Arial"/>
          <w:sz w:val="24"/>
          <w:szCs w:val="24"/>
        </w:rPr>
        <mc:AlternateContent>
          <mc:Choice Requires="wps">
            <w:drawing>
              <wp:anchor distT="0" distB="0" distL="114300" distR="114300" simplePos="0" relativeHeight="251674624" behindDoc="0" locked="0" layoutInCell="1" allowOverlap="1">
                <wp:simplePos x="0" y="0"/>
                <wp:positionH relativeFrom="column">
                  <wp:posOffset>4465320</wp:posOffset>
                </wp:positionH>
                <wp:positionV relativeFrom="paragraph">
                  <wp:posOffset>1384300</wp:posOffset>
                </wp:positionV>
                <wp:extent cx="1166495" cy="504825"/>
                <wp:effectExtent l="0" t="0" r="0" b="9525"/>
                <wp:wrapNone/>
                <wp:docPr id="42" name="Rectangle 42"/>
                <wp:cNvGraphicFramePr/>
                <a:graphic xmlns:a="http://schemas.openxmlformats.org/drawingml/2006/main">
                  <a:graphicData uri="http://schemas.microsoft.com/office/word/2010/wordprocessingShape">
                    <wps:wsp>
                      <wps:cNvSpPr/>
                      <wps:spPr>
                        <a:xfrm>
                          <a:off x="0" y="0"/>
                          <a:ext cx="1166660" cy="50496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620AC41">
                            <w:pPr>
                              <w:spacing w:after="0"/>
                              <w:jc w:val="center"/>
                              <w:rPr>
                                <w:rFonts w:ascii="Arial" w:hAnsi="Arial" w:cs="Arial"/>
                                <w:sz w:val="20"/>
                                <w:szCs w:val="20"/>
                              </w:rPr>
                            </w:pPr>
                            <w:r>
                              <w:rPr>
                                <w:rFonts w:ascii="Arial" w:hAnsi="Arial" w:cs="Arial"/>
                                <w:sz w:val="20"/>
                                <w:szCs w:val="20"/>
                              </w:rPr>
                              <w:t>Kepentingan</w:t>
                            </w:r>
                          </w:p>
                          <w:p w14:paraId="5E7D2E46">
                            <w:pPr>
                              <w:spacing w:after="0"/>
                              <w:jc w:val="center"/>
                              <w:rPr>
                                <w:rFonts w:ascii="Arial" w:hAnsi="Arial" w:cs="Arial"/>
                                <w:sz w:val="20"/>
                                <w:szCs w:val="20"/>
                              </w:rPr>
                            </w:pPr>
                            <w:r>
                              <w:rPr>
                                <w:rFonts w:ascii="Arial" w:hAnsi="Arial" w:cs="Arial"/>
                                <w:sz w:val="20"/>
                                <w:szCs w:val="20"/>
                              </w:rPr>
                              <w:t>Tinggi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2" o:spid="_x0000_s1026" o:spt="1" style="position:absolute;left:0pt;margin-left:351.6pt;margin-top:109pt;height:39.75pt;width:91.85pt;z-index:251674624;v-text-anchor:middle;mso-width-relative:page;mso-height-relative:page;" fillcolor="#FFFFFF [3201]" filled="t" stroked="f" coordsize="21600,21600" o:gfxdata="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QdHZ2doAAAALAQAADwAAAAAAAAABACAAAAAiAAAAZHJzL2Rvd25yZXYueG1sUEsB&#10;AhQAFAAAAAgAh07iQGVBYjllAgAA2wQAAA4AAAAAAAAAAQAgAAAAKQEAAGRycy9lMm9Eb2MueG1s&#10;UEsFBgAAAAAGAAYAWQEAAAAGAAAAAA==&#10;">
                <v:fill on="t" focussize="0,0"/>
                <v:stroke on="f" weight="1pt" miterlimit="8" joinstyle="miter"/>
                <v:imagedata o:title=""/>
                <o:lock v:ext="edit" aspectratio="f"/>
                <v:textbox>
                  <w:txbxContent>
                    <w:p w14:paraId="7620AC41">
                      <w:pPr>
                        <w:spacing w:after="0"/>
                        <w:jc w:val="center"/>
                        <w:rPr>
                          <w:rFonts w:ascii="Arial" w:hAnsi="Arial" w:cs="Arial"/>
                          <w:sz w:val="20"/>
                          <w:szCs w:val="20"/>
                        </w:rPr>
                      </w:pPr>
                      <w:r>
                        <w:rPr>
                          <w:rFonts w:ascii="Arial" w:hAnsi="Arial" w:cs="Arial"/>
                          <w:sz w:val="20"/>
                          <w:szCs w:val="20"/>
                        </w:rPr>
                        <w:t>Kepentingan</w:t>
                      </w:r>
                    </w:p>
                    <w:p w14:paraId="5E7D2E46">
                      <w:pPr>
                        <w:spacing w:after="0"/>
                        <w:jc w:val="center"/>
                        <w:rPr>
                          <w:rFonts w:ascii="Arial" w:hAnsi="Arial" w:cs="Arial"/>
                          <w:sz w:val="20"/>
                          <w:szCs w:val="20"/>
                        </w:rPr>
                      </w:pPr>
                      <w:r>
                        <w:rPr>
                          <w:rFonts w:ascii="Arial" w:hAnsi="Arial" w:cs="Arial"/>
                          <w:sz w:val="20"/>
                          <w:szCs w:val="20"/>
                        </w:rPr>
                        <w:t>Tinggi</w:t>
                      </w:r>
                    </w:p>
                  </w:txbxContent>
                </v:textbox>
              </v:rect>
            </w:pict>
          </mc:Fallback>
        </mc:AlternateContent>
      </w:r>
      <w:r>
        <w:rPr>
          <w:rFonts w:ascii="Arial" w:hAnsi="Arial" w:cs="Arial"/>
          <w:sz w:val="24"/>
          <w:szCs w:val="24"/>
        </w:rPr>
        <mc:AlternateContent>
          <mc:Choice Requires="wps">
            <w:drawing>
              <wp:anchor distT="0" distB="0" distL="114300" distR="114300" simplePos="0" relativeHeight="251734016" behindDoc="0" locked="0" layoutInCell="1" allowOverlap="1">
                <wp:simplePos x="0" y="0"/>
                <wp:positionH relativeFrom="column">
                  <wp:posOffset>2050415</wp:posOffset>
                </wp:positionH>
                <wp:positionV relativeFrom="paragraph">
                  <wp:posOffset>-205105</wp:posOffset>
                </wp:positionV>
                <wp:extent cx="1454785" cy="268605"/>
                <wp:effectExtent l="0" t="0" r="0" b="0"/>
                <wp:wrapNone/>
                <wp:docPr id="41" name="Rectangle 41"/>
                <wp:cNvGraphicFramePr/>
                <a:graphic xmlns:a="http://schemas.openxmlformats.org/drawingml/2006/main">
                  <a:graphicData uri="http://schemas.microsoft.com/office/word/2010/wordprocessingShape">
                    <wps:wsp>
                      <wps:cNvSpPr/>
                      <wps:spPr>
                        <a:xfrm>
                          <a:off x="0" y="0"/>
                          <a:ext cx="1454840" cy="26835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B6C6BAE">
                            <w:pPr>
                              <w:jc w:val="center"/>
                              <w:rPr>
                                <w:rFonts w:ascii="Arial" w:hAnsi="Arial" w:cs="Arial"/>
                                <w:sz w:val="20"/>
                                <w:szCs w:val="20"/>
                              </w:rPr>
                            </w:pPr>
                            <w:r>
                              <w:rPr>
                                <w:rFonts w:ascii="Arial" w:hAnsi="Arial" w:cs="Arial"/>
                                <w:sz w:val="20"/>
                                <w:szCs w:val="20"/>
                              </w:rPr>
                              <w:t>Pengaruh Tinggi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1" o:spid="_x0000_s1026" o:spt="1" style="position:absolute;left:0pt;margin-left:161.45pt;margin-top:-16.15pt;height:21.15pt;width:114.55pt;z-index:251734016;v-text-anchor:middle;mso-width-relative:page;mso-height-relative:page;" fillcolor="#FFFFFF [3201]" filled="t" stroked="f" coordsize="21600,21600" o:gfxdata="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YFZM3ZAAAACgEAAA8AAAAAAAAAAQAgAAAAIgAAAGRycy9kb3ducmV2LnhtbFBL&#10;AQIUABQAAAAIAIdO4kD+hfafZwIAANsEAAAOAAAAAAAAAAEAIAAAACgBAABkcnMvZTJvRG9jLnht&#10;bFBLBQYAAAAABgAGAFkBAAABBgAAAAA=&#10;">
                <v:fill on="t" focussize="0,0"/>
                <v:stroke on="f" weight="1pt" miterlimit="8" joinstyle="miter"/>
                <v:imagedata o:title=""/>
                <o:lock v:ext="edit" aspectratio="f"/>
                <v:textbox>
                  <w:txbxContent>
                    <w:p w14:paraId="5B6C6BAE">
                      <w:pPr>
                        <w:jc w:val="center"/>
                        <w:rPr>
                          <w:rFonts w:ascii="Arial" w:hAnsi="Arial" w:cs="Arial"/>
                          <w:sz w:val="20"/>
                          <w:szCs w:val="20"/>
                        </w:rPr>
                      </w:pPr>
                      <w:r>
                        <w:rPr>
                          <w:rFonts w:ascii="Arial" w:hAnsi="Arial" w:cs="Arial"/>
                          <w:sz w:val="20"/>
                          <w:szCs w:val="20"/>
                        </w:rPr>
                        <w:t>Pengaruh Tinggi</w:t>
                      </w:r>
                    </w:p>
                  </w:txbxContent>
                </v:textbox>
              </v:rect>
            </w:pict>
          </mc:Fallback>
        </mc:AlternateContent>
      </w:r>
      <w:r>
        <w:rPr>
          <w:rFonts w:ascii="Arial" w:hAnsi="Arial" w:cs="Arial"/>
          <w:sz w:val="24"/>
          <w:szCs w:val="24"/>
        </w:rPr>
        <w:drawing>
          <wp:inline distT="0" distB="0" distL="0" distR="0">
            <wp:extent cx="3627755" cy="3124200"/>
            <wp:effectExtent l="0" t="57150" r="0" b="57150"/>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F10B776">
      <w:pPr>
        <w:spacing w:after="0" w:line="360" w:lineRule="auto"/>
        <w:ind w:firstLine="567"/>
        <w:jc w:val="both"/>
        <w:rPr>
          <w:rFonts w:ascii="Arial" w:hAnsi="Arial" w:eastAsia="Calibri" w:cs="Arial"/>
          <w:sz w:val="24"/>
          <w:szCs w:val="24"/>
        </w:rPr>
      </w:pPr>
      <w:r>
        <w:rPr>
          <w:rFonts w:ascii="Arial" w:hAnsi="Arial" w:eastAsia="Calibri" w:cs="Arial"/>
          <w:sz w:val="24"/>
          <w:szCs w:val="24"/>
        </w:rPr>
        <mc:AlternateContent>
          <mc:Choice Requires="wps">
            <w:drawing>
              <wp:anchor distT="0" distB="0" distL="114300" distR="114300" simplePos="0" relativeHeight="251735040" behindDoc="0" locked="0" layoutInCell="1" allowOverlap="1">
                <wp:simplePos x="0" y="0"/>
                <wp:positionH relativeFrom="column">
                  <wp:posOffset>440055</wp:posOffset>
                </wp:positionH>
                <wp:positionV relativeFrom="paragraph">
                  <wp:posOffset>205105</wp:posOffset>
                </wp:positionV>
                <wp:extent cx="4700905" cy="282575"/>
                <wp:effectExtent l="0" t="0" r="4445" b="3810"/>
                <wp:wrapNone/>
                <wp:docPr id="1848526928" name="Text Box 1848526928"/>
                <wp:cNvGraphicFramePr/>
                <a:graphic xmlns:a="http://schemas.openxmlformats.org/drawingml/2006/main">
                  <a:graphicData uri="http://schemas.microsoft.com/office/word/2010/wordprocessingShape">
                    <wps:wsp>
                      <wps:cNvSpPr txBox="1"/>
                      <wps:spPr>
                        <a:xfrm>
                          <a:off x="0" y="0"/>
                          <a:ext cx="4701209" cy="282519"/>
                        </a:xfrm>
                        <a:prstGeom prst="rect">
                          <a:avLst/>
                        </a:prstGeom>
                        <a:solidFill>
                          <a:schemeClr val="lt1"/>
                        </a:solidFill>
                        <a:ln w="6350">
                          <a:noFill/>
                        </a:ln>
                      </wps:spPr>
                      <wps:txbx>
                        <w:txbxContent>
                          <w:p w14:paraId="7771762E">
                            <w:pPr>
                              <w:keepNext/>
                              <w:jc w:val="center"/>
                            </w:pPr>
                            <w:r>
                              <w:rPr>
                                <w:rFonts w:ascii="Arial" w:hAnsi="Arial" w:cs="Arial"/>
                                <w:b/>
                                <w:bCs/>
                                <w:sz w:val="24"/>
                                <w:szCs w:val="24"/>
                              </w:rPr>
                              <w:t>Gambar 1.8  Peta stakeholder</w:t>
                            </w:r>
                          </w:p>
                          <w:p w14:paraId="56CFB068">
                            <w:pPr>
                              <w:pStyle w:val="11"/>
                              <w:jc w:val="center"/>
                            </w:pPr>
                            <w:bookmarkStart w:id="203" w:name="_Toc203409937"/>
                            <w:r>
                              <w:t xml:space="preserve">Gambar 1. </w:t>
                            </w:r>
                            <w:r>
                              <w:fldChar w:fldCharType="begin"/>
                            </w:r>
                            <w:r>
                              <w:instrText xml:space="preserve"> SEQ Gambar_1. \* ARABIC </w:instrText>
                            </w:r>
                            <w:r>
                              <w:fldChar w:fldCharType="separate"/>
                            </w:r>
                            <w:r>
                              <w:t>8</w:t>
                            </w:r>
                            <w:r>
                              <w:fldChar w:fldCharType="end"/>
                            </w:r>
                            <w:r>
                              <w:t xml:space="preserve"> Peta stakeholder</w:t>
                            </w:r>
                            <w:bookmarkEnd w:id="203"/>
                          </w:p>
                          <w:p w14:paraId="67FE5AB4">
                            <w:pPr>
                              <w:jc w:val="center"/>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65pt;margin-top:16.15pt;height:22.25pt;width:370.15pt;z-index:251735040;mso-width-relative:page;mso-height-relative:page;" fillcolor="#FFFFFF [3201]" filled="t" stroked="f" coordsize="21600,21600" o:gfxdata="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BNVUFXUAAAACAEAAA8AAAAAAAAAAQAgAAAA&#10;IgAAAGRycy9kb3ducmV2LnhtbFBLAQIUABQAAAAIAIdO4kD/3pPISAIAAKAEAAAOAAAAAAAAAAEA&#10;IAAAACMBAABkcnMvZTJvRG9jLnhtbFBLBQYAAAAABgAGAFkBAADdBQAAAAA=&#10;">
                <v:fill on="t" focussize="0,0"/>
                <v:stroke on="f" weight="0.5pt"/>
                <v:imagedata o:title=""/>
                <o:lock v:ext="edit" aspectratio="f"/>
                <v:textbox>
                  <w:txbxContent>
                    <w:p w14:paraId="7771762E">
                      <w:pPr>
                        <w:keepNext/>
                        <w:jc w:val="center"/>
                      </w:pPr>
                      <w:r>
                        <w:rPr>
                          <w:rFonts w:ascii="Arial" w:hAnsi="Arial" w:cs="Arial"/>
                          <w:b/>
                          <w:bCs/>
                          <w:sz w:val="24"/>
                          <w:szCs w:val="24"/>
                        </w:rPr>
                        <w:t>Gambar 1.8  Peta stakeholder</w:t>
                      </w:r>
                    </w:p>
                    <w:p w14:paraId="56CFB068">
                      <w:pPr>
                        <w:pStyle w:val="11"/>
                        <w:jc w:val="center"/>
                      </w:pPr>
                      <w:bookmarkStart w:id="203" w:name="_Toc203409937"/>
                      <w:r>
                        <w:t xml:space="preserve">Gambar 1. </w:t>
                      </w:r>
                      <w:r>
                        <w:fldChar w:fldCharType="begin"/>
                      </w:r>
                      <w:r>
                        <w:instrText xml:space="preserve"> SEQ Gambar_1. \* ARABIC </w:instrText>
                      </w:r>
                      <w:r>
                        <w:fldChar w:fldCharType="separate"/>
                      </w:r>
                      <w:r>
                        <w:t>8</w:t>
                      </w:r>
                      <w:r>
                        <w:fldChar w:fldCharType="end"/>
                      </w:r>
                      <w:r>
                        <w:t xml:space="preserve"> Peta stakeholder</w:t>
                      </w:r>
                      <w:bookmarkEnd w:id="203"/>
                    </w:p>
                    <w:p w14:paraId="67FE5AB4">
                      <w:pPr>
                        <w:jc w:val="center"/>
                        <w:rPr>
                          <w:rFonts w:ascii="Arial" w:hAnsi="Arial" w:cs="Arial"/>
                          <w:b/>
                          <w:bCs/>
                          <w:sz w:val="24"/>
                          <w:szCs w:val="24"/>
                        </w:rPr>
                      </w:pPr>
                    </w:p>
                  </w:txbxContent>
                </v:textbox>
              </v:shape>
            </w:pict>
          </mc:Fallback>
        </mc:AlternateContent>
      </w:r>
    </w:p>
    <w:p w14:paraId="4F5B092D">
      <w:pPr>
        <w:spacing w:after="0" w:line="360" w:lineRule="auto"/>
        <w:ind w:firstLine="567"/>
        <w:jc w:val="both"/>
        <w:rPr>
          <w:rFonts w:ascii="Arial" w:hAnsi="Arial" w:eastAsia="Calibri" w:cs="Arial"/>
          <w:sz w:val="24"/>
          <w:szCs w:val="24"/>
        </w:rPr>
      </w:pPr>
    </w:p>
    <w:p w14:paraId="727BDEFB">
      <w:pPr>
        <w:spacing w:after="0" w:line="240" w:lineRule="auto"/>
        <w:ind w:firstLine="567"/>
        <w:jc w:val="both"/>
        <w:rPr>
          <w:rFonts w:ascii="Arial" w:hAnsi="Arial" w:eastAsia="Calibri" w:cs="Arial"/>
          <w:sz w:val="24"/>
          <w:szCs w:val="24"/>
        </w:rPr>
      </w:pPr>
    </w:p>
    <w:p w14:paraId="15264902">
      <w:pPr>
        <w:spacing w:after="0" w:line="360" w:lineRule="auto"/>
        <w:ind w:firstLine="567"/>
        <w:jc w:val="both"/>
        <w:rPr>
          <w:rFonts w:ascii="Arial" w:hAnsi="Arial" w:eastAsia="Calibri" w:cs="Arial"/>
          <w:sz w:val="24"/>
          <w:szCs w:val="24"/>
        </w:rPr>
      </w:pPr>
      <w:r>
        <w:rPr>
          <w:rFonts w:ascii="Arial" w:hAnsi="Arial" w:eastAsia="Calibri" w:cs="Arial"/>
          <w:sz w:val="24"/>
          <w:szCs w:val="24"/>
        </w:rPr>
        <w:t xml:space="preserve">Masing-masing stakeholder ditempatkan dalam 4 (empat) kelompok berdasarkan analisis kuadran dengan mempertimbangkan ciri-cirinya sebagai   berikut : </w:t>
      </w:r>
    </w:p>
    <w:p w14:paraId="78CB9515">
      <w:pPr>
        <w:numPr>
          <w:ilvl w:val="0"/>
          <w:numId w:val="52"/>
        </w:numPr>
        <w:tabs>
          <w:tab w:val="left" w:pos="567"/>
          <w:tab w:val="left" w:pos="1843"/>
          <w:tab w:val="left" w:pos="2127"/>
        </w:tabs>
        <w:spacing w:after="0" w:line="360" w:lineRule="auto"/>
        <w:ind w:left="2127" w:hanging="1843"/>
        <w:jc w:val="both"/>
        <w:rPr>
          <w:rFonts w:ascii="Arial" w:hAnsi="Arial" w:eastAsia="Calibri" w:cs="Arial"/>
          <w:sz w:val="24"/>
          <w:szCs w:val="24"/>
        </w:rPr>
      </w:pPr>
      <w:r>
        <w:rPr>
          <w:rFonts w:ascii="Arial" w:hAnsi="Arial" w:eastAsia="Calibri" w:cs="Arial"/>
          <w:b/>
          <w:sz w:val="24"/>
          <w:szCs w:val="24"/>
        </w:rPr>
        <w:t>Promotors</w:t>
      </w:r>
      <w:r>
        <w:rPr>
          <w:rFonts w:ascii="Arial" w:hAnsi="Arial" w:eastAsia="Calibri" w:cs="Arial"/>
          <w:sz w:val="24"/>
          <w:szCs w:val="24"/>
        </w:rPr>
        <w:t xml:space="preserve"> : </w:t>
      </w:r>
      <w:r>
        <w:rPr>
          <w:rFonts w:ascii="Arial" w:hAnsi="Arial" w:eastAsia="Calibri" w:cs="Arial"/>
          <w:sz w:val="24"/>
          <w:szCs w:val="24"/>
        </w:rPr>
        <w:tab/>
      </w:r>
      <w:r>
        <w:rPr>
          <w:rFonts w:ascii="Arial" w:hAnsi="Arial" w:eastAsia="Calibri" w:cs="Arial"/>
          <w:sz w:val="24"/>
          <w:szCs w:val="24"/>
        </w:rPr>
        <w:t xml:space="preserve">Memiliki kepentingan besar terhadap program dan juga kekuatan untuk membantu membuatnya berhasil (atau menggagalkannya). </w:t>
      </w:r>
    </w:p>
    <w:p w14:paraId="35235225">
      <w:pPr>
        <w:numPr>
          <w:ilvl w:val="0"/>
          <w:numId w:val="52"/>
        </w:numPr>
        <w:tabs>
          <w:tab w:val="left" w:pos="567"/>
          <w:tab w:val="left" w:pos="1843"/>
          <w:tab w:val="left" w:pos="2127"/>
        </w:tabs>
        <w:spacing w:after="0" w:line="360" w:lineRule="auto"/>
        <w:ind w:left="2127" w:hanging="1843"/>
        <w:jc w:val="both"/>
        <w:rPr>
          <w:rFonts w:ascii="Arial" w:hAnsi="Arial" w:eastAsia="Calibri" w:cs="Arial"/>
          <w:sz w:val="24"/>
          <w:szCs w:val="24"/>
        </w:rPr>
      </w:pPr>
      <w:r>
        <w:rPr>
          <w:rFonts w:ascii="Arial" w:hAnsi="Arial" w:eastAsia="Calibri" w:cs="Arial"/>
          <w:b/>
          <w:sz w:val="24"/>
          <w:szCs w:val="24"/>
        </w:rPr>
        <w:t>Defenders</w:t>
      </w:r>
      <w:r>
        <w:rPr>
          <w:rFonts w:ascii="Arial" w:hAnsi="Arial" w:eastAsia="Calibri" w:cs="Arial"/>
          <w:sz w:val="24"/>
          <w:szCs w:val="24"/>
        </w:rPr>
        <w:t xml:space="preserve"> </w:t>
      </w:r>
      <w:r>
        <w:rPr>
          <w:rFonts w:ascii="Arial" w:hAnsi="Arial" w:eastAsia="Calibri" w:cs="Arial"/>
          <w:sz w:val="24"/>
          <w:szCs w:val="24"/>
        </w:rPr>
        <w:tab/>
      </w:r>
      <w:r>
        <w:rPr>
          <w:rFonts w:ascii="Arial" w:hAnsi="Arial" w:eastAsia="Calibri" w:cs="Arial"/>
          <w:sz w:val="24"/>
          <w:szCs w:val="24"/>
        </w:rPr>
        <w:t xml:space="preserve">: </w:t>
      </w:r>
      <w:r>
        <w:rPr>
          <w:rFonts w:ascii="Arial" w:hAnsi="Arial" w:eastAsia="Calibri" w:cs="Arial"/>
          <w:sz w:val="24"/>
          <w:szCs w:val="24"/>
        </w:rPr>
        <w:tab/>
      </w:r>
      <w:r>
        <w:rPr>
          <w:rFonts w:ascii="Arial" w:hAnsi="Arial" w:eastAsia="Calibri" w:cs="Arial"/>
          <w:sz w:val="24"/>
          <w:szCs w:val="24"/>
        </w:rPr>
        <w:t xml:space="preserve">Memiliki kepentingan pribadi dan dapat menyuarakan dukungannya dalam komunitas, tetapi kekuatannya kecil untuk mempengaruhi kegiatannya. </w:t>
      </w:r>
    </w:p>
    <w:p w14:paraId="271337AD">
      <w:pPr>
        <w:numPr>
          <w:ilvl w:val="0"/>
          <w:numId w:val="52"/>
        </w:numPr>
        <w:tabs>
          <w:tab w:val="left" w:pos="567"/>
          <w:tab w:val="left" w:pos="1843"/>
          <w:tab w:val="left" w:pos="2127"/>
        </w:tabs>
        <w:spacing w:after="0" w:line="360" w:lineRule="auto"/>
        <w:ind w:left="2127" w:hanging="1843"/>
        <w:jc w:val="both"/>
        <w:rPr>
          <w:rFonts w:ascii="Arial" w:hAnsi="Arial" w:eastAsia="Calibri" w:cs="Arial"/>
          <w:sz w:val="24"/>
          <w:szCs w:val="24"/>
        </w:rPr>
      </w:pPr>
      <w:r>
        <w:rPr>
          <w:rFonts w:ascii="Arial" w:hAnsi="Arial" w:eastAsia="Calibri" w:cs="Arial"/>
          <w:b/>
          <w:sz w:val="24"/>
          <w:szCs w:val="24"/>
        </w:rPr>
        <w:t>Latents</w:t>
      </w:r>
      <w:r>
        <w:rPr>
          <w:rFonts w:ascii="Arial" w:hAnsi="Arial" w:eastAsia="Calibri" w:cs="Arial"/>
          <w:sz w:val="24"/>
          <w:szCs w:val="24"/>
        </w:rPr>
        <w:t xml:space="preserve"> </w:t>
      </w:r>
      <w:r>
        <w:rPr>
          <w:rFonts w:ascii="Arial" w:hAnsi="Arial" w:eastAsia="Calibri" w:cs="Arial"/>
          <w:sz w:val="24"/>
          <w:szCs w:val="24"/>
        </w:rPr>
        <w:tab/>
      </w:r>
      <w:r>
        <w:rPr>
          <w:rFonts w:ascii="Arial" w:hAnsi="Arial" w:eastAsia="Calibri" w:cs="Arial"/>
          <w:sz w:val="24"/>
          <w:szCs w:val="24"/>
        </w:rPr>
        <w:t xml:space="preserve">: </w:t>
      </w:r>
      <w:r>
        <w:rPr>
          <w:rFonts w:ascii="Arial" w:hAnsi="Arial" w:eastAsia="Calibri" w:cs="Arial"/>
          <w:sz w:val="24"/>
          <w:szCs w:val="24"/>
        </w:rPr>
        <w:tab/>
      </w:r>
      <w:r>
        <w:rPr>
          <w:rFonts w:ascii="Arial" w:hAnsi="Arial" w:eastAsia="Calibri" w:cs="Arial"/>
          <w:sz w:val="24"/>
          <w:szCs w:val="24"/>
        </w:rPr>
        <w:t xml:space="preserve">Tidak memiliki kepentingan khusus maupun terlibat dalam kegiatan, tetapi memiliki kekuatan besar untuk mempengaruhi program jika mereka menjadi tertarik. </w:t>
      </w:r>
    </w:p>
    <w:p w14:paraId="274BA058">
      <w:pPr>
        <w:tabs>
          <w:tab w:val="left" w:pos="851"/>
        </w:tabs>
        <w:spacing w:after="0" w:line="360" w:lineRule="auto"/>
        <w:ind w:left="360"/>
        <w:jc w:val="both"/>
        <w:rPr>
          <w:rFonts w:ascii="Arial" w:hAnsi="Arial" w:eastAsia="Calibri" w:cs="Arial"/>
          <w:sz w:val="24"/>
          <w:szCs w:val="24"/>
        </w:rPr>
      </w:pPr>
      <w:r>
        <w:rPr>
          <w:rFonts w:ascii="Arial" w:hAnsi="Arial" w:eastAsia="Calibri" w:cs="Arial"/>
          <w:b/>
          <w:sz w:val="24"/>
          <w:szCs w:val="24"/>
        </w:rPr>
        <w:t>d. Apathetics</w:t>
      </w:r>
      <w:r>
        <w:rPr>
          <w:rFonts w:ascii="Arial" w:hAnsi="Arial" w:eastAsia="Calibri" w:cs="Arial"/>
          <w:sz w:val="24"/>
          <w:szCs w:val="24"/>
        </w:rPr>
        <w:t xml:space="preserve"> : </w:t>
      </w:r>
      <w:r>
        <w:rPr>
          <w:rFonts w:ascii="Arial" w:hAnsi="Arial" w:eastAsia="Calibri" w:cs="Arial"/>
          <w:sz w:val="24"/>
          <w:szCs w:val="24"/>
        </w:rPr>
        <w:tab/>
      </w:r>
      <w:r>
        <w:rPr>
          <w:rFonts w:ascii="Arial" w:hAnsi="Arial" w:eastAsia="Calibri" w:cs="Arial"/>
          <w:sz w:val="24"/>
          <w:szCs w:val="24"/>
        </w:rPr>
        <w:t xml:space="preserve">kurang memiliki kepentingan maupun kekuatan, </w:t>
      </w:r>
    </w:p>
    <w:p w14:paraId="1B532829">
      <w:pPr>
        <w:tabs>
          <w:tab w:val="left" w:pos="851"/>
        </w:tabs>
        <w:spacing w:after="0" w:line="360" w:lineRule="auto"/>
        <w:ind w:left="360"/>
        <w:jc w:val="both"/>
        <w:rPr>
          <w:rFonts w:ascii="Arial" w:hAnsi="Arial" w:eastAsia="Calibri" w:cs="Arial"/>
          <w:sz w:val="24"/>
          <w:szCs w:val="24"/>
        </w:rPr>
      </w:pPr>
      <w:r>
        <w:rPr>
          <w:rFonts w:ascii="Arial" w:hAnsi="Arial" w:eastAsia="Calibri" w:cs="Arial"/>
          <w:b/>
          <w:sz w:val="24"/>
          <w:szCs w:val="24"/>
        </w:rPr>
        <w:t xml:space="preserve">                           </w:t>
      </w:r>
      <w:r>
        <w:rPr>
          <w:rFonts w:ascii="Arial" w:hAnsi="Arial" w:eastAsia="Calibri" w:cs="Arial"/>
          <w:sz w:val="24"/>
          <w:szCs w:val="24"/>
        </w:rPr>
        <w:t>bahkan mungkin tidak mengetahui adanya kegiatan</w:t>
      </w:r>
    </w:p>
    <w:p w14:paraId="60387EB7">
      <w:pPr>
        <w:tabs>
          <w:tab w:val="left" w:pos="851"/>
        </w:tabs>
        <w:spacing w:after="0" w:line="240" w:lineRule="auto"/>
        <w:ind w:left="360"/>
        <w:jc w:val="both"/>
        <w:rPr>
          <w:rFonts w:ascii="Arial" w:hAnsi="Arial" w:cs="Arial"/>
          <w:sz w:val="24"/>
          <w:szCs w:val="24"/>
        </w:rPr>
      </w:pPr>
    </w:p>
    <w:p w14:paraId="726219CE">
      <w:pPr>
        <w:pStyle w:val="24"/>
        <w:numPr>
          <w:ilvl w:val="0"/>
          <w:numId w:val="17"/>
        </w:numPr>
        <w:spacing w:after="0" w:line="360" w:lineRule="auto"/>
        <w:jc w:val="both"/>
        <w:rPr>
          <w:rFonts w:ascii="Arial" w:hAnsi="Arial" w:cs="Arial"/>
          <w:b/>
          <w:bCs/>
          <w:sz w:val="24"/>
          <w:szCs w:val="24"/>
        </w:rPr>
      </w:pPr>
      <w:r>
        <w:rPr>
          <w:rFonts w:ascii="Arial" w:hAnsi="Arial" w:cs="Arial"/>
          <w:b/>
          <w:bCs/>
          <w:sz w:val="24"/>
          <w:szCs w:val="24"/>
        </w:rPr>
        <w:t>Strategi Komunikasi</w:t>
      </w:r>
    </w:p>
    <w:p w14:paraId="3884E02F">
      <w:pPr>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Komunikasi dengan stakeholder terkait pada kegiatan aksi perubahan dilakukan melalui strategi komunikasi sebagai berikut :</w:t>
      </w:r>
    </w:p>
    <w:p w14:paraId="24258AAA">
      <w:pPr>
        <w:pStyle w:val="51"/>
      </w:pPr>
      <w:bookmarkStart w:id="81" w:name="_Toc203401054"/>
      <w:r>
        <w:t xml:space="preserve">Tabel 1. </w:t>
      </w:r>
      <w:r>
        <w:fldChar w:fldCharType="begin"/>
      </w:r>
      <w:r>
        <w:instrText xml:space="preserve"> SEQ Tabel_1. \* ARABIC </w:instrText>
      </w:r>
      <w:r>
        <w:fldChar w:fldCharType="separate"/>
      </w:r>
      <w:r>
        <w:t>8</w:t>
      </w:r>
      <w:r>
        <w:fldChar w:fldCharType="end"/>
      </w:r>
      <w:r>
        <w:t xml:space="preserve"> Strategi Komunikasi dengan Stakeholders</w:t>
      </w:r>
      <w:bookmarkEnd w:id="81"/>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3"/>
        <w:gridCol w:w="4504"/>
      </w:tblGrid>
      <w:tr w14:paraId="0EE1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shd w:val="clear" w:color="auto" w:fill="B4C6E7" w:themeFill="accent1" w:themeFillTint="66"/>
          </w:tcPr>
          <w:p w14:paraId="6369408F">
            <w:pPr>
              <w:spacing w:after="0" w:line="360" w:lineRule="auto"/>
              <w:jc w:val="center"/>
              <w:rPr>
                <w:rFonts w:ascii="Arial" w:hAnsi="Arial" w:cs="Arial"/>
                <w:b/>
                <w:bCs/>
                <w:sz w:val="16"/>
                <w:szCs w:val="16"/>
              </w:rPr>
            </w:pPr>
            <w:r>
              <w:rPr>
                <w:rFonts w:ascii="Arial" w:hAnsi="Arial" w:cs="Arial"/>
                <w:b/>
                <w:bCs/>
                <w:sz w:val="16"/>
                <w:szCs w:val="16"/>
              </w:rPr>
              <w:t>STAKEHOLDERS</w:t>
            </w:r>
          </w:p>
        </w:tc>
        <w:tc>
          <w:tcPr>
            <w:tcW w:w="4508" w:type="dxa"/>
            <w:shd w:val="clear" w:color="auto" w:fill="B4C6E7" w:themeFill="accent1" w:themeFillTint="66"/>
          </w:tcPr>
          <w:p w14:paraId="57DE86AA">
            <w:pPr>
              <w:spacing w:after="0" w:line="360" w:lineRule="auto"/>
              <w:jc w:val="center"/>
              <w:rPr>
                <w:rFonts w:ascii="Arial" w:hAnsi="Arial" w:cs="Arial"/>
                <w:b/>
                <w:bCs/>
                <w:sz w:val="16"/>
                <w:szCs w:val="16"/>
              </w:rPr>
            </w:pPr>
            <w:r>
              <w:rPr>
                <w:rFonts w:ascii="Arial" w:hAnsi="Arial" w:cs="Arial"/>
                <w:b/>
                <w:bCs/>
                <w:sz w:val="16"/>
                <w:szCs w:val="16"/>
              </w:rPr>
              <w:t>STRATEGI KOMUNIKASI</w:t>
            </w:r>
          </w:p>
        </w:tc>
      </w:tr>
      <w:tr w14:paraId="0BD6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6963181D">
            <w:pPr>
              <w:spacing w:after="0" w:line="240" w:lineRule="auto"/>
              <w:jc w:val="both"/>
              <w:rPr>
                <w:rFonts w:ascii="Arial" w:hAnsi="Arial" w:cs="Arial"/>
                <w:b/>
                <w:bCs/>
                <w:sz w:val="16"/>
                <w:szCs w:val="16"/>
              </w:rPr>
            </w:pPr>
            <w:r>
              <w:rPr>
                <w:rFonts w:ascii="Arial" w:hAnsi="Arial" w:cs="Arial"/>
                <w:b/>
                <w:bCs/>
                <w:sz w:val="16"/>
                <w:szCs w:val="16"/>
              </w:rPr>
              <w:t>PROMOTERS</w:t>
            </w:r>
          </w:p>
          <w:p w14:paraId="19A0FF82">
            <w:pPr>
              <w:spacing w:after="0" w:line="240" w:lineRule="auto"/>
              <w:jc w:val="both"/>
              <w:rPr>
                <w:rFonts w:ascii="Arial" w:hAnsi="Arial" w:cs="Arial"/>
                <w:sz w:val="16"/>
                <w:szCs w:val="16"/>
              </w:rPr>
            </w:pPr>
            <w:r>
              <w:rPr>
                <w:rFonts w:ascii="Arial" w:hAnsi="Arial" w:cs="Arial"/>
                <w:sz w:val="16"/>
                <w:szCs w:val="16"/>
              </w:rPr>
              <w:t>(Pengaruh tinggi, Kepentingan tinggi)</w:t>
            </w:r>
          </w:p>
          <w:p w14:paraId="5076D214">
            <w:pPr>
              <w:pStyle w:val="24"/>
              <w:numPr>
                <w:ilvl w:val="0"/>
                <w:numId w:val="53"/>
              </w:numPr>
              <w:spacing w:after="0" w:line="240" w:lineRule="auto"/>
              <w:ind w:left="447"/>
              <w:jc w:val="both"/>
              <w:rPr>
                <w:rFonts w:ascii="Arial" w:hAnsi="Arial" w:cs="Arial"/>
                <w:sz w:val="16"/>
                <w:szCs w:val="16"/>
              </w:rPr>
            </w:pPr>
            <w:r>
              <w:rPr>
                <w:rFonts w:ascii="Arial" w:hAnsi="Arial" w:cs="Arial"/>
                <w:sz w:val="16"/>
                <w:szCs w:val="16"/>
              </w:rPr>
              <w:t>Kepala Dinas Kelautan dan Perikanan Provinsi Sumatera Selatan</w:t>
            </w:r>
          </w:p>
          <w:p w14:paraId="7966176A">
            <w:pPr>
              <w:pStyle w:val="24"/>
              <w:numPr>
                <w:ilvl w:val="0"/>
                <w:numId w:val="53"/>
              </w:numPr>
              <w:spacing w:after="0" w:line="240" w:lineRule="auto"/>
              <w:ind w:left="447"/>
              <w:jc w:val="both"/>
              <w:rPr>
                <w:rFonts w:ascii="Arial" w:hAnsi="Arial" w:cs="Arial"/>
                <w:sz w:val="16"/>
                <w:szCs w:val="16"/>
              </w:rPr>
            </w:pPr>
            <w:r>
              <w:rPr>
                <w:rFonts w:ascii="Arial" w:hAnsi="Arial" w:cs="Arial"/>
                <w:sz w:val="16"/>
                <w:szCs w:val="16"/>
              </w:rPr>
              <w:t>Kepala Bidang Perikanan Budidaya</w:t>
            </w:r>
          </w:p>
          <w:p w14:paraId="5C9D28A7">
            <w:pPr>
              <w:pStyle w:val="24"/>
              <w:numPr>
                <w:ilvl w:val="0"/>
                <w:numId w:val="53"/>
              </w:numPr>
              <w:spacing w:after="0" w:line="240" w:lineRule="auto"/>
              <w:ind w:left="447"/>
              <w:jc w:val="both"/>
              <w:rPr>
                <w:rFonts w:ascii="Arial" w:hAnsi="Arial" w:cs="Arial"/>
                <w:sz w:val="16"/>
                <w:szCs w:val="16"/>
              </w:rPr>
            </w:pPr>
            <w:r>
              <w:rPr>
                <w:rFonts w:ascii="Arial" w:hAnsi="Arial" w:cs="Arial"/>
                <w:sz w:val="16"/>
                <w:szCs w:val="16"/>
              </w:rPr>
              <w:t>Penyuluh Perikanan Kementerian Kelautan dan Perikanan</w:t>
            </w:r>
          </w:p>
          <w:p w14:paraId="142D8548">
            <w:pPr>
              <w:pStyle w:val="24"/>
              <w:numPr>
                <w:ilvl w:val="0"/>
                <w:numId w:val="53"/>
              </w:numPr>
              <w:spacing w:after="0" w:line="240" w:lineRule="auto"/>
              <w:ind w:left="447"/>
              <w:jc w:val="both"/>
              <w:rPr>
                <w:rFonts w:ascii="Arial" w:hAnsi="Arial" w:cs="Arial"/>
                <w:sz w:val="16"/>
                <w:szCs w:val="16"/>
              </w:rPr>
            </w:pPr>
            <w:r>
              <w:rPr>
                <w:rFonts w:ascii="Arial" w:hAnsi="Arial" w:cs="Arial"/>
                <w:sz w:val="16"/>
                <w:szCs w:val="16"/>
              </w:rPr>
              <w:t>POKDAKAN</w:t>
            </w:r>
          </w:p>
        </w:tc>
        <w:tc>
          <w:tcPr>
            <w:tcW w:w="4508" w:type="dxa"/>
          </w:tcPr>
          <w:p w14:paraId="315EE33D">
            <w:pPr>
              <w:spacing w:after="0" w:line="240" w:lineRule="auto"/>
              <w:jc w:val="both"/>
              <w:rPr>
                <w:rFonts w:ascii="Arial" w:hAnsi="Arial" w:cs="Arial"/>
                <w:sz w:val="16"/>
                <w:szCs w:val="16"/>
              </w:rPr>
            </w:pPr>
            <w:r>
              <w:rPr>
                <w:rFonts w:ascii="Arial" w:hAnsi="Arial" w:cs="Arial"/>
                <w:sz w:val="16"/>
                <w:szCs w:val="16"/>
              </w:rPr>
              <w:t>Strategi komunikasi yang digunakan adalah untuk meningkatkan dukungan dan minat promoters terhadap aksi perubahan, diantaranya :</w:t>
            </w:r>
          </w:p>
          <w:p w14:paraId="20406AF6">
            <w:pPr>
              <w:pStyle w:val="24"/>
              <w:numPr>
                <w:ilvl w:val="0"/>
                <w:numId w:val="54"/>
              </w:numPr>
              <w:spacing w:after="0" w:line="240" w:lineRule="auto"/>
              <w:ind w:left="343"/>
              <w:jc w:val="both"/>
              <w:rPr>
                <w:rFonts w:ascii="Arial" w:hAnsi="Arial" w:cs="Arial"/>
                <w:sz w:val="16"/>
                <w:szCs w:val="16"/>
              </w:rPr>
            </w:pPr>
            <w:r>
              <w:rPr>
                <w:rFonts w:ascii="Arial" w:hAnsi="Arial" w:cs="Arial"/>
                <w:sz w:val="16"/>
                <w:szCs w:val="16"/>
              </w:rPr>
              <w:t>Kolaborasi dan koordinasi secara regular</w:t>
            </w:r>
          </w:p>
          <w:p w14:paraId="62542400">
            <w:pPr>
              <w:pStyle w:val="24"/>
              <w:numPr>
                <w:ilvl w:val="0"/>
                <w:numId w:val="54"/>
              </w:numPr>
              <w:spacing w:after="0" w:line="240" w:lineRule="auto"/>
              <w:ind w:left="343"/>
              <w:jc w:val="both"/>
              <w:rPr>
                <w:rFonts w:ascii="Arial" w:hAnsi="Arial" w:cs="Arial"/>
                <w:sz w:val="16"/>
                <w:szCs w:val="16"/>
              </w:rPr>
            </w:pPr>
            <w:r>
              <w:rPr>
                <w:rFonts w:ascii="Arial" w:hAnsi="Arial" w:cs="Arial"/>
                <w:sz w:val="16"/>
                <w:szCs w:val="16"/>
              </w:rPr>
              <w:t>Pelaporan secara regular</w:t>
            </w:r>
          </w:p>
          <w:p w14:paraId="50F5FC86">
            <w:pPr>
              <w:pStyle w:val="24"/>
              <w:numPr>
                <w:ilvl w:val="0"/>
                <w:numId w:val="54"/>
              </w:numPr>
              <w:spacing w:after="0" w:line="240" w:lineRule="auto"/>
              <w:ind w:left="343"/>
              <w:jc w:val="both"/>
              <w:rPr>
                <w:rFonts w:ascii="Arial" w:hAnsi="Arial" w:cs="Arial"/>
                <w:sz w:val="16"/>
                <w:szCs w:val="16"/>
              </w:rPr>
            </w:pPr>
            <w:r>
              <w:rPr>
                <w:rFonts w:ascii="Arial" w:hAnsi="Arial" w:cs="Arial"/>
                <w:sz w:val="16"/>
                <w:szCs w:val="16"/>
              </w:rPr>
              <w:t>Diskusi secara reguler</w:t>
            </w:r>
          </w:p>
          <w:p w14:paraId="07E5896F">
            <w:pPr>
              <w:spacing w:after="0" w:line="240" w:lineRule="auto"/>
              <w:jc w:val="both"/>
              <w:rPr>
                <w:rFonts w:ascii="Arial" w:hAnsi="Arial" w:cs="Arial"/>
                <w:sz w:val="16"/>
                <w:szCs w:val="16"/>
              </w:rPr>
            </w:pPr>
          </w:p>
        </w:tc>
      </w:tr>
      <w:tr w14:paraId="37F0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2F6D408B">
            <w:pPr>
              <w:spacing w:after="0" w:line="240" w:lineRule="auto"/>
              <w:jc w:val="both"/>
              <w:rPr>
                <w:rFonts w:ascii="Arial" w:hAnsi="Arial" w:cs="Arial"/>
                <w:b/>
                <w:bCs/>
                <w:sz w:val="16"/>
                <w:szCs w:val="16"/>
              </w:rPr>
            </w:pPr>
            <w:r>
              <w:rPr>
                <w:rFonts w:ascii="Arial" w:hAnsi="Arial" w:cs="Arial"/>
                <w:b/>
                <w:bCs/>
                <w:sz w:val="16"/>
                <w:szCs w:val="16"/>
              </w:rPr>
              <w:t>LATENS</w:t>
            </w:r>
          </w:p>
          <w:p w14:paraId="0D51E08D">
            <w:pPr>
              <w:spacing w:after="0" w:line="240" w:lineRule="auto"/>
              <w:jc w:val="both"/>
              <w:rPr>
                <w:rFonts w:ascii="Arial" w:hAnsi="Arial" w:cs="Arial"/>
                <w:sz w:val="16"/>
                <w:szCs w:val="16"/>
              </w:rPr>
            </w:pPr>
            <w:r>
              <w:rPr>
                <w:rFonts w:ascii="Arial" w:hAnsi="Arial" w:cs="Arial"/>
                <w:sz w:val="16"/>
                <w:szCs w:val="16"/>
              </w:rPr>
              <w:t>(Pengaruh tinggi, kepentingan rendah)</w:t>
            </w:r>
          </w:p>
          <w:p w14:paraId="192042B6">
            <w:pPr>
              <w:pStyle w:val="24"/>
              <w:numPr>
                <w:ilvl w:val="0"/>
                <w:numId w:val="55"/>
              </w:numPr>
              <w:spacing w:after="0" w:line="240" w:lineRule="auto"/>
              <w:ind w:left="447"/>
              <w:jc w:val="both"/>
              <w:rPr>
                <w:rFonts w:ascii="Arial" w:hAnsi="Arial" w:cs="Arial"/>
                <w:sz w:val="16"/>
                <w:szCs w:val="16"/>
              </w:rPr>
            </w:pPr>
            <w:r>
              <w:rPr>
                <w:rFonts w:ascii="Arial" w:hAnsi="Arial" w:cs="Arial"/>
                <w:sz w:val="16"/>
                <w:szCs w:val="16"/>
              </w:rPr>
              <w:t>Balai riset perikanan</w:t>
            </w:r>
          </w:p>
          <w:p w14:paraId="05AC1085">
            <w:pPr>
              <w:pStyle w:val="24"/>
              <w:numPr>
                <w:ilvl w:val="0"/>
                <w:numId w:val="55"/>
              </w:numPr>
              <w:spacing w:after="0" w:line="240" w:lineRule="auto"/>
              <w:ind w:left="447"/>
              <w:jc w:val="both"/>
              <w:rPr>
                <w:rFonts w:ascii="Arial" w:hAnsi="Arial" w:cs="Arial"/>
                <w:sz w:val="16"/>
                <w:szCs w:val="16"/>
              </w:rPr>
            </w:pPr>
            <w:r>
              <w:rPr>
                <w:rFonts w:ascii="Arial" w:hAnsi="Arial" w:cs="Arial"/>
                <w:sz w:val="16"/>
                <w:szCs w:val="16"/>
              </w:rPr>
              <w:t>Pemerintah daerah/kabupaten</w:t>
            </w:r>
          </w:p>
          <w:p w14:paraId="35026DF9">
            <w:pPr>
              <w:pStyle w:val="24"/>
              <w:numPr>
                <w:ilvl w:val="0"/>
                <w:numId w:val="55"/>
              </w:numPr>
              <w:spacing w:after="0" w:line="240" w:lineRule="auto"/>
              <w:ind w:left="447"/>
              <w:jc w:val="both"/>
              <w:rPr>
                <w:rFonts w:ascii="Arial" w:hAnsi="Arial" w:cs="Arial"/>
                <w:sz w:val="16"/>
                <w:szCs w:val="16"/>
              </w:rPr>
            </w:pPr>
            <w:r>
              <w:rPr>
                <w:rFonts w:ascii="Arial" w:hAnsi="Arial" w:cs="Arial"/>
                <w:sz w:val="16"/>
                <w:szCs w:val="16"/>
              </w:rPr>
              <w:t>Konsumen/anggota pembudidaya lainnya</w:t>
            </w:r>
          </w:p>
        </w:tc>
        <w:tc>
          <w:tcPr>
            <w:tcW w:w="4508" w:type="dxa"/>
          </w:tcPr>
          <w:p w14:paraId="3941B104">
            <w:pPr>
              <w:spacing w:after="0" w:line="240" w:lineRule="auto"/>
              <w:jc w:val="both"/>
              <w:rPr>
                <w:rFonts w:ascii="Arial" w:hAnsi="Arial" w:cs="Arial"/>
                <w:sz w:val="16"/>
                <w:szCs w:val="16"/>
              </w:rPr>
            </w:pPr>
            <w:r>
              <w:rPr>
                <w:rFonts w:ascii="Arial" w:hAnsi="Arial" w:cs="Arial"/>
                <w:sz w:val="16"/>
                <w:szCs w:val="16"/>
              </w:rPr>
              <w:t>Strategi komunikasi yang digunakan adalah untuk meningkatkan dukungan dan minat latens terhadap aksi perubahan, diantaranya :</w:t>
            </w:r>
          </w:p>
          <w:p w14:paraId="2830ABD7">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Anjangsana, kunjungan, penyuluhan dan pendampingan</w:t>
            </w:r>
          </w:p>
          <w:p w14:paraId="6E3D1239">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Diskusi, persuasi dan arahan agar mereka menjadi promoters</w:t>
            </w:r>
          </w:p>
        </w:tc>
      </w:tr>
      <w:tr w14:paraId="6EA5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32CB0DB6">
            <w:pPr>
              <w:spacing w:after="0" w:line="240" w:lineRule="auto"/>
              <w:jc w:val="both"/>
              <w:rPr>
                <w:rFonts w:ascii="Arial" w:hAnsi="Arial" w:cs="Arial"/>
                <w:b/>
                <w:bCs/>
                <w:sz w:val="16"/>
                <w:szCs w:val="16"/>
              </w:rPr>
            </w:pPr>
            <w:r>
              <w:rPr>
                <w:rFonts w:ascii="Arial" w:hAnsi="Arial" w:cs="Arial"/>
                <w:b/>
                <w:bCs/>
                <w:sz w:val="16"/>
                <w:szCs w:val="16"/>
              </w:rPr>
              <w:t>APATHETIC</w:t>
            </w:r>
          </w:p>
          <w:p w14:paraId="32D9CD32">
            <w:pPr>
              <w:spacing w:after="0" w:line="240" w:lineRule="auto"/>
              <w:jc w:val="both"/>
              <w:rPr>
                <w:rFonts w:ascii="Arial" w:hAnsi="Arial" w:cs="Arial"/>
                <w:sz w:val="16"/>
                <w:szCs w:val="16"/>
              </w:rPr>
            </w:pPr>
            <w:r>
              <w:rPr>
                <w:rFonts w:ascii="Arial" w:hAnsi="Arial" w:cs="Arial"/>
                <w:sz w:val="16"/>
                <w:szCs w:val="16"/>
              </w:rPr>
              <w:t>(Pengaruh rendah, Kepentingan rendah)</w:t>
            </w:r>
          </w:p>
          <w:p w14:paraId="68A1B4FA">
            <w:pPr>
              <w:pStyle w:val="24"/>
              <w:numPr>
                <w:ilvl w:val="0"/>
                <w:numId w:val="57"/>
              </w:numPr>
              <w:spacing w:after="0" w:line="240" w:lineRule="auto"/>
              <w:ind w:left="447"/>
              <w:jc w:val="both"/>
              <w:rPr>
                <w:rFonts w:ascii="Arial" w:hAnsi="Arial" w:cs="Arial"/>
                <w:sz w:val="16"/>
                <w:szCs w:val="16"/>
              </w:rPr>
            </w:pPr>
            <w:r>
              <w:rPr>
                <w:rFonts w:ascii="Arial" w:hAnsi="Arial" w:cs="Arial"/>
                <w:sz w:val="16"/>
                <w:szCs w:val="16"/>
              </w:rPr>
              <w:t>Masyarakat Sumsel</w:t>
            </w:r>
          </w:p>
          <w:p w14:paraId="1EA8D568">
            <w:pPr>
              <w:pStyle w:val="24"/>
              <w:numPr>
                <w:ilvl w:val="0"/>
                <w:numId w:val="57"/>
              </w:numPr>
              <w:spacing w:after="0" w:line="240" w:lineRule="auto"/>
              <w:ind w:left="447"/>
              <w:jc w:val="both"/>
              <w:rPr>
                <w:rFonts w:ascii="Arial" w:hAnsi="Arial" w:cs="Arial"/>
                <w:sz w:val="16"/>
                <w:szCs w:val="16"/>
              </w:rPr>
            </w:pPr>
            <w:r>
              <w:rPr>
                <w:rFonts w:ascii="Arial" w:hAnsi="Arial" w:cs="Arial"/>
                <w:sz w:val="16"/>
                <w:szCs w:val="16"/>
              </w:rPr>
              <w:t>LSM/NGO</w:t>
            </w:r>
          </w:p>
        </w:tc>
        <w:tc>
          <w:tcPr>
            <w:tcW w:w="4508" w:type="dxa"/>
          </w:tcPr>
          <w:p w14:paraId="4E0FB08D">
            <w:pPr>
              <w:spacing w:after="0" w:line="240" w:lineRule="auto"/>
              <w:jc w:val="both"/>
              <w:rPr>
                <w:rFonts w:ascii="Arial" w:hAnsi="Arial" w:cs="Arial"/>
                <w:sz w:val="16"/>
                <w:szCs w:val="16"/>
              </w:rPr>
            </w:pPr>
            <w:r>
              <w:rPr>
                <w:rFonts w:ascii="Arial" w:hAnsi="Arial" w:cs="Arial"/>
                <w:sz w:val="16"/>
                <w:szCs w:val="16"/>
              </w:rPr>
              <w:t>Strategi komunikasi yang digunakan adalah untuk meningkatkan dukungan dan minat apathetic terhadap aksi perubahan, diantaranya :</w:t>
            </w:r>
          </w:p>
          <w:p w14:paraId="4AF4ECC9">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sosialisasi</w:t>
            </w:r>
          </w:p>
          <w:p w14:paraId="312CB383">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Penyebaran/publikasi informasi melalui media</w:t>
            </w:r>
          </w:p>
          <w:p w14:paraId="1AEF6FED">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Bimbingan dan pelatihan</w:t>
            </w:r>
          </w:p>
        </w:tc>
      </w:tr>
      <w:tr w14:paraId="17EF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5F4F003F">
            <w:pPr>
              <w:spacing w:after="0" w:line="240" w:lineRule="auto"/>
              <w:jc w:val="both"/>
              <w:rPr>
                <w:rFonts w:ascii="Arial" w:hAnsi="Arial" w:cs="Arial"/>
                <w:b/>
                <w:bCs/>
                <w:sz w:val="16"/>
                <w:szCs w:val="16"/>
              </w:rPr>
            </w:pPr>
            <w:r>
              <w:rPr>
                <w:rFonts w:ascii="Arial" w:hAnsi="Arial" w:cs="Arial"/>
                <w:b/>
                <w:bCs/>
                <w:sz w:val="16"/>
                <w:szCs w:val="16"/>
              </w:rPr>
              <w:t>DEFENDERS</w:t>
            </w:r>
          </w:p>
          <w:p w14:paraId="74C955D0">
            <w:pPr>
              <w:spacing w:after="0" w:line="240" w:lineRule="auto"/>
              <w:jc w:val="both"/>
              <w:rPr>
                <w:rFonts w:ascii="Arial" w:hAnsi="Arial" w:cs="Arial"/>
                <w:sz w:val="16"/>
                <w:szCs w:val="16"/>
              </w:rPr>
            </w:pPr>
            <w:r>
              <w:rPr>
                <w:rFonts w:ascii="Arial" w:hAnsi="Arial" w:cs="Arial"/>
                <w:sz w:val="16"/>
                <w:szCs w:val="16"/>
              </w:rPr>
              <w:t>(Pengaruh rendah, kepentingan tinggi)</w:t>
            </w:r>
          </w:p>
          <w:p w14:paraId="6AEE001A">
            <w:pPr>
              <w:pStyle w:val="24"/>
              <w:numPr>
                <w:ilvl w:val="0"/>
                <w:numId w:val="58"/>
              </w:numPr>
              <w:spacing w:after="0" w:line="240" w:lineRule="auto"/>
              <w:jc w:val="both"/>
              <w:rPr>
                <w:rFonts w:ascii="Arial" w:hAnsi="Arial" w:cs="Arial"/>
                <w:sz w:val="16"/>
                <w:szCs w:val="16"/>
              </w:rPr>
            </w:pPr>
            <w:r>
              <w:rPr>
                <w:rFonts w:ascii="Arial" w:hAnsi="Arial" w:cs="Arial"/>
                <w:sz w:val="16"/>
                <w:szCs w:val="16"/>
              </w:rPr>
              <w:t>Lembaga keuangan</w:t>
            </w:r>
          </w:p>
        </w:tc>
        <w:tc>
          <w:tcPr>
            <w:tcW w:w="4508" w:type="dxa"/>
          </w:tcPr>
          <w:p w14:paraId="4786C2E1">
            <w:pPr>
              <w:spacing w:after="0" w:line="240" w:lineRule="auto"/>
              <w:jc w:val="both"/>
              <w:rPr>
                <w:rFonts w:ascii="Arial" w:hAnsi="Arial" w:cs="Arial"/>
                <w:sz w:val="16"/>
                <w:szCs w:val="16"/>
              </w:rPr>
            </w:pPr>
            <w:r>
              <w:rPr>
                <w:rFonts w:ascii="Arial" w:hAnsi="Arial" w:cs="Arial"/>
                <w:sz w:val="16"/>
                <w:szCs w:val="16"/>
              </w:rPr>
              <w:t>Strategi komunikasi yang digunakan adalah melakukan presentasi bisnis dan pengajuan pembiayaan</w:t>
            </w:r>
          </w:p>
        </w:tc>
      </w:tr>
    </w:tbl>
    <w:p w14:paraId="4B875CD0">
      <w:pPr>
        <w:spacing w:after="0" w:line="360" w:lineRule="auto"/>
        <w:jc w:val="both"/>
        <w:rPr>
          <w:rFonts w:ascii="Arial" w:hAnsi="Arial" w:cs="Arial"/>
          <w:b/>
          <w:bCs/>
          <w:sz w:val="24"/>
          <w:szCs w:val="24"/>
        </w:rPr>
      </w:pPr>
    </w:p>
    <w:p w14:paraId="230073A7">
      <w:pPr>
        <w:spacing w:after="0" w:line="360" w:lineRule="auto"/>
        <w:ind w:firstLine="426"/>
        <w:jc w:val="both"/>
        <w:rPr>
          <w:rFonts w:ascii="Arial" w:hAnsi="Arial" w:cs="Arial"/>
          <w:b/>
          <w:bCs/>
          <w:sz w:val="24"/>
          <w:szCs w:val="24"/>
        </w:rPr>
      </w:pPr>
      <w:r>
        <w:rPr>
          <w:rFonts w:ascii="Arial" w:hAnsi="Arial" w:cs="Arial"/>
          <w:b/>
          <w:bCs/>
          <w:sz w:val="24"/>
          <w:szCs w:val="24"/>
        </w:rPr>
        <w:t>G.3.2. Pemanfaatan Information and Technology (IT)</w:t>
      </w:r>
    </w:p>
    <w:p w14:paraId="63618A35">
      <w:pPr>
        <w:pStyle w:val="24"/>
        <w:tabs>
          <w:tab w:val="left" w:pos="709"/>
        </w:tabs>
        <w:spacing w:before="240" w:after="0" w:line="360" w:lineRule="auto"/>
        <w:ind w:left="0"/>
        <w:jc w:val="both"/>
        <w:rPr>
          <w:rFonts w:ascii="Arial" w:hAnsi="Arial" w:cs="Arial"/>
          <w:sz w:val="24"/>
          <w:szCs w:val="24"/>
        </w:rPr>
      </w:pPr>
      <w:r>
        <w:rPr>
          <w:rFonts w:ascii="Arial" w:hAnsi="Arial" w:cs="Arial"/>
          <w:sz w:val="24"/>
          <w:szCs w:val="24"/>
        </w:rPr>
        <w:tab/>
      </w:r>
      <w:r>
        <w:rPr>
          <w:rFonts w:ascii="Arial" w:hAnsi="Arial" w:cs="Arial"/>
          <w:sz w:val="24"/>
          <w:szCs w:val="24"/>
        </w:rPr>
        <w:t xml:space="preserve">Pemanfaatan informasi dan teknologi (IT) dalam produksi pakan patin mandiri di Sumatera Selatan dapat memberikan banyak manfaat, baik dari segi efisiensi produksi, pengelolaan sumber daya, maupun peningkatan kualitas pakan. </w:t>
      </w:r>
    </w:p>
    <w:p w14:paraId="004C2FDC">
      <w:pPr>
        <w:pStyle w:val="51"/>
        <w:spacing w:before="240"/>
      </w:pPr>
      <w:bookmarkStart w:id="82" w:name="_Toc203401055"/>
      <w:r>
        <w:t xml:space="preserve">Tabel 1. </w:t>
      </w:r>
      <w:r>
        <w:fldChar w:fldCharType="begin"/>
      </w:r>
      <w:r>
        <w:instrText xml:space="preserve"> SEQ Tabel_1. \* ARABIC </w:instrText>
      </w:r>
      <w:r>
        <w:fldChar w:fldCharType="separate"/>
      </w:r>
      <w:r>
        <w:t>9</w:t>
      </w:r>
      <w:r>
        <w:fldChar w:fldCharType="end"/>
      </w:r>
      <w:r>
        <w:t xml:space="preserve"> Pemanfaatan Informasi dan teknologi</w:t>
      </w:r>
      <w:bookmarkEnd w:id="82"/>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3306"/>
        <w:gridCol w:w="4907"/>
      </w:tblGrid>
      <w:tr w14:paraId="5A4E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8EAADB" w:themeFill="accent1" w:themeFillTint="99"/>
          </w:tcPr>
          <w:p w14:paraId="308A91DC">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No.</w:t>
            </w:r>
          </w:p>
        </w:tc>
        <w:tc>
          <w:tcPr>
            <w:tcW w:w="3306" w:type="dxa"/>
            <w:shd w:val="clear" w:color="auto" w:fill="8EAADB" w:themeFill="accent1" w:themeFillTint="99"/>
          </w:tcPr>
          <w:p w14:paraId="4F0A6C8D">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Pemanfaatan IT</w:t>
            </w:r>
          </w:p>
        </w:tc>
        <w:tc>
          <w:tcPr>
            <w:tcW w:w="4907" w:type="dxa"/>
            <w:shd w:val="clear" w:color="auto" w:fill="8EAADB" w:themeFill="accent1" w:themeFillTint="99"/>
          </w:tcPr>
          <w:p w14:paraId="5DF34FF0">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Analisis</w:t>
            </w:r>
          </w:p>
        </w:tc>
      </w:tr>
      <w:tr w14:paraId="5574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11B2EC24">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1.</w:t>
            </w:r>
          </w:p>
        </w:tc>
        <w:tc>
          <w:tcPr>
            <w:tcW w:w="3306" w:type="dxa"/>
          </w:tcPr>
          <w:p w14:paraId="1819D23C">
            <w:pPr>
              <w:pStyle w:val="24"/>
              <w:tabs>
                <w:tab w:val="left" w:pos="709"/>
              </w:tabs>
              <w:spacing w:after="0" w:line="240" w:lineRule="auto"/>
              <w:ind w:left="0"/>
              <w:rPr>
                <w:rFonts w:ascii="Arial" w:hAnsi="Arial" w:cs="Arial"/>
                <w:sz w:val="20"/>
                <w:szCs w:val="20"/>
              </w:rPr>
            </w:pPr>
            <w:r>
              <w:rPr>
                <w:rFonts w:ascii="Arial" w:hAnsi="Arial" w:cs="Arial"/>
                <w:sz w:val="20"/>
                <w:szCs w:val="20"/>
              </w:rPr>
              <w:t>Monitoring Kualitas Bahan Baku</w:t>
            </w:r>
          </w:p>
        </w:tc>
        <w:tc>
          <w:tcPr>
            <w:tcW w:w="4907" w:type="dxa"/>
          </w:tcPr>
          <w:p w14:paraId="31A30145">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Menggunakan sensor dan perangkat IoT (</w:t>
            </w:r>
            <w:r>
              <w:rPr>
                <w:rFonts w:ascii="Arial" w:hAnsi="Arial" w:cs="Arial"/>
                <w:i/>
                <w:iCs/>
                <w:sz w:val="20"/>
                <w:szCs w:val="20"/>
              </w:rPr>
              <w:t>Internet of Things</w:t>
            </w:r>
            <w:r>
              <w:rPr>
                <w:rFonts w:ascii="Arial" w:hAnsi="Arial" w:cs="Arial"/>
                <w:sz w:val="20"/>
                <w:szCs w:val="20"/>
              </w:rPr>
              <w:t>) untuk memantau kualitas bahan baku pakan, seperti kadar nutri, kelembapan dan kontaminasi</w:t>
            </w:r>
          </w:p>
        </w:tc>
      </w:tr>
      <w:tr w14:paraId="314E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6F899C16">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2.</w:t>
            </w:r>
          </w:p>
        </w:tc>
        <w:tc>
          <w:tcPr>
            <w:tcW w:w="3306" w:type="dxa"/>
          </w:tcPr>
          <w:p w14:paraId="0D35E431">
            <w:pPr>
              <w:pStyle w:val="24"/>
              <w:tabs>
                <w:tab w:val="left" w:pos="709"/>
              </w:tabs>
              <w:spacing w:after="0" w:line="240" w:lineRule="auto"/>
              <w:ind w:left="0"/>
              <w:rPr>
                <w:rFonts w:ascii="Arial" w:hAnsi="Arial" w:cs="Arial"/>
                <w:sz w:val="20"/>
                <w:szCs w:val="20"/>
              </w:rPr>
            </w:pPr>
            <w:r>
              <w:rPr>
                <w:rFonts w:ascii="Arial" w:hAnsi="Arial" w:cs="Arial"/>
                <w:sz w:val="20"/>
                <w:szCs w:val="20"/>
              </w:rPr>
              <w:t>Analisis Data Produksi</w:t>
            </w:r>
          </w:p>
        </w:tc>
        <w:tc>
          <w:tcPr>
            <w:tcW w:w="4907" w:type="dxa"/>
          </w:tcPr>
          <w:p w14:paraId="677FEA5D">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Menggunakan software analisis untuk mengevaluasi data produksi pakan sehingga dapat mengidentifikasi tren dan pola yang dapat meningkatkan efisiensi</w:t>
            </w:r>
          </w:p>
        </w:tc>
      </w:tr>
      <w:tr w14:paraId="3B16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3AC07E70">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3</w:t>
            </w:r>
          </w:p>
        </w:tc>
        <w:tc>
          <w:tcPr>
            <w:tcW w:w="3306" w:type="dxa"/>
          </w:tcPr>
          <w:p w14:paraId="05BF6E00">
            <w:pPr>
              <w:pStyle w:val="24"/>
              <w:tabs>
                <w:tab w:val="left" w:pos="709"/>
              </w:tabs>
              <w:spacing w:after="0" w:line="240" w:lineRule="auto"/>
              <w:ind w:left="0"/>
              <w:rPr>
                <w:rFonts w:ascii="Arial" w:hAnsi="Arial" w:cs="Arial"/>
                <w:sz w:val="20"/>
                <w:szCs w:val="20"/>
              </w:rPr>
            </w:pPr>
            <w:r>
              <w:rPr>
                <w:rFonts w:ascii="Arial" w:hAnsi="Arial" w:cs="Arial"/>
                <w:sz w:val="20"/>
                <w:szCs w:val="20"/>
              </w:rPr>
              <w:t>Sistem Manajemen Produksi (sistem Enterprice Resource Planning)</w:t>
            </w:r>
          </w:p>
        </w:tc>
        <w:tc>
          <w:tcPr>
            <w:tcW w:w="4907" w:type="dxa"/>
          </w:tcPr>
          <w:p w14:paraId="1BEBAB47">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Implementasi sistem ERP untuk mengelola seluruh proses produksi, mulai dari pengadaan bahan baku, proses produksi hingga distribusi pakan</w:t>
            </w:r>
          </w:p>
        </w:tc>
      </w:tr>
      <w:tr w14:paraId="3B7F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689B9D09">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4</w:t>
            </w:r>
          </w:p>
        </w:tc>
        <w:tc>
          <w:tcPr>
            <w:tcW w:w="3306" w:type="dxa"/>
          </w:tcPr>
          <w:p w14:paraId="34E45FDA">
            <w:pPr>
              <w:pStyle w:val="24"/>
              <w:tabs>
                <w:tab w:val="left" w:pos="709"/>
              </w:tabs>
              <w:spacing w:after="0" w:line="240" w:lineRule="auto"/>
              <w:ind w:left="0"/>
              <w:rPr>
                <w:rFonts w:ascii="Arial" w:hAnsi="Arial" w:cs="Arial"/>
                <w:sz w:val="20"/>
                <w:szCs w:val="20"/>
              </w:rPr>
            </w:pPr>
            <w:r>
              <w:rPr>
                <w:rFonts w:ascii="Arial" w:hAnsi="Arial" w:cs="Arial"/>
                <w:sz w:val="20"/>
                <w:szCs w:val="20"/>
              </w:rPr>
              <w:t>Inovasi Formula Pakan</w:t>
            </w:r>
          </w:p>
        </w:tc>
        <w:tc>
          <w:tcPr>
            <w:tcW w:w="4907" w:type="dxa"/>
          </w:tcPr>
          <w:p w14:paraId="383DF228">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Menggunakan sofware untuk simulasi dan pengembangan formula pakan yang optimal berdasarkan bahan baku lokal dan kebutuhan nutrisi ikan patin.</w:t>
            </w:r>
          </w:p>
        </w:tc>
      </w:tr>
      <w:tr w14:paraId="2729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2DDDB8DE">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5</w:t>
            </w:r>
          </w:p>
        </w:tc>
        <w:tc>
          <w:tcPr>
            <w:tcW w:w="3306" w:type="dxa"/>
          </w:tcPr>
          <w:p w14:paraId="2E09F092">
            <w:pPr>
              <w:pStyle w:val="24"/>
              <w:tabs>
                <w:tab w:val="left" w:pos="709"/>
              </w:tabs>
              <w:spacing w:after="0" w:line="240" w:lineRule="auto"/>
              <w:ind w:left="0"/>
              <w:rPr>
                <w:rFonts w:ascii="Arial" w:hAnsi="Arial" w:cs="Arial"/>
                <w:sz w:val="20"/>
                <w:szCs w:val="20"/>
              </w:rPr>
            </w:pPr>
            <w:r>
              <w:rPr>
                <w:rFonts w:ascii="Arial" w:hAnsi="Arial" w:cs="Arial"/>
                <w:sz w:val="20"/>
                <w:szCs w:val="20"/>
              </w:rPr>
              <w:t>Platform E-learning</w:t>
            </w:r>
          </w:p>
        </w:tc>
        <w:tc>
          <w:tcPr>
            <w:tcW w:w="4907" w:type="dxa"/>
          </w:tcPr>
          <w:p w14:paraId="4E5ED54C">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Mengembangkan Platform e-learning untuk memberikan pelatihan kepada pembudidaya ikan tentang cara membuat pakan mandiri yang berkualitas</w:t>
            </w:r>
          </w:p>
        </w:tc>
      </w:tr>
    </w:tbl>
    <w:p w14:paraId="056AF407">
      <w:pPr>
        <w:pStyle w:val="24"/>
        <w:tabs>
          <w:tab w:val="left" w:pos="709"/>
        </w:tabs>
        <w:spacing w:after="0" w:line="360" w:lineRule="auto"/>
        <w:ind w:left="0"/>
        <w:jc w:val="center"/>
        <w:rPr>
          <w:rFonts w:ascii="Arial" w:hAnsi="Arial" w:cs="Arial"/>
          <w:sz w:val="24"/>
          <w:szCs w:val="24"/>
        </w:rPr>
      </w:pPr>
    </w:p>
    <w:p w14:paraId="1E51C5C4">
      <w:pPr>
        <w:pStyle w:val="24"/>
        <w:tabs>
          <w:tab w:val="left" w:pos="709"/>
        </w:tabs>
        <w:spacing w:after="0" w:line="360" w:lineRule="auto"/>
        <w:ind w:left="0"/>
        <w:jc w:val="center"/>
        <w:rPr>
          <w:rFonts w:ascii="Arial" w:hAnsi="Arial" w:cs="Arial"/>
          <w:sz w:val="24"/>
          <w:szCs w:val="24"/>
        </w:rPr>
      </w:pPr>
    </w:p>
    <w:p w14:paraId="6246DEC8">
      <w:pPr>
        <w:pStyle w:val="24"/>
        <w:tabs>
          <w:tab w:val="left" w:pos="709"/>
        </w:tabs>
        <w:spacing w:after="0" w:line="360" w:lineRule="auto"/>
        <w:ind w:left="0"/>
        <w:jc w:val="center"/>
        <w:rPr>
          <w:rFonts w:ascii="Arial" w:hAnsi="Arial" w:cs="Arial"/>
          <w:sz w:val="24"/>
          <w:szCs w:val="24"/>
        </w:rPr>
      </w:pPr>
    </w:p>
    <w:p w14:paraId="73205F98">
      <w:pPr>
        <w:ind w:firstLine="284"/>
        <w:jc w:val="both"/>
        <w:rPr>
          <w:rFonts w:ascii="Arial" w:hAnsi="Arial" w:cs="Arial"/>
          <w:b/>
          <w:bCs/>
          <w:sz w:val="24"/>
          <w:szCs w:val="24"/>
        </w:rPr>
      </w:pPr>
      <w:r>
        <w:rPr>
          <w:rFonts w:ascii="Arial" w:hAnsi="Arial" w:cs="Arial"/>
          <w:b/>
          <w:bCs/>
          <w:sz w:val="24"/>
          <w:szCs w:val="24"/>
        </w:rPr>
        <w:t>G.3.3. Membangun Tim Efektif</w:t>
      </w:r>
    </w:p>
    <w:p w14:paraId="3C004D1E">
      <w:pPr>
        <w:spacing w:line="36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Tim efektif ini sangat berpengaruh dalam aksi perubahan yang akan dilaksanakan dengan memiliki tim efektif yang memiliki visi, misi dan tujuan yang sama. Kerangka dalam pembetukan tim efektif aksi perubahan dapat dilihat sebagai berikut:</w:t>
      </w:r>
    </w:p>
    <w:p w14:paraId="6C5940E3">
      <w:pPr>
        <w:pStyle w:val="51"/>
      </w:pPr>
      <w:bookmarkStart w:id="83" w:name="_Toc203401056"/>
      <w:r>
        <w:t xml:space="preserve">Tabel 1. </w:t>
      </w:r>
      <w:r>
        <w:fldChar w:fldCharType="begin"/>
      </w:r>
      <w:r>
        <w:instrText xml:space="preserve"> SEQ Tabel_1. \* ARABIC </w:instrText>
      </w:r>
      <w:r>
        <w:fldChar w:fldCharType="separate"/>
      </w:r>
      <w:r>
        <w:t>10</w:t>
      </w:r>
      <w:r>
        <w:fldChar w:fldCharType="end"/>
      </w:r>
      <w:r>
        <w:t xml:space="preserve"> Susunan Tim efektif dalam rangka mendukung aksi perubahan</w:t>
      </w:r>
      <w:bookmarkEnd w:id="83"/>
    </w:p>
    <w:tbl>
      <w:tblPr>
        <w:tblStyle w:val="19"/>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2"/>
        <w:gridCol w:w="2642"/>
        <w:gridCol w:w="3500"/>
      </w:tblGrid>
      <w:tr w14:paraId="1C57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0858C10E">
            <w:pPr>
              <w:spacing w:after="0" w:line="240" w:lineRule="auto"/>
              <w:jc w:val="center"/>
              <w:rPr>
                <w:rFonts w:ascii="Arial" w:hAnsi="Arial" w:cs="Arial"/>
                <w:b/>
                <w:bCs/>
                <w:sz w:val="24"/>
                <w:szCs w:val="24"/>
              </w:rPr>
            </w:pPr>
            <w:r>
              <w:rPr>
                <w:rFonts w:ascii="Arial" w:hAnsi="Arial" w:cs="Arial"/>
                <w:b/>
                <w:bCs/>
                <w:sz w:val="24"/>
                <w:szCs w:val="24"/>
              </w:rPr>
              <w:t>Jabatan dalam tim</w:t>
            </w:r>
          </w:p>
        </w:tc>
        <w:tc>
          <w:tcPr>
            <w:tcW w:w="2642" w:type="dxa"/>
          </w:tcPr>
          <w:p w14:paraId="4FF2DE19">
            <w:pPr>
              <w:spacing w:after="0" w:line="240" w:lineRule="auto"/>
              <w:jc w:val="center"/>
              <w:rPr>
                <w:rFonts w:ascii="Arial" w:hAnsi="Arial" w:cs="Arial"/>
                <w:b/>
                <w:bCs/>
                <w:sz w:val="24"/>
                <w:szCs w:val="24"/>
              </w:rPr>
            </w:pPr>
            <w:r>
              <w:rPr>
                <w:rFonts w:ascii="Arial" w:hAnsi="Arial" w:cs="Arial"/>
                <w:b/>
                <w:bCs/>
                <w:sz w:val="24"/>
                <w:szCs w:val="24"/>
              </w:rPr>
              <w:t>Tugas</w:t>
            </w:r>
          </w:p>
        </w:tc>
        <w:tc>
          <w:tcPr>
            <w:tcW w:w="3500" w:type="dxa"/>
          </w:tcPr>
          <w:p w14:paraId="333F3EC6">
            <w:pPr>
              <w:spacing w:after="0" w:line="240" w:lineRule="auto"/>
              <w:jc w:val="center"/>
              <w:rPr>
                <w:rFonts w:ascii="Arial" w:hAnsi="Arial" w:cs="Arial"/>
                <w:b/>
                <w:bCs/>
                <w:sz w:val="24"/>
                <w:szCs w:val="24"/>
              </w:rPr>
            </w:pPr>
            <w:r>
              <w:rPr>
                <w:rFonts w:ascii="Arial" w:hAnsi="Arial" w:cs="Arial"/>
                <w:b/>
                <w:bCs/>
                <w:sz w:val="24"/>
                <w:szCs w:val="24"/>
              </w:rPr>
              <w:t>Peran</w:t>
            </w:r>
          </w:p>
        </w:tc>
      </w:tr>
      <w:tr w14:paraId="60BF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75785C63">
            <w:pPr>
              <w:spacing w:after="0" w:line="240" w:lineRule="auto"/>
              <w:rPr>
                <w:rFonts w:ascii="Arial" w:hAnsi="Arial" w:cs="Arial"/>
                <w:sz w:val="24"/>
                <w:szCs w:val="24"/>
              </w:rPr>
            </w:pPr>
            <w:r>
              <w:rPr>
                <w:rFonts w:ascii="Arial" w:hAnsi="Arial" w:cs="Arial"/>
                <w:sz w:val="24"/>
                <w:szCs w:val="24"/>
              </w:rPr>
              <w:t>Kepala Dinas Kelautan dan Perikanan Provinsi Sumatera Selatan</w:t>
            </w:r>
          </w:p>
        </w:tc>
        <w:tc>
          <w:tcPr>
            <w:tcW w:w="2642" w:type="dxa"/>
          </w:tcPr>
          <w:p w14:paraId="257D35CE">
            <w:pPr>
              <w:spacing w:after="0" w:line="240" w:lineRule="auto"/>
              <w:rPr>
                <w:rFonts w:ascii="Arial" w:hAnsi="Arial" w:cs="Arial"/>
                <w:sz w:val="24"/>
                <w:szCs w:val="24"/>
              </w:rPr>
            </w:pPr>
            <w:r>
              <w:rPr>
                <w:rFonts w:ascii="Arial" w:hAnsi="Arial" w:cs="Arial"/>
                <w:sz w:val="24"/>
                <w:szCs w:val="24"/>
              </w:rPr>
              <w:t>Pembina</w:t>
            </w:r>
          </w:p>
        </w:tc>
        <w:tc>
          <w:tcPr>
            <w:tcW w:w="3500" w:type="dxa"/>
          </w:tcPr>
          <w:p w14:paraId="4F85F2C8">
            <w:pPr>
              <w:spacing w:after="0" w:line="240" w:lineRule="auto"/>
              <w:rPr>
                <w:rFonts w:ascii="Arial" w:hAnsi="Arial" w:cs="Arial"/>
                <w:sz w:val="24"/>
                <w:szCs w:val="24"/>
              </w:rPr>
            </w:pPr>
            <w:r>
              <w:rPr>
                <w:rFonts w:ascii="Arial" w:hAnsi="Arial" w:cs="Arial"/>
                <w:sz w:val="24"/>
                <w:szCs w:val="24"/>
              </w:rPr>
              <w:t>Memberikan arahan strategi dan dukungan kebijakan</w:t>
            </w:r>
          </w:p>
        </w:tc>
      </w:tr>
      <w:tr w14:paraId="7B951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371F40C4">
            <w:pPr>
              <w:spacing w:after="0" w:line="240" w:lineRule="auto"/>
              <w:rPr>
                <w:rFonts w:ascii="Arial" w:hAnsi="Arial" w:cs="Arial"/>
                <w:sz w:val="24"/>
                <w:szCs w:val="24"/>
              </w:rPr>
            </w:pPr>
            <w:r>
              <w:rPr>
                <w:rFonts w:ascii="Arial" w:hAnsi="Arial" w:cs="Arial"/>
                <w:sz w:val="24"/>
                <w:szCs w:val="24"/>
              </w:rPr>
              <w:t>Kepala Bidang Perikanan Budidaya</w:t>
            </w:r>
          </w:p>
        </w:tc>
        <w:tc>
          <w:tcPr>
            <w:tcW w:w="2642" w:type="dxa"/>
          </w:tcPr>
          <w:p w14:paraId="45047153">
            <w:pPr>
              <w:spacing w:after="0" w:line="240" w:lineRule="auto"/>
              <w:rPr>
                <w:rFonts w:ascii="Arial" w:hAnsi="Arial" w:cs="Arial"/>
                <w:sz w:val="24"/>
                <w:szCs w:val="24"/>
              </w:rPr>
            </w:pPr>
            <w:r>
              <w:rPr>
                <w:rFonts w:ascii="Arial" w:hAnsi="Arial" w:cs="Arial"/>
                <w:sz w:val="24"/>
                <w:szCs w:val="24"/>
              </w:rPr>
              <w:t>Penanggung Jawab</w:t>
            </w:r>
          </w:p>
        </w:tc>
        <w:tc>
          <w:tcPr>
            <w:tcW w:w="3500" w:type="dxa"/>
          </w:tcPr>
          <w:p w14:paraId="567C59FD">
            <w:pPr>
              <w:spacing w:after="0" w:line="240" w:lineRule="auto"/>
              <w:rPr>
                <w:rFonts w:ascii="Arial" w:hAnsi="Arial" w:cs="Arial"/>
                <w:sz w:val="24"/>
                <w:szCs w:val="24"/>
              </w:rPr>
            </w:pPr>
            <w:r>
              <w:rPr>
                <w:rFonts w:ascii="Arial" w:hAnsi="Arial" w:cs="Arial"/>
                <w:sz w:val="24"/>
                <w:szCs w:val="24"/>
              </w:rPr>
              <w:t>Mengawasi pelaksanaan program dan sinkronisasi lintas bidang</w:t>
            </w:r>
          </w:p>
        </w:tc>
      </w:tr>
      <w:tr w14:paraId="1B3F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2230EBEF">
            <w:pPr>
              <w:spacing w:after="0" w:line="240" w:lineRule="auto"/>
              <w:rPr>
                <w:rFonts w:ascii="Arial" w:hAnsi="Arial" w:cs="Arial"/>
                <w:sz w:val="24"/>
                <w:szCs w:val="24"/>
              </w:rPr>
            </w:pPr>
            <w:r>
              <w:rPr>
                <w:rFonts w:ascii="Arial" w:hAnsi="Arial" w:cs="Arial"/>
                <w:sz w:val="24"/>
                <w:szCs w:val="24"/>
              </w:rPr>
              <w:t>Peyuluh Perikanan</w:t>
            </w:r>
          </w:p>
        </w:tc>
        <w:tc>
          <w:tcPr>
            <w:tcW w:w="2642" w:type="dxa"/>
          </w:tcPr>
          <w:p w14:paraId="49D7E6BF">
            <w:pPr>
              <w:spacing w:after="0" w:line="240" w:lineRule="auto"/>
              <w:rPr>
                <w:rFonts w:ascii="Arial" w:hAnsi="Arial" w:cs="Arial"/>
                <w:sz w:val="24"/>
                <w:szCs w:val="24"/>
              </w:rPr>
            </w:pPr>
            <w:r>
              <w:rPr>
                <w:rFonts w:ascii="Arial" w:hAnsi="Arial" w:cs="Arial"/>
                <w:sz w:val="24"/>
                <w:szCs w:val="24"/>
              </w:rPr>
              <w:t>Koordinator Lapangan</w:t>
            </w:r>
          </w:p>
        </w:tc>
        <w:tc>
          <w:tcPr>
            <w:tcW w:w="3500" w:type="dxa"/>
          </w:tcPr>
          <w:p w14:paraId="7ABC0CB1">
            <w:pPr>
              <w:spacing w:after="0" w:line="240" w:lineRule="auto"/>
              <w:rPr>
                <w:rFonts w:ascii="Arial" w:hAnsi="Arial" w:cs="Arial"/>
                <w:sz w:val="24"/>
                <w:szCs w:val="24"/>
              </w:rPr>
            </w:pPr>
            <w:r>
              <w:rPr>
                <w:rFonts w:ascii="Arial" w:hAnsi="Arial" w:cs="Arial"/>
                <w:sz w:val="24"/>
                <w:szCs w:val="24"/>
              </w:rPr>
              <w:t>mendampingi kelompok dalam pelaksanaan teknis dan penguatan kapasitas</w:t>
            </w:r>
          </w:p>
        </w:tc>
      </w:tr>
      <w:tr w14:paraId="5EA4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7D263D81">
            <w:pPr>
              <w:spacing w:after="0" w:line="240" w:lineRule="auto"/>
              <w:rPr>
                <w:rFonts w:ascii="Arial" w:hAnsi="Arial" w:cs="Arial"/>
                <w:sz w:val="24"/>
                <w:szCs w:val="24"/>
              </w:rPr>
            </w:pPr>
            <w:r>
              <w:rPr>
                <w:rFonts w:ascii="Arial" w:hAnsi="Arial" w:cs="Arial"/>
                <w:sz w:val="24"/>
                <w:szCs w:val="24"/>
              </w:rPr>
              <w:t>Balai Riset Perikanan</w:t>
            </w:r>
          </w:p>
        </w:tc>
        <w:tc>
          <w:tcPr>
            <w:tcW w:w="2642" w:type="dxa"/>
          </w:tcPr>
          <w:p w14:paraId="3F126E68">
            <w:pPr>
              <w:spacing w:after="0" w:line="240" w:lineRule="auto"/>
              <w:rPr>
                <w:rFonts w:ascii="Arial" w:hAnsi="Arial" w:cs="Arial"/>
                <w:sz w:val="24"/>
                <w:szCs w:val="24"/>
              </w:rPr>
            </w:pPr>
            <w:r>
              <w:rPr>
                <w:rFonts w:ascii="Arial" w:hAnsi="Arial" w:cs="Arial"/>
                <w:sz w:val="24"/>
                <w:szCs w:val="24"/>
              </w:rPr>
              <w:t>Ahli Teknis/konsultan</w:t>
            </w:r>
          </w:p>
        </w:tc>
        <w:tc>
          <w:tcPr>
            <w:tcW w:w="3500" w:type="dxa"/>
          </w:tcPr>
          <w:p w14:paraId="41225F07">
            <w:pPr>
              <w:spacing w:after="0" w:line="240" w:lineRule="auto"/>
              <w:rPr>
                <w:rFonts w:ascii="Arial" w:hAnsi="Arial" w:cs="Arial"/>
                <w:sz w:val="24"/>
                <w:szCs w:val="24"/>
              </w:rPr>
            </w:pPr>
            <w:r>
              <w:rPr>
                <w:rFonts w:ascii="Arial" w:hAnsi="Arial" w:cs="Arial"/>
                <w:sz w:val="24"/>
                <w:szCs w:val="24"/>
              </w:rPr>
              <w:t>Memberikan pendampingan ilmiah, teknologi dan uji formulasi pakan mandiri</w:t>
            </w:r>
          </w:p>
        </w:tc>
      </w:tr>
      <w:tr w14:paraId="7ABF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63495355">
            <w:pPr>
              <w:spacing w:after="0" w:line="240" w:lineRule="auto"/>
              <w:rPr>
                <w:rFonts w:ascii="Arial" w:hAnsi="Arial" w:cs="Arial"/>
                <w:sz w:val="24"/>
                <w:szCs w:val="24"/>
              </w:rPr>
            </w:pPr>
            <w:r>
              <w:rPr>
                <w:rFonts w:ascii="Arial" w:hAnsi="Arial" w:cs="Arial"/>
                <w:sz w:val="24"/>
                <w:szCs w:val="24"/>
              </w:rPr>
              <w:t>POKDAKAN</w:t>
            </w:r>
          </w:p>
        </w:tc>
        <w:tc>
          <w:tcPr>
            <w:tcW w:w="2642" w:type="dxa"/>
          </w:tcPr>
          <w:p w14:paraId="0F0EDDDE">
            <w:pPr>
              <w:spacing w:after="0" w:line="240" w:lineRule="auto"/>
              <w:rPr>
                <w:rFonts w:ascii="Arial" w:hAnsi="Arial" w:cs="Arial"/>
                <w:sz w:val="24"/>
                <w:szCs w:val="24"/>
              </w:rPr>
            </w:pPr>
            <w:r>
              <w:rPr>
                <w:rFonts w:ascii="Arial" w:hAnsi="Arial" w:cs="Arial"/>
                <w:sz w:val="24"/>
                <w:szCs w:val="24"/>
              </w:rPr>
              <w:t>Pelaksana Lapangan</w:t>
            </w:r>
          </w:p>
        </w:tc>
        <w:tc>
          <w:tcPr>
            <w:tcW w:w="3500" w:type="dxa"/>
          </w:tcPr>
          <w:p w14:paraId="48623609">
            <w:pPr>
              <w:spacing w:after="0" w:line="240" w:lineRule="auto"/>
              <w:rPr>
                <w:rFonts w:ascii="Arial" w:hAnsi="Arial" w:cs="Arial"/>
                <w:sz w:val="24"/>
                <w:szCs w:val="24"/>
              </w:rPr>
            </w:pPr>
            <w:r>
              <w:rPr>
                <w:rFonts w:ascii="Arial" w:hAnsi="Arial" w:cs="Arial"/>
                <w:sz w:val="24"/>
                <w:szCs w:val="24"/>
              </w:rPr>
              <w:t>Melaksanakan produksi pakan mandiri dan mengkoordinasikan seluruh kegiatan produksi pakan</w:t>
            </w:r>
          </w:p>
        </w:tc>
      </w:tr>
      <w:tr w14:paraId="7F0D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2B39172F">
            <w:pPr>
              <w:spacing w:after="0" w:line="240" w:lineRule="auto"/>
              <w:rPr>
                <w:rFonts w:ascii="Arial" w:hAnsi="Arial" w:cs="Arial"/>
                <w:sz w:val="24"/>
                <w:szCs w:val="24"/>
              </w:rPr>
            </w:pPr>
            <w:r>
              <w:rPr>
                <w:rFonts w:ascii="Arial" w:hAnsi="Arial" w:cs="Arial"/>
                <w:sz w:val="24"/>
                <w:szCs w:val="24"/>
              </w:rPr>
              <w:t>Lembaga Keuangan; koperasi atau bank daerah</w:t>
            </w:r>
          </w:p>
        </w:tc>
        <w:tc>
          <w:tcPr>
            <w:tcW w:w="2642" w:type="dxa"/>
          </w:tcPr>
          <w:p w14:paraId="483B234A">
            <w:pPr>
              <w:spacing w:after="0" w:line="240" w:lineRule="auto"/>
              <w:rPr>
                <w:rFonts w:ascii="Arial" w:hAnsi="Arial" w:cs="Arial"/>
                <w:sz w:val="24"/>
                <w:szCs w:val="24"/>
              </w:rPr>
            </w:pPr>
            <w:r>
              <w:rPr>
                <w:rFonts w:ascii="Arial" w:hAnsi="Arial" w:cs="Arial"/>
                <w:sz w:val="24"/>
                <w:szCs w:val="24"/>
              </w:rPr>
              <w:t>Mitra pendukung</w:t>
            </w:r>
          </w:p>
        </w:tc>
        <w:tc>
          <w:tcPr>
            <w:tcW w:w="3500" w:type="dxa"/>
          </w:tcPr>
          <w:p w14:paraId="1FC5B716">
            <w:pPr>
              <w:spacing w:after="0" w:line="240" w:lineRule="auto"/>
              <w:rPr>
                <w:rFonts w:ascii="Arial" w:hAnsi="Arial" w:cs="Arial"/>
                <w:sz w:val="24"/>
                <w:szCs w:val="24"/>
              </w:rPr>
            </w:pPr>
            <w:r>
              <w:rPr>
                <w:rFonts w:ascii="Arial" w:hAnsi="Arial" w:cs="Arial"/>
                <w:sz w:val="24"/>
                <w:szCs w:val="24"/>
              </w:rPr>
              <w:t>mendukung permodalan, pengembangan usaha dan pembiayaan</w:t>
            </w:r>
          </w:p>
        </w:tc>
      </w:tr>
      <w:tr w14:paraId="3DB2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43429DB7">
            <w:pPr>
              <w:spacing w:after="0" w:line="240" w:lineRule="auto"/>
              <w:rPr>
                <w:rFonts w:ascii="Arial" w:hAnsi="Arial" w:cs="Arial"/>
                <w:sz w:val="24"/>
                <w:szCs w:val="24"/>
              </w:rPr>
            </w:pPr>
            <w:r>
              <w:rPr>
                <w:rFonts w:ascii="Arial" w:hAnsi="Arial" w:cs="Arial"/>
                <w:sz w:val="24"/>
                <w:szCs w:val="24"/>
              </w:rPr>
              <w:t xml:space="preserve">LSM /NGO </w:t>
            </w:r>
          </w:p>
        </w:tc>
        <w:tc>
          <w:tcPr>
            <w:tcW w:w="2642" w:type="dxa"/>
          </w:tcPr>
          <w:p w14:paraId="6DA943EE">
            <w:pPr>
              <w:spacing w:after="0" w:line="240" w:lineRule="auto"/>
              <w:rPr>
                <w:rFonts w:ascii="Arial" w:hAnsi="Arial" w:cs="Arial"/>
                <w:sz w:val="24"/>
                <w:szCs w:val="24"/>
              </w:rPr>
            </w:pPr>
            <w:r>
              <w:rPr>
                <w:rFonts w:ascii="Arial" w:hAnsi="Arial" w:cs="Arial"/>
                <w:sz w:val="24"/>
                <w:szCs w:val="24"/>
              </w:rPr>
              <w:t>Tim Pendamping</w:t>
            </w:r>
          </w:p>
        </w:tc>
        <w:tc>
          <w:tcPr>
            <w:tcW w:w="3500" w:type="dxa"/>
          </w:tcPr>
          <w:p w14:paraId="119FE21F">
            <w:pPr>
              <w:spacing w:after="0" w:line="240" w:lineRule="auto"/>
              <w:rPr>
                <w:rFonts w:ascii="Arial" w:hAnsi="Arial" w:cs="Arial"/>
                <w:sz w:val="24"/>
                <w:szCs w:val="24"/>
              </w:rPr>
            </w:pPr>
            <w:r>
              <w:rPr>
                <w:rFonts w:ascii="Arial" w:hAnsi="Arial" w:cs="Arial"/>
                <w:sz w:val="24"/>
                <w:szCs w:val="24"/>
              </w:rPr>
              <w:t>Memberikan edukasi, fasilitasi sosial dan dukungan pengembangan kapasitas</w:t>
            </w:r>
          </w:p>
        </w:tc>
      </w:tr>
      <w:tr w14:paraId="7857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03BFF920">
            <w:pPr>
              <w:spacing w:after="0" w:line="240" w:lineRule="auto"/>
              <w:rPr>
                <w:rFonts w:ascii="Arial" w:hAnsi="Arial" w:cs="Arial"/>
                <w:sz w:val="24"/>
                <w:szCs w:val="24"/>
              </w:rPr>
            </w:pPr>
            <w:r>
              <w:rPr>
                <w:rFonts w:ascii="Arial" w:hAnsi="Arial" w:cs="Arial"/>
                <w:sz w:val="24"/>
                <w:szCs w:val="24"/>
              </w:rPr>
              <w:t xml:space="preserve">Masyarakat sekitar/anggota POKDAKAN </w:t>
            </w:r>
          </w:p>
        </w:tc>
        <w:tc>
          <w:tcPr>
            <w:tcW w:w="2642" w:type="dxa"/>
          </w:tcPr>
          <w:p w14:paraId="76C50256">
            <w:pPr>
              <w:spacing w:after="0" w:line="240" w:lineRule="auto"/>
              <w:rPr>
                <w:rFonts w:ascii="Arial" w:hAnsi="Arial" w:cs="Arial"/>
                <w:sz w:val="24"/>
                <w:szCs w:val="24"/>
              </w:rPr>
            </w:pPr>
            <w:r>
              <w:rPr>
                <w:rFonts w:ascii="Arial" w:hAnsi="Arial" w:cs="Arial"/>
                <w:sz w:val="24"/>
                <w:szCs w:val="24"/>
              </w:rPr>
              <w:t>Mitra pendukung</w:t>
            </w:r>
          </w:p>
        </w:tc>
        <w:tc>
          <w:tcPr>
            <w:tcW w:w="3500" w:type="dxa"/>
          </w:tcPr>
          <w:p w14:paraId="7EF7828B">
            <w:pPr>
              <w:spacing w:after="0" w:line="240" w:lineRule="auto"/>
              <w:rPr>
                <w:rFonts w:ascii="Arial" w:hAnsi="Arial" w:cs="Arial"/>
                <w:sz w:val="24"/>
                <w:szCs w:val="24"/>
              </w:rPr>
            </w:pPr>
            <w:r>
              <w:rPr>
                <w:rFonts w:ascii="Arial" w:hAnsi="Arial" w:cs="Arial"/>
                <w:sz w:val="24"/>
                <w:szCs w:val="24"/>
              </w:rPr>
              <w:t>Sebagai mitra penyedia bahan baku atau tenaga kerja tambahan</w:t>
            </w:r>
          </w:p>
        </w:tc>
      </w:tr>
    </w:tbl>
    <w:p w14:paraId="62CBD6B5">
      <w:pPr>
        <w:jc w:val="center"/>
        <w:rPr>
          <w:rFonts w:ascii="Arial" w:hAnsi="Arial" w:cs="Arial"/>
          <w:b/>
          <w:bCs/>
          <w:sz w:val="24"/>
          <w:szCs w:val="24"/>
        </w:rPr>
      </w:pPr>
    </w:p>
    <w:p w14:paraId="40F8C5FB">
      <w:pPr>
        <w:rPr>
          <w:rFonts w:ascii="Arial" w:hAnsi="Arial" w:cs="Arial"/>
          <w:b/>
          <w:bCs/>
          <w:sz w:val="24"/>
          <w:szCs w:val="24"/>
        </w:rPr>
      </w:pPr>
      <w:r>
        <w:rPr>
          <w:rFonts w:ascii="Arial" w:hAnsi="Arial" w:cs="Arial"/>
          <w:b/>
          <w:bCs/>
          <w:sz w:val="24"/>
          <w:szCs w:val="24"/>
        </w:rPr>
        <w:t xml:space="preserve">G.4. Strategi Pengembangan Kompetensi Dalam Aksi Perubahan </w:t>
      </w:r>
    </w:p>
    <w:p w14:paraId="22CFFB10">
      <w:pPr>
        <w:spacing w:before="240" w:line="360" w:lineRule="auto"/>
        <w:ind w:firstLine="720"/>
        <w:jc w:val="both"/>
        <w:rPr>
          <w:rFonts w:ascii="Arial" w:hAnsi="Arial" w:cs="Arial"/>
          <w:sz w:val="24"/>
          <w:szCs w:val="24"/>
        </w:rPr>
      </w:pPr>
      <w:r>
        <w:rPr>
          <w:rFonts w:ascii="Arial" w:hAnsi="Arial" w:cs="Arial"/>
          <w:sz w:val="24"/>
          <w:szCs w:val="24"/>
        </w:rPr>
        <w:t>Di dalam pelaksanaan aksi perubahan tentunya tidak lepas dari kendala-kendala yang muncul dilapangan. Untuk mengatasi kendala yang dihadapi perlu dilakukannya pengembangan potensi diri aparatur untuk mencapai tujuan dari aksi perubahan yang telah ditetapkan. Beberapa kendala dan strategi yang dilaksanakan dalam mengatasi kendala yang muncul antara lain :</w:t>
      </w:r>
    </w:p>
    <w:p w14:paraId="7E3B25AE">
      <w:pPr>
        <w:pStyle w:val="51"/>
      </w:pPr>
      <w:bookmarkStart w:id="84" w:name="_Toc203401057"/>
      <w:r>
        <w:t xml:space="preserve">Tabel 1. </w:t>
      </w:r>
      <w:r>
        <w:fldChar w:fldCharType="begin"/>
      </w:r>
      <w:r>
        <w:instrText xml:space="preserve"> SEQ Tabel_1. \* ARABIC </w:instrText>
      </w:r>
      <w:r>
        <w:fldChar w:fldCharType="separate"/>
      </w:r>
      <w:r>
        <w:t>11</w:t>
      </w:r>
      <w:r>
        <w:fldChar w:fldCharType="end"/>
      </w:r>
      <w:r>
        <w:t xml:space="preserve"> Rencana Strategi Pengembangan Kompetensi</w:t>
      </w:r>
      <w:bookmarkEnd w:id="84"/>
    </w:p>
    <w:tbl>
      <w:tblPr>
        <w:tblStyle w:val="19"/>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2"/>
        <w:gridCol w:w="2642"/>
        <w:gridCol w:w="3500"/>
      </w:tblGrid>
      <w:tr w14:paraId="26E2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shd w:val="clear" w:color="auto" w:fill="B4C6E7" w:themeFill="accent1" w:themeFillTint="66"/>
          </w:tcPr>
          <w:p w14:paraId="5873BAC2">
            <w:pPr>
              <w:spacing w:after="0" w:line="240" w:lineRule="auto"/>
              <w:jc w:val="center"/>
              <w:rPr>
                <w:rFonts w:ascii="Arial" w:hAnsi="Arial" w:cs="Arial"/>
                <w:b/>
                <w:bCs/>
                <w:sz w:val="24"/>
                <w:szCs w:val="24"/>
              </w:rPr>
            </w:pPr>
            <w:r>
              <w:rPr>
                <w:rFonts w:ascii="Arial" w:hAnsi="Arial" w:cs="Arial"/>
                <w:b/>
                <w:bCs/>
                <w:sz w:val="24"/>
                <w:szCs w:val="24"/>
              </w:rPr>
              <w:t>Pihak Terdampak Aksi Perubahan</w:t>
            </w:r>
          </w:p>
        </w:tc>
        <w:tc>
          <w:tcPr>
            <w:tcW w:w="2642" w:type="dxa"/>
            <w:shd w:val="clear" w:color="auto" w:fill="B4C6E7" w:themeFill="accent1" w:themeFillTint="66"/>
          </w:tcPr>
          <w:p w14:paraId="6AD093BE">
            <w:pPr>
              <w:spacing w:after="0" w:line="240" w:lineRule="auto"/>
              <w:jc w:val="center"/>
              <w:rPr>
                <w:rFonts w:ascii="Arial" w:hAnsi="Arial" w:cs="Arial"/>
                <w:b/>
                <w:bCs/>
                <w:sz w:val="24"/>
                <w:szCs w:val="24"/>
              </w:rPr>
            </w:pPr>
            <w:r>
              <w:rPr>
                <w:rFonts w:ascii="Arial" w:hAnsi="Arial" w:cs="Arial"/>
                <w:b/>
                <w:bCs/>
                <w:sz w:val="24"/>
                <w:szCs w:val="24"/>
              </w:rPr>
              <w:t>Kompetensi Yang dibutuhkan</w:t>
            </w:r>
          </w:p>
        </w:tc>
        <w:tc>
          <w:tcPr>
            <w:tcW w:w="3500" w:type="dxa"/>
            <w:shd w:val="clear" w:color="auto" w:fill="B4C6E7" w:themeFill="accent1" w:themeFillTint="66"/>
          </w:tcPr>
          <w:p w14:paraId="5EC0D61C">
            <w:pPr>
              <w:spacing w:after="0" w:line="240" w:lineRule="auto"/>
              <w:jc w:val="center"/>
              <w:rPr>
                <w:rFonts w:ascii="Arial" w:hAnsi="Arial" w:cs="Arial"/>
                <w:b/>
                <w:bCs/>
                <w:sz w:val="24"/>
                <w:szCs w:val="24"/>
              </w:rPr>
            </w:pPr>
            <w:r>
              <w:rPr>
                <w:rFonts w:ascii="Arial" w:hAnsi="Arial" w:cs="Arial"/>
                <w:b/>
                <w:bCs/>
                <w:sz w:val="24"/>
                <w:szCs w:val="24"/>
              </w:rPr>
              <w:t>Cara Pengembangan Kompetensi (Klasikal/non klasikal)*</w:t>
            </w:r>
          </w:p>
        </w:tc>
      </w:tr>
      <w:tr w14:paraId="2E14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66F3952C">
            <w:pPr>
              <w:spacing w:after="0" w:line="240" w:lineRule="auto"/>
              <w:rPr>
                <w:rFonts w:ascii="Arial" w:hAnsi="Arial" w:cs="Arial"/>
                <w:sz w:val="24"/>
                <w:szCs w:val="24"/>
              </w:rPr>
            </w:pPr>
            <w:r>
              <w:rPr>
                <w:rFonts w:ascii="Arial" w:hAnsi="Arial" w:cs="Arial"/>
                <w:sz w:val="24"/>
                <w:szCs w:val="24"/>
              </w:rPr>
              <w:t>POKDAKAN</w:t>
            </w:r>
          </w:p>
        </w:tc>
        <w:tc>
          <w:tcPr>
            <w:tcW w:w="2642" w:type="dxa"/>
          </w:tcPr>
          <w:p w14:paraId="29AEA15C">
            <w:pPr>
              <w:spacing w:after="0" w:line="240" w:lineRule="auto"/>
              <w:rPr>
                <w:rFonts w:ascii="Arial" w:hAnsi="Arial" w:cs="Arial"/>
                <w:sz w:val="24"/>
                <w:szCs w:val="24"/>
              </w:rPr>
            </w:pPr>
            <w:r>
              <w:rPr>
                <w:rFonts w:ascii="Arial" w:hAnsi="Arial" w:cs="Arial"/>
                <w:sz w:val="24"/>
                <w:szCs w:val="24"/>
              </w:rPr>
              <w:t>Formulasi pakan, pengoperasian alat, manajemen pakan</w:t>
            </w:r>
          </w:p>
        </w:tc>
        <w:tc>
          <w:tcPr>
            <w:tcW w:w="3500" w:type="dxa"/>
          </w:tcPr>
          <w:p w14:paraId="2B71213D">
            <w:pPr>
              <w:spacing w:after="0" w:line="240" w:lineRule="auto"/>
              <w:rPr>
                <w:rFonts w:ascii="Arial" w:hAnsi="Arial" w:cs="Arial"/>
                <w:sz w:val="24"/>
                <w:szCs w:val="24"/>
              </w:rPr>
            </w:pPr>
            <w:r>
              <w:rPr>
                <w:rFonts w:ascii="Arial" w:hAnsi="Arial" w:cs="Arial"/>
                <w:sz w:val="24"/>
                <w:szCs w:val="24"/>
              </w:rPr>
              <w:t>Pelatihan klasikal, praktik lapangan</w:t>
            </w:r>
          </w:p>
        </w:tc>
      </w:tr>
      <w:tr w14:paraId="4686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7108B90E">
            <w:pPr>
              <w:spacing w:after="0" w:line="240" w:lineRule="auto"/>
              <w:rPr>
                <w:rFonts w:ascii="Arial" w:hAnsi="Arial" w:cs="Arial"/>
                <w:sz w:val="24"/>
                <w:szCs w:val="24"/>
              </w:rPr>
            </w:pPr>
            <w:r>
              <w:rPr>
                <w:rFonts w:ascii="Arial" w:hAnsi="Arial" w:cs="Arial"/>
                <w:sz w:val="24"/>
                <w:szCs w:val="24"/>
              </w:rPr>
              <w:t>Koordinator produksi pakan</w:t>
            </w:r>
          </w:p>
        </w:tc>
        <w:tc>
          <w:tcPr>
            <w:tcW w:w="2642" w:type="dxa"/>
          </w:tcPr>
          <w:p w14:paraId="76B0478B">
            <w:pPr>
              <w:spacing w:after="0" w:line="240" w:lineRule="auto"/>
              <w:rPr>
                <w:rFonts w:ascii="Arial" w:hAnsi="Arial" w:cs="Arial"/>
                <w:sz w:val="24"/>
                <w:szCs w:val="24"/>
              </w:rPr>
            </w:pPr>
            <w:r>
              <w:rPr>
                <w:rFonts w:ascii="Arial" w:hAnsi="Arial" w:cs="Arial"/>
                <w:sz w:val="24"/>
                <w:szCs w:val="24"/>
              </w:rPr>
              <w:t>Manajemen proses produksi, logistic bahan baku</w:t>
            </w:r>
          </w:p>
        </w:tc>
        <w:tc>
          <w:tcPr>
            <w:tcW w:w="3500" w:type="dxa"/>
          </w:tcPr>
          <w:p w14:paraId="63B58A44">
            <w:pPr>
              <w:spacing w:after="0" w:line="240" w:lineRule="auto"/>
              <w:rPr>
                <w:rFonts w:ascii="Arial" w:hAnsi="Arial" w:cs="Arial"/>
                <w:sz w:val="24"/>
                <w:szCs w:val="24"/>
              </w:rPr>
            </w:pPr>
            <w:r>
              <w:rPr>
                <w:rFonts w:ascii="Arial" w:hAnsi="Arial" w:cs="Arial"/>
                <w:sz w:val="24"/>
                <w:szCs w:val="24"/>
              </w:rPr>
              <w:t>Workshop teknis, studi banding</w:t>
            </w:r>
          </w:p>
        </w:tc>
      </w:tr>
      <w:tr w14:paraId="30D4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293BAA8F">
            <w:pPr>
              <w:spacing w:after="0" w:line="240" w:lineRule="auto"/>
              <w:rPr>
                <w:rFonts w:ascii="Arial" w:hAnsi="Arial" w:cs="Arial"/>
                <w:sz w:val="24"/>
                <w:szCs w:val="24"/>
              </w:rPr>
            </w:pPr>
            <w:r>
              <w:rPr>
                <w:rFonts w:ascii="Arial" w:hAnsi="Arial" w:cs="Arial"/>
                <w:sz w:val="24"/>
                <w:szCs w:val="24"/>
              </w:rPr>
              <w:t>Teknis produksi</w:t>
            </w:r>
          </w:p>
        </w:tc>
        <w:tc>
          <w:tcPr>
            <w:tcW w:w="2642" w:type="dxa"/>
          </w:tcPr>
          <w:p w14:paraId="710B01FE">
            <w:pPr>
              <w:spacing w:after="0" w:line="240" w:lineRule="auto"/>
              <w:rPr>
                <w:rFonts w:ascii="Arial" w:hAnsi="Arial" w:cs="Arial"/>
                <w:sz w:val="24"/>
                <w:szCs w:val="24"/>
              </w:rPr>
            </w:pPr>
            <w:r>
              <w:rPr>
                <w:rFonts w:ascii="Arial" w:hAnsi="Arial" w:cs="Arial"/>
                <w:sz w:val="24"/>
                <w:szCs w:val="24"/>
              </w:rPr>
              <w:t>Teknik pencampuran, fermentasi, pengeringan</w:t>
            </w:r>
          </w:p>
        </w:tc>
        <w:tc>
          <w:tcPr>
            <w:tcW w:w="3500" w:type="dxa"/>
          </w:tcPr>
          <w:p w14:paraId="4E586981">
            <w:pPr>
              <w:spacing w:after="0" w:line="240" w:lineRule="auto"/>
              <w:rPr>
                <w:rFonts w:ascii="Arial" w:hAnsi="Arial" w:cs="Arial"/>
                <w:sz w:val="24"/>
                <w:szCs w:val="24"/>
              </w:rPr>
            </w:pPr>
            <w:r>
              <w:rPr>
                <w:rFonts w:ascii="Arial" w:hAnsi="Arial" w:cs="Arial"/>
                <w:sz w:val="24"/>
                <w:szCs w:val="24"/>
              </w:rPr>
              <w:t>Magang teknis, pelatihan klasikal</w:t>
            </w:r>
          </w:p>
        </w:tc>
      </w:tr>
      <w:tr w14:paraId="48A0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5D8D6733">
            <w:pPr>
              <w:spacing w:after="0" w:line="240" w:lineRule="auto"/>
              <w:rPr>
                <w:rFonts w:ascii="Arial" w:hAnsi="Arial" w:cs="Arial"/>
                <w:sz w:val="24"/>
                <w:szCs w:val="24"/>
              </w:rPr>
            </w:pPr>
            <w:r>
              <w:rPr>
                <w:rFonts w:ascii="Arial" w:hAnsi="Arial" w:cs="Arial"/>
                <w:sz w:val="24"/>
                <w:szCs w:val="24"/>
              </w:rPr>
              <w:t>Penyuluh perikanan</w:t>
            </w:r>
          </w:p>
        </w:tc>
        <w:tc>
          <w:tcPr>
            <w:tcW w:w="2642" w:type="dxa"/>
          </w:tcPr>
          <w:p w14:paraId="14BCE805">
            <w:pPr>
              <w:spacing w:after="0" w:line="240" w:lineRule="auto"/>
              <w:rPr>
                <w:rFonts w:ascii="Arial" w:hAnsi="Arial" w:cs="Arial"/>
                <w:sz w:val="24"/>
                <w:szCs w:val="24"/>
              </w:rPr>
            </w:pPr>
            <w:r>
              <w:rPr>
                <w:rFonts w:ascii="Arial" w:hAnsi="Arial" w:cs="Arial"/>
                <w:sz w:val="24"/>
                <w:szCs w:val="24"/>
              </w:rPr>
              <w:t>Pendampingan kelompok, fasilitasi pelatihan</w:t>
            </w:r>
          </w:p>
        </w:tc>
        <w:tc>
          <w:tcPr>
            <w:tcW w:w="3500" w:type="dxa"/>
          </w:tcPr>
          <w:p w14:paraId="2E1DCF26">
            <w:pPr>
              <w:spacing w:after="0" w:line="240" w:lineRule="auto"/>
              <w:rPr>
                <w:rFonts w:ascii="Arial" w:hAnsi="Arial" w:cs="Arial"/>
                <w:sz w:val="24"/>
                <w:szCs w:val="24"/>
              </w:rPr>
            </w:pPr>
            <w:r>
              <w:rPr>
                <w:rFonts w:ascii="Arial" w:hAnsi="Arial" w:cs="Arial"/>
                <w:sz w:val="24"/>
                <w:szCs w:val="24"/>
              </w:rPr>
              <w:t>Pelatihan fasilitator, diskusi tematik</w:t>
            </w:r>
          </w:p>
        </w:tc>
      </w:tr>
      <w:tr w14:paraId="2E42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594B96C9">
            <w:pPr>
              <w:spacing w:after="0" w:line="240" w:lineRule="auto"/>
              <w:rPr>
                <w:rFonts w:ascii="Arial" w:hAnsi="Arial" w:cs="Arial"/>
                <w:sz w:val="24"/>
                <w:szCs w:val="24"/>
              </w:rPr>
            </w:pPr>
            <w:r>
              <w:rPr>
                <w:rFonts w:ascii="Arial" w:hAnsi="Arial" w:cs="Arial"/>
                <w:sz w:val="24"/>
                <w:szCs w:val="24"/>
              </w:rPr>
              <w:t xml:space="preserve">Kepala Dinas/ kepala Bidang </w:t>
            </w:r>
          </w:p>
        </w:tc>
        <w:tc>
          <w:tcPr>
            <w:tcW w:w="2642" w:type="dxa"/>
          </w:tcPr>
          <w:p w14:paraId="43E481CC">
            <w:pPr>
              <w:spacing w:after="0" w:line="240" w:lineRule="auto"/>
              <w:rPr>
                <w:rFonts w:ascii="Arial" w:hAnsi="Arial" w:cs="Arial"/>
                <w:sz w:val="24"/>
                <w:szCs w:val="24"/>
              </w:rPr>
            </w:pPr>
            <w:r>
              <w:rPr>
                <w:rFonts w:ascii="Arial" w:hAnsi="Arial" w:cs="Arial"/>
                <w:sz w:val="24"/>
                <w:szCs w:val="24"/>
              </w:rPr>
              <w:t>Strategis kebijakan berbasis kebutuhan lokal</w:t>
            </w:r>
          </w:p>
        </w:tc>
        <w:tc>
          <w:tcPr>
            <w:tcW w:w="3500" w:type="dxa"/>
          </w:tcPr>
          <w:p w14:paraId="305454B7">
            <w:pPr>
              <w:spacing w:after="0" w:line="240" w:lineRule="auto"/>
              <w:rPr>
                <w:rFonts w:ascii="Arial" w:hAnsi="Arial" w:cs="Arial"/>
                <w:sz w:val="24"/>
                <w:szCs w:val="24"/>
              </w:rPr>
            </w:pPr>
            <w:r>
              <w:rPr>
                <w:rFonts w:ascii="Arial" w:hAnsi="Arial" w:cs="Arial"/>
                <w:sz w:val="24"/>
                <w:szCs w:val="24"/>
              </w:rPr>
              <w:t>Forum diskusi kebijakan, seminar</w:t>
            </w:r>
          </w:p>
        </w:tc>
      </w:tr>
      <w:tr w14:paraId="2FD6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4F592B80">
            <w:pPr>
              <w:spacing w:after="0" w:line="240" w:lineRule="auto"/>
              <w:rPr>
                <w:rFonts w:ascii="Arial" w:hAnsi="Arial" w:cs="Arial"/>
                <w:sz w:val="24"/>
                <w:szCs w:val="24"/>
              </w:rPr>
            </w:pPr>
            <w:r>
              <w:rPr>
                <w:rFonts w:ascii="Arial" w:hAnsi="Arial" w:cs="Arial"/>
                <w:sz w:val="24"/>
                <w:szCs w:val="24"/>
              </w:rPr>
              <w:t>Lembaga keuangan/koperasi</w:t>
            </w:r>
          </w:p>
        </w:tc>
        <w:tc>
          <w:tcPr>
            <w:tcW w:w="2642" w:type="dxa"/>
          </w:tcPr>
          <w:p w14:paraId="2AE6B02F">
            <w:pPr>
              <w:spacing w:after="0" w:line="240" w:lineRule="auto"/>
              <w:rPr>
                <w:rFonts w:ascii="Arial" w:hAnsi="Arial" w:cs="Arial"/>
                <w:sz w:val="24"/>
                <w:szCs w:val="24"/>
              </w:rPr>
            </w:pPr>
            <w:r>
              <w:rPr>
                <w:rFonts w:ascii="Arial" w:hAnsi="Arial" w:cs="Arial"/>
                <w:sz w:val="24"/>
                <w:szCs w:val="24"/>
              </w:rPr>
              <w:t>Skema pembiayaan usaha mikro, analisis resiko usaha</w:t>
            </w:r>
          </w:p>
        </w:tc>
        <w:tc>
          <w:tcPr>
            <w:tcW w:w="3500" w:type="dxa"/>
          </w:tcPr>
          <w:p w14:paraId="6F01B704">
            <w:pPr>
              <w:spacing w:after="0" w:line="240" w:lineRule="auto"/>
              <w:rPr>
                <w:rFonts w:ascii="Arial" w:hAnsi="Arial" w:cs="Arial"/>
                <w:sz w:val="24"/>
                <w:szCs w:val="24"/>
              </w:rPr>
            </w:pPr>
            <w:r>
              <w:rPr>
                <w:rFonts w:ascii="Arial" w:hAnsi="Arial" w:cs="Arial"/>
                <w:sz w:val="24"/>
                <w:szCs w:val="24"/>
              </w:rPr>
              <w:t>Pelatihan klasikal, studi kasus</w:t>
            </w:r>
          </w:p>
        </w:tc>
      </w:tr>
      <w:tr w14:paraId="475F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654C704C">
            <w:pPr>
              <w:spacing w:after="0" w:line="240" w:lineRule="auto"/>
              <w:rPr>
                <w:rFonts w:ascii="Arial" w:hAnsi="Arial" w:cs="Arial"/>
                <w:sz w:val="24"/>
                <w:szCs w:val="24"/>
              </w:rPr>
            </w:pPr>
            <w:r>
              <w:rPr>
                <w:rFonts w:ascii="Arial" w:hAnsi="Arial" w:cs="Arial"/>
                <w:sz w:val="24"/>
                <w:szCs w:val="24"/>
              </w:rPr>
              <w:t>Masyarakat sekitar</w:t>
            </w:r>
          </w:p>
        </w:tc>
        <w:tc>
          <w:tcPr>
            <w:tcW w:w="2642" w:type="dxa"/>
          </w:tcPr>
          <w:p w14:paraId="407D1323">
            <w:pPr>
              <w:spacing w:after="0" w:line="240" w:lineRule="auto"/>
              <w:rPr>
                <w:rFonts w:ascii="Arial" w:hAnsi="Arial" w:cs="Arial"/>
                <w:sz w:val="24"/>
                <w:szCs w:val="24"/>
              </w:rPr>
            </w:pPr>
            <w:r>
              <w:rPr>
                <w:rFonts w:ascii="Arial" w:hAnsi="Arial" w:cs="Arial"/>
                <w:sz w:val="24"/>
                <w:szCs w:val="24"/>
              </w:rPr>
              <w:t>Pemanfaatan limbah organic sebagai bahan baku</w:t>
            </w:r>
          </w:p>
        </w:tc>
        <w:tc>
          <w:tcPr>
            <w:tcW w:w="3500" w:type="dxa"/>
          </w:tcPr>
          <w:p w14:paraId="19540567">
            <w:pPr>
              <w:spacing w:after="0" w:line="240" w:lineRule="auto"/>
              <w:rPr>
                <w:rFonts w:ascii="Arial" w:hAnsi="Arial" w:cs="Arial"/>
                <w:sz w:val="24"/>
                <w:szCs w:val="24"/>
              </w:rPr>
            </w:pPr>
            <w:r>
              <w:rPr>
                <w:rFonts w:ascii="Arial" w:hAnsi="Arial" w:cs="Arial"/>
                <w:sz w:val="24"/>
                <w:szCs w:val="24"/>
              </w:rPr>
              <w:t>Penyuluhan non klasikal, demonstrasi lapangan</w:t>
            </w:r>
          </w:p>
        </w:tc>
      </w:tr>
      <w:tr w14:paraId="4F78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46DA4CD6">
            <w:pPr>
              <w:spacing w:after="0" w:line="240" w:lineRule="auto"/>
              <w:rPr>
                <w:rFonts w:ascii="Arial" w:hAnsi="Arial" w:cs="Arial"/>
                <w:sz w:val="24"/>
                <w:szCs w:val="24"/>
              </w:rPr>
            </w:pPr>
            <w:r>
              <w:rPr>
                <w:rFonts w:ascii="Arial" w:hAnsi="Arial" w:cs="Arial"/>
                <w:sz w:val="24"/>
                <w:szCs w:val="24"/>
              </w:rPr>
              <w:t>LSM / NGO</w:t>
            </w:r>
          </w:p>
        </w:tc>
        <w:tc>
          <w:tcPr>
            <w:tcW w:w="2642" w:type="dxa"/>
          </w:tcPr>
          <w:p w14:paraId="3FC29931">
            <w:pPr>
              <w:spacing w:after="0" w:line="240" w:lineRule="auto"/>
              <w:rPr>
                <w:rFonts w:ascii="Arial" w:hAnsi="Arial" w:cs="Arial"/>
                <w:sz w:val="24"/>
                <w:szCs w:val="24"/>
              </w:rPr>
            </w:pPr>
            <w:r>
              <w:rPr>
                <w:rFonts w:ascii="Arial" w:hAnsi="Arial" w:cs="Arial"/>
                <w:sz w:val="24"/>
                <w:szCs w:val="24"/>
              </w:rPr>
              <w:t>Pendekatan pemberdayaan, pelibatan sosial-ekonomi</w:t>
            </w:r>
          </w:p>
        </w:tc>
        <w:tc>
          <w:tcPr>
            <w:tcW w:w="3500" w:type="dxa"/>
          </w:tcPr>
          <w:p w14:paraId="277BB269">
            <w:pPr>
              <w:spacing w:after="0" w:line="240" w:lineRule="auto"/>
              <w:rPr>
                <w:rFonts w:ascii="Arial" w:hAnsi="Arial" w:cs="Arial"/>
                <w:sz w:val="24"/>
                <w:szCs w:val="24"/>
              </w:rPr>
            </w:pPr>
            <w:r>
              <w:rPr>
                <w:rFonts w:ascii="Arial" w:hAnsi="Arial" w:cs="Arial"/>
                <w:sz w:val="24"/>
                <w:szCs w:val="24"/>
              </w:rPr>
              <w:t>Workshop komunitas, pelatihan partisipasif</w:t>
            </w:r>
          </w:p>
        </w:tc>
      </w:tr>
    </w:tbl>
    <w:p w14:paraId="51C2E929">
      <w:pPr>
        <w:spacing w:after="0" w:line="240" w:lineRule="auto"/>
        <w:jc w:val="both"/>
        <w:rPr>
          <w:rFonts w:ascii="Arial" w:hAnsi="Arial" w:cs="Arial"/>
          <w:sz w:val="18"/>
          <w:szCs w:val="18"/>
        </w:rPr>
      </w:pPr>
      <w:r>
        <w:rPr>
          <w:rFonts w:ascii="Arial" w:hAnsi="Arial" w:cs="Arial"/>
          <w:b/>
          <w:bCs/>
          <w:sz w:val="18"/>
          <w:szCs w:val="18"/>
        </w:rPr>
        <w:t xml:space="preserve">* </w:t>
      </w:r>
      <w:r>
        <w:rPr>
          <w:rFonts w:ascii="Arial" w:hAnsi="Arial" w:cs="Arial"/>
          <w:sz w:val="18"/>
          <w:szCs w:val="18"/>
        </w:rPr>
        <w:t>Klasikal : Pelatihan di ruang, workshop</w:t>
      </w:r>
    </w:p>
    <w:p w14:paraId="3D77A60F">
      <w:pPr>
        <w:spacing w:after="0" w:line="240" w:lineRule="auto"/>
        <w:jc w:val="both"/>
        <w:rPr>
          <w:rFonts w:ascii="Arial" w:hAnsi="Arial" w:cs="Arial"/>
          <w:sz w:val="18"/>
          <w:szCs w:val="18"/>
        </w:rPr>
      </w:pPr>
      <w:r>
        <w:rPr>
          <w:rFonts w:ascii="Arial" w:hAnsi="Arial" w:cs="Arial"/>
          <w:sz w:val="18"/>
          <w:szCs w:val="18"/>
        </w:rPr>
        <w:t xml:space="preserve">  Non klasikal :pendampingan, magang, praktik lapangan, studi banding, diskusi</w:t>
      </w:r>
    </w:p>
    <w:p w14:paraId="322A50F6">
      <w:pPr>
        <w:rPr>
          <w:rFonts w:ascii="Arial" w:hAnsi="Arial" w:cs="Arial"/>
          <w:sz w:val="24"/>
          <w:szCs w:val="24"/>
        </w:rPr>
      </w:pPr>
    </w:p>
    <w:p w14:paraId="1C70BA19">
      <w:pPr>
        <w:rPr>
          <w:rFonts w:ascii="Arial" w:hAnsi="Arial" w:cs="Arial"/>
          <w:sz w:val="24"/>
          <w:szCs w:val="24"/>
        </w:rPr>
      </w:pPr>
    </w:p>
    <w:p w14:paraId="2BA0048F">
      <w:pPr>
        <w:rPr>
          <w:rFonts w:ascii="Arial" w:hAnsi="Arial" w:cs="Arial"/>
          <w:sz w:val="24"/>
          <w:szCs w:val="24"/>
        </w:rPr>
      </w:pPr>
    </w:p>
    <w:p w14:paraId="34DBB39F">
      <w:pPr>
        <w:rPr>
          <w:rFonts w:ascii="Arial" w:hAnsi="Arial" w:cs="Arial"/>
          <w:sz w:val="24"/>
          <w:szCs w:val="24"/>
        </w:rPr>
      </w:pPr>
    </w:p>
    <w:p w14:paraId="6B86B426">
      <w:pPr>
        <w:rPr>
          <w:rFonts w:ascii="Arial" w:hAnsi="Arial" w:cs="Arial"/>
          <w:sz w:val="24"/>
          <w:szCs w:val="24"/>
        </w:rPr>
      </w:pPr>
    </w:p>
    <w:p w14:paraId="29BA0A65">
      <w:pPr>
        <w:rPr>
          <w:rFonts w:ascii="Arial" w:hAnsi="Arial" w:cs="Arial"/>
          <w:sz w:val="24"/>
          <w:szCs w:val="24"/>
        </w:rPr>
      </w:pPr>
    </w:p>
    <w:p w14:paraId="612D9071">
      <w:pPr>
        <w:rPr>
          <w:rFonts w:ascii="Arial" w:hAnsi="Arial" w:cs="Arial"/>
          <w:sz w:val="24"/>
          <w:szCs w:val="24"/>
        </w:rPr>
      </w:pPr>
    </w:p>
    <w:p w14:paraId="200A4235">
      <w:pPr>
        <w:rPr>
          <w:rFonts w:ascii="Arial" w:hAnsi="Arial" w:cs="Arial"/>
          <w:sz w:val="24"/>
          <w:szCs w:val="24"/>
        </w:rPr>
      </w:pPr>
    </w:p>
    <w:p w14:paraId="7A6C41BE">
      <w:pPr>
        <w:rPr>
          <w:rFonts w:ascii="Arial" w:hAnsi="Arial" w:cs="Arial"/>
          <w:sz w:val="24"/>
          <w:szCs w:val="24"/>
        </w:rPr>
      </w:pPr>
    </w:p>
    <w:p w14:paraId="27CB66D7">
      <w:pPr>
        <w:rPr>
          <w:rFonts w:ascii="Arial" w:hAnsi="Arial" w:cs="Arial"/>
          <w:sz w:val="24"/>
          <w:szCs w:val="24"/>
        </w:rPr>
      </w:pPr>
    </w:p>
    <w:p w14:paraId="2C0B3165">
      <w:pPr>
        <w:rPr>
          <w:rFonts w:ascii="Arial" w:hAnsi="Arial" w:cs="Arial"/>
          <w:sz w:val="24"/>
          <w:szCs w:val="24"/>
        </w:rPr>
      </w:pPr>
    </w:p>
    <w:p w14:paraId="4472AA36">
      <w:pPr>
        <w:pStyle w:val="3"/>
        <w:rPr>
          <w:rFonts w:ascii="Arial" w:hAnsi="Arial" w:cs="Arial"/>
          <w:sz w:val="24"/>
          <w:szCs w:val="24"/>
        </w:rPr>
      </w:pPr>
      <w:bookmarkStart w:id="85" w:name="_Toc203333715"/>
      <w:bookmarkStart w:id="86" w:name="_Toc203334052"/>
      <w:bookmarkStart w:id="87" w:name="_Toc203382020"/>
      <w:r>
        <w:rPr>
          <w:rFonts w:ascii="Arial" w:hAnsi="Arial" w:cs="Arial"/>
          <w:sz w:val="24"/>
          <w:szCs w:val="24"/>
        </w:rPr>
        <w:t>H. Hasil Pemetaan Perilaku</w:t>
      </w:r>
      <w:bookmarkEnd w:id="85"/>
      <w:bookmarkEnd w:id="86"/>
      <w:bookmarkEnd w:id="87"/>
    </w:p>
    <w:p w14:paraId="7FAB7171">
      <w:pPr>
        <w:pStyle w:val="51"/>
      </w:pPr>
      <w:bookmarkStart w:id="88" w:name="_Toc203401058"/>
      <w:r>
        <w:t xml:space="preserve">Tabel 1. </w:t>
      </w:r>
      <w:r>
        <w:fldChar w:fldCharType="begin"/>
      </w:r>
      <w:r>
        <w:instrText xml:space="preserve"> SEQ Tabel_1. \* ARABIC </w:instrText>
      </w:r>
      <w:r>
        <w:fldChar w:fldCharType="separate"/>
      </w:r>
      <w:r>
        <w:t>12</w:t>
      </w:r>
      <w:r>
        <w:fldChar w:fldCharType="end"/>
      </w:r>
      <w:r>
        <w:t xml:space="preserve"> Rekap Nilai Gabungan Peserta dan Mentor</w:t>
      </w:r>
      <w:bookmarkEnd w:id="88"/>
    </w:p>
    <w:p w14:paraId="725A7692">
      <w:pPr>
        <w:spacing w:after="0"/>
        <w:jc w:val="center"/>
      </w:pPr>
      <w:r>
        <w:rPr>
          <w:rFonts w:ascii="Arial" w:hAnsi="Arial" w:cs="Arial"/>
          <w:b/>
          <w:bCs/>
        </w:rPr>
        <w:t xml:space="preserve">  </w:t>
      </w:r>
      <w:r>
        <w:drawing>
          <wp:inline distT="0" distB="0" distL="0" distR="0">
            <wp:extent cx="5039995" cy="6356985"/>
            <wp:effectExtent l="0" t="0" r="8255"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041826" cy="6359566"/>
                    </a:xfrm>
                    <a:prstGeom prst="rect">
                      <a:avLst/>
                    </a:prstGeom>
                    <a:noFill/>
                    <a:ln>
                      <a:noFill/>
                    </a:ln>
                  </pic:spPr>
                </pic:pic>
              </a:graphicData>
            </a:graphic>
          </wp:inline>
        </w:drawing>
      </w:r>
    </w:p>
    <w:p w14:paraId="1383C65D">
      <w:pPr>
        <w:spacing w:after="0"/>
        <w:jc w:val="center"/>
      </w:pPr>
    </w:p>
    <w:p w14:paraId="415D930F">
      <w:pPr>
        <w:spacing w:after="0"/>
        <w:jc w:val="center"/>
      </w:pPr>
    </w:p>
    <w:p w14:paraId="3DDF85E9">
      <w:pPr>
        <w:spacing w:after="0"/>
        <w:jc w:val="center"/>
      </w:pPr>
    </w:p>
    <w:p w14:paraId="4320FEDB">
      <w:pPr>
        <w:spacing w:after="0"/>
        <w:jc w:val="center"/>
        <w:rPr>
          <w:rFonts w:ascii="Times New Roman" w:hAnsi="Times New Roman" w:cs="Times New Roman"/>
          <w:b/>
          <w:bCs/>
          <w:sz w:val="24"/>
          <w:szCs w:val="24"/>
        </w:rPr>
      </w:pPr>
    </w:p>
    <w:p w14:paraId="63DDEEC6">
      <w:pPr>
        <w:jc w:val="both"/>
        <w:rPr>
          <w:rFonts w:ascii="Times New Roman" w:hAnsi="Times New Roman" w:cs="Times New Roman"/>
          <w:b/>
          <w:bCs/>
          <w:sz w:val="24"/>
          <w:szCs w:val="24"/>
        </w:rPr>
      </w:pPr>
    </w:p>
    <w:p w14:paraId="541E0C41">
      <w:pPr>
        <w:jc w:val="both"/>
        <w:rPr>
          <w:rFonts w:ascii="Times New Roman" w:hAnsi="Times New Roman" w:cs="Times New Roman"/>
          <w:b/>
          <w:bCs/>
          <w:sz w:val="24"/>
          <w:szCs w:val="24"/>
        </w:rPr>
      </w:pPr>
    </w:p>
    <w:p w14:paraId="1FC8E9CA">
      <w:pPr>
        <w:jc w:val="both"/>
        <w:rPr>
          <w:rFonts w:ascii="Times New Roman" w:hAnsi="Times New Roman" w:cs="Times New Roman"/>
          <w:b/>
          <w:bCs/>
          <w:sz w:val="24"/>
          <w:szCs w:val="24"/>
        </w:rPr>
      </w:pPr>
    </w:p>
    <w:p w14:paraId="11541EB0">
      <w:pPr>
        <w:pStyle w:val="51"/>
      </w:pPr>
      <w:bookmarkStart w:id="89" w:name="_Toc203401059"/>
      <w:r>
        <w:t xml:space="preserve">Tabel 1. </w:t>
      </w:r>
      <w:r>
        <w:fldChar w:fldCharType="begin"/>
      </w:r>
      <w:r>
        <w:instrText xml:space="preserve"> SEQ Tabel_1. \* ARABIC </w:instrText>
      </w:r>
      <w:r>
        <w:fldChar w:fldCharType="separate"/>
      </w:r>
      <w:r>
        <w:t>13</w:t>
      </w:r>
      <w:r>
        <w:fldChar w:fldCharType="end"/>
      </w:r>
      <w:r>
        <w:t xml:space="preserve"> Rekap Nilai Akhir Sikap Perilaku</w:t>
      </w:r>
      <w:bookmarkEnd w:id="89"/>
    </w:p>
    <w:p w14:paraId="7C68FB0E">
      <w:pPr>
        <w:jc w:val="both"/>
        <w:rPr>
          <w:rFonts w:ascii="Times New Roman" w:hAnsi="Times New Roman" w:cs="Times New Roman"/>
          <w:b/>
          <w:bCs/>
          <w:sz w:val="24"/>
          <w:szCs w:val="24"/>
        </w:rPr>
      </w:pPr>
      <w:r>
        <w:drawing>
          <wp:inline distT="0" distB="0" distL="0" distR="0">
            <wp:extent cx="5634355" cy="6922770"/>
            <wp:effectExtent l="0" t="0" r="444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637313" cy="6926949"/>
                    </a:xfrm>
                    <a:prstGeom prst="rect">
                      <a:avLst/>
                    </a:prstGeom>
                    <a:noFill/>
                    <a:ln>
                      <a:noFill/>
                    </a:ln>
                  </pic:spPr>
                </pic:pic>
              </a:graphicData>
            </a:graphic>
          </wp:inline>
        </w:drawing>
      </w:r>
    </w:p>
    <w:p w14:paraId="627432B5">
      <w:pPr>
        <w:jc w:val="both"/>
        <w:rPr>
          <w:rFonts w:ascii="Times New Roman" w:hAnsi="Times New Roman" w:cs="Times New Roman"/>
          <w:b/>
          <w:bCs/>
          <w:sz w:val="24"/>
          <w:szCs w:val="24"/>
        </w:rPr>
      </w:pPr>
    </w:p>
    <w:p w14:paraId="1ECA35E1">
      <w:pPr>
        <w:jc w:val="both"/>
        <w:rPr>
          <w:rFonts w:ascii="Times New Roman" w:hAnsi="Times New Roman" w:cs="Times New Roman"/>
          <w:b/>
          <w:bCs/>
          <w:sz w:val="24"/>
          <w:szCs w:val="24"/>
        </w:rPr>
      </w:pPr>
    </w:p>
    <w:p w14:paraId="4E81B056">
      <w:pPr>
        <w:jc w:val="both"/>
        <w:rPr>
          <w:rFonts w:ascii="Times New Roman" w:hAnsi="Times New Roman" w:cs="Times New Roman"/>
          <w:b/>
          <w:bCs/>
          <w:sz w:val="24"/>
          <w:szCs w:val="24"/>
        </w:rPr>
      </w:pPr>
    </w:p>
    <w:p w14:paraId="6056A48A">
      <w:pPr>
        <w:jc w:val="both"/>
        <w:rPr>
          <w:rFonts w:ascii="Times New Roman" w:hAnsi="Times New Roman" w:cs="Times New Roman"/>
          <w:b/>
          <w:bCs/>
          <w:sz w:val="24"/>
          <w:szCs w:val="24"/>
        </w:rPr>
      </w:pPr>
    </w:p>
    <w:p w14:paraId="76F31F0A">
      <w:pPr>
        <w:jc w:val="both"/>
        <w:rPr>
          <w:rFonts w:ascii="Times New Roman" w:hAnsi="Times New Roman" w:cs="Times New Roman"/>
          <w:b/>
          <w:bCs/>
          <w:sz w:val="24"/>
          <w:szCs w:val="24"/>
        </w:rPr>
      </w:pPr>
    </w:p>
    <w:p w14:paraId="67FACBD3">
      <w:pPr>
        <w:pStyle w:val="3"/>
        <w:rPr>
          <w:rFonts w:ascii="Arial" w:hAnsi="Arial" w:cs="Arial"/>
          <w:sz w:val="24"/>
          <w:szCs w:val="24"/>
        </w:rPr>
      </w:pPr>
      <w:bookmarkStart w:id="90" w:name="_Toc203334053"/>
      <w:bookmarkStart w:id="91" w:name="_Toc203382021"/>
      <w:bookmarkStart w:id="92" w:name="_Toc203333716"/>
      <w:r>
        <w:rPr>
          <w:rFonts w:ascii="Arial" w:hAnsi="Arial" w:cs="Arial"/>
          <w:sz w:val="24"/>
          <w:szCs w:val="24"/>
        </w:rPr>
        <w:t>I.  Rencana Strategi Pengembangan Potensi Diri</w:t>
      </w:r>
      <w:bookmarkEnd w:id="90"/>
      <w:bookmarkEnd w:id="91"/>
      <w:bookmarkEnd w:id="92"/>
    </w:p>
    <w:p w14:paraId="16AE51DA">
      <w:pPr>
        <w:pStyle w:val="63"/>
      </w:pPr>
      <w:bookmarkStart w:id="93" w:name="_Toc203401060"/>
      <w:r>
        <w:t xml:space="preserve">Tabel 1. </w:t>
      </w:r>
      <w:r>
        <w:fldChar w:fldCharType="begin"/>
      </w:r>
      <w:r>
        <w:instrText xml:space="preserve"> SEQ Tabel_1. \* ARABIC </w:instrText>
      </w:r>
      <w:r>
        <w:fldChar w:fldCharType="separate"/>
      </w:r>
      <w:r>
        <w:t>14</w:t>
      </w:r>
      <w:r>
        <w:fldChar w:fldCharType="end"/>
      </w:r>
      <w:r>
        <w:t xml:space="preserve"> Rencana Strategi Pengembangan Potensi Diri</w:t>
      </w:r>
      <w:bookmarkEnd w:id="93"/>
    </w:p>
    <w:tbl>
      <w:tblPr>
        <w:tblStyle w:val="19"/>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547"/>
        <w:gridCol w:w="2126"/>
        <w:gridCol w:w="2126"/>
        <w:gridCol w:w="1134"/>
        <w:gridCol w:w="992"/>
        <w:gridCol w:w="851"/>
      </w:tblGrid>
      <w:tr w14:paraId="1F10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vMerge w:val="restart"/>
            <w:shd w:val="clear" w:color="auto" w:fill="D9E2F3" w:themeFill="accent1" w:themeFillTint="33"/>
          </w:tcPr>
          <w:p w14:paraId="1B6A4DF9">
            <w:pPr>
              <w:spacing w:after="0" w:line="240" w:lineRule="auto"/>
              <w:jc w:val="center"/>
              <w:rPr>
                <w:rFonts w:ascii="Arial" w:hAnsi="Arial" w:cs="Arial"/>
                <w:b/>
                <w:bCs/>
              </w:rPr>
            </w:pPr>
            <w:r>
              <w:rPr>
                <w:rFonts w:ascii="Arial" w:hAnsi="Arial" w:cs="Arial"/>
                <w:b/>
                <w:bCs/>
              </w:rPr>
              <w:t>No.</w:t>
            </w:r>
          </w:p>
        </w:tc>
        <w:tc>
          <w:tcPr>
            <w:tcW w:w="1547" w:type="dxa"/>
            <w:vMerge w:val="restart"/>
            <w:shd w:val="clear" w:color="auto" w:fill="D9E2F3" w:themeFill="accent1" w:themeFillTint="33"/>
          </w:tcPr>
          <w:p w14:paraId="583E07A5">
            <w:pPr>
              <w:spacing w:after="0" w:line="240" w:lineRule="auto"/>
              <w:jc w:val="center"/>
              <w:rPr>
                <w:rFonts w:ascii="Arial" w:hAnsi="Arial" w:cs="Arial"/>
                <w:b/>
                <w:bCs/>
              </w:rPr>
            </w:pPr>
            <w:r>
              <w:rPr>
                <w:rFonts w:ascii="Arial" w:hAnsi="Arial" w:cs="Arial"/>
                <w:b/>
                <w:bCs/>
              </w:rPr>
              <w:t>Komponen/Sub Komponen</w:t>
            </w:r>
          </w:p>
        </w:tc>
        <w:tc>
          <w:tcPr>
            <w:tcW w:w="2126" w:type="dxa"/>
            <w:vMerge w:val="restart"/>
            <w:shd w:val="clear" w:color="auto" w:fill="D9E2F3" w:themeFill="accent1" w:themeFillTint="33"/>
          </w:tcPr>
          <w:p w14:paraId="5EB83C00">
            <w:pPr>
              <w:spacing w:after="0" w:line="240" w:lineRule="auto"/>
              <w:jc w:val="center"/>
              <w:rPr>
                <w:rFonts w:ascii="Arial" w:hAnsi="Arial" w:cs="Arial"/>
                <w:b/>
                <w:bCs/>
              </w:rPr>
            </w:pPr>
            <w:r>
              <w:rPr>
                <w:rFonts w:ascii="Arial" w:hAnsi="Arial" w:cs="Arial"/>
                <w:b/>
                <w:bCs/>
              </w:rPr>
              <w:t>Kegiatan Pengembangan Potensi Diri Untuk mendukung pelaksanaan aksi perubahan</w:t>
            </w:r>
          </w:p>
        </w:tc>
        <w:tc>
          <w:tcPr>
            <w:tcW w:w="2126" w:type="dxa"/>
            <w:vMerge w:val="restart"/>
            <w:shd w:val="clear" w:color="auto" w:fill="D9E2F3" w:themeFill="accent1" w:themeFillTint="33"/>
          </w:tcPr>
          <w:p w14:paraId="5CE2BDE4">
            <w:pPr>
              <w:spacing w:after="0" w:line="240" w:lineRule="auto"/>
              <w:jc w:val="center"/>
              <w:rPr>
                <w:rFonts w:ascii="Arial" w:hAnsi="Arial" w:cs="Arial"/>
                <w:b/>
                <w:bCs/>
              </w:rPr>
            </w:pPr>
            <w:r>
              <w:rPr>
                <w:rFonts w:ascii="Arial" w:hAnsi="Arial" w:cs="Arial"/>
                <w:b/>
                <w:bCs/>
              </w:rPr>
              <w:t>Kegiatan/tahapan aksi perubahan</w:t>
            </w:r>
          </w:p>
        </w:tc>
        <w:tc>
          <w:tcPr>
            <w:tcW w:w="2126" w:type="dxa"/>
            <w:gridSpan w:val="2"/>
            <w:shd w:val="clear" w:color="auto" w:fill="D9E2F3" w:themeFill="accent1" w:themeFillTint="33"/>
          </w:tcPr>
          <w:p w14:paraId="019BB145">
            <w:pPr>
              <w:spacing w:after="0" w:line="240" w:lineRule="auto"/>
              <w:jc w:val="center"/>
              <w:rPr>
                <w:rFonts w:ascii="Arial" w:hAnsi="Arial" w:cs="Arial"/>
                <w:b/>
                <w:bCs/>
              </w:rPr>
            </w:pPr>
            <w:r>
              <w:rPr>
                <w:rFonts w:ascii="Arial" w:hAnsi="Arial" w:cs="Arial"/>
                <w:b/>
                <w:bCs/>
              </w:rPr>
              <w:t>Waktu Pelaksanaan</w:t>
            </w:r>
          </w:p>
        </w:tc>
        <w:tc>
          <w:tcPr>
            <w:tcW w:w="851" w:type="dxa"/>
            <w:vMerge w:val="restart"/>
            <w:shd w:val="clear" w:color="auto" w:fill="D9E2F3" w:themeFill="accent1" w:themeFillTint="33"/>
          </w:tcPr>
          <w:p w14:paraId="4CEC4496">
            <w:pPr>
              <w:spacing w:after="0" w:line="240" w:lineRule="auto"/>
              <w:jc w:val="center"/>
              <w:rPr>
                <w:rFonts w:ascii="Arial" w:hAnsi="Arial" w:cs="Arial"/>
                <w:b/>
                <w:bCs/>
              </w:rPr>
            </w:pPr>
            <w:r>
              <w:rPr>
                <w:rFonts w:ascii="Arial" w:hAnsi="Arial" w:cs="Arial"/>
                <w:b/>
                <w:bCs/>
              </w:rPr>
              <w:t>Hasil</w:t>
            </w:r>
          </w:p>
        </w:tc>
      </w:tr>
      <w:tr w14:paraId="5BDD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vMerge w:val="continue"/>
            <w:shd w:val="clear" w:color="auto" w:fill="8EAADB" w:themeFill="accent1" w:themeFillTint="99"/>
          </w:tcPr>
          <w:p w14:paraId="44254D23">
            <w:pPr>
              <w:spacing w:after="0" w:line="240" w:lineRule="auto"/>
              <w:jc w:val="both"/>
              <w:rPr>
                <w:rFonts w:ascii="Arial" w:hAnsi="Arial" w:cs="Arial"/>
                <w:b/>
                <w:bCs/>
              </w:rPr>
            </w:pPr>
          </w:p>
        </w:tc>
        <w:tc>
          <w:tcPr>
            <w:tcW w:w="1547" w:type="dxa"/>
            <w:vMerge w:val="continue"/>
            <w:shd w:val="clear" w:color="auto" w:fill="8EAADB" w:themeFill="accent1" w:themeFillTint="99"/>
          </w:tcPr>
          <w:p w14:paraId="660D123A">
            <w:pPr>
              <w:spacing w:after="0" w:line="240" w:lineRule="auto"/>
              <w:jc w:val="both"/>
              <w:rPr>
                <w:rFonts w:ascii="Arial" w:hAnsi="Arial" w:cs="Arial"/>
                <w:b/>
                <w:bCs/>
              </w:rPr>
            </w:pPr>
          </w:p>
        </w:tc>
        <w:tc>
          <w:tcPr>
            <w:tcW w:w="2126" w:type="dxa"/>
            <w:vMerge w:val="continue"/>
            <w:shd w:val="clear" w:color="auto" w:fill="8EAADB" w:themeFill="accent1" w:themeFillTint="99"/>
          </w:tcPr>
          <w:p w14:paraId="1E812519">
            <w:pPr>
              <w:spacing w:after="0" w:line="240" w:lineRule="auto"/>
              <w:jc w:val="both"/>
              <w:rPr>
                <w:rFonts w:ascii="Arial" w:hAnsi="Arial" w:cs="Arial"/>
                <w:b/>
                <w:bCs/>
              </w:rPr>
            </w:pPr>
          </w:p>
        </w:tc>
        <w:tc>
          <w:tcPr>
            <w:tcW w:w="2126" w:type="dxa"/>
            <w:vMerge w:val="continue"/>
            <w:shd w:val="clear" w:color="auto" w:fill="8EAADB" w:themeFill="accent1" w:themeFillTint="99"/>
          </w:tcPr>
          <w:p w14:paraId="5B78E461">
            <w:pPr>
              <w:spacing w:after="0" w:line="240" w:lineRule="auto"/>
              <w:jc w:val="both"/>
              <w:rPr>
                <w:rFonts w:ascii="Arial" w:hAnsi="Arial" w:cs="Arial"/>
                <w:b/>
                <w:bCs/>
              </w:rPr>
            </w:pPr>
          </w:p>
        </w:tc>
        <w:tc>
          <w:tcPr>
            <w:tcW w:w="1134" w:type="dxa"/>
            <w:shd w:val="clear" w:color="auto" w:fill="D9E2F3" w:themeFill="accent1" w:themeFillTint="33"/>
          </w:tcPr>
          <w:p w14:paraId="47DE5533">
            <w:pPr>
              <w:spacing w:after="0" w:line="240" w:lineRule="auto"/>
              <w:jc w:val="both"/>
              <w:rPr>
                <w:rFonts w:ascii="Arial" w:hAnsi="Arial" w:cs="Arial"/>
                <w:b/>
                <w:bCs/>
              </w:rPr>
            </w:pPr>
            <w:r>
              <w:rPr>
                <w:rFonts w:ascii="Arial" w:hAnsi="Arial" w:cs="Arial"/>
                <w:b/>
                <w:bCs/>
              </w:rPr>
              <w:t>Rencana</w:t>
            </w:r>
          </w:p>
        </w:tc>
        <w:tc>
          <w:tcPr>
            <w:tcW w:w="992" w:type="dxa"/>
            <w:shd w:val="clear" w:color="auto" w:fill="D9E2F3" w:themeFill="accent1" w:themeFillTint="33"/>
          </w:tcPr>
          <w:p w14:paraId="377757F3">
            <w:pPr>
              <w:spacing w:after="0" w:line="240" w:lineRule="auto"/>
              <w:jc w:val="both"/>
              <w:rPr>
                <w:rFonts w:ascii="Arial" w:hAnsi="Arial" w:cs="Arial"/>
                <w:b/>
                <w:bCs/>
              </w:rPr>
            </w:pPr>
            <w:r>
              <w:rPr>
                <w:rFonts w:ascii="Arial" w:hAnsi="Arial" w:cs="Arial"/>
                <w:b/>
                <w:bCs/>
              </w:rPr>
              <w:t>Selesai</w:t>
            </w:r>
          </w:p>
        </w:tc>
        <w:tc>
          <w:tcPr>
            <w:tcW w:w="851" w:type="dxa"/>
            <w:vMerge w:val="continue"/>
            <w:shd w:val="clear" w:color="auto" w:fill="8EAADB" w:themeFill="accent1" w:themeFillTint="99"/>
          </w:tcPr>
          <w:p w14:paraId="7875D79F">
            <w:pPr>
              <w:spacing w:after="0" w:line="240" w:lineRule="auto"/>
              <w:jc w:val="both"/>
              <w:rPr>
                <w:rFonts w:ascii="Arial" w:hAnsi="Arial" w:cs="Arial"/>
                <w:b/>
                <w:bCs/>
              </w:rPr>
            </w:pPr>
          </w:p>
        </w:tc>
      </w:tr>
      <w:tr w14:paraId="1D98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tcPr>
          <w:p w14:paraId="69FA8483">
            <w:pPr>
              <w:spacing w:after="0" w:line="240" w:lineRule="auto"/>
              <w:jc w:val="both"/>
              <w:rPr>
                <w:rFonts w:ascii="Arial" w:hAnsi="Arial" w:cs="Arial"/>
              </w:rPr>
            </w:pPr>
            <w:r>
              <w:rPr>
                <w:rFonts w:ascii="Arial" w:hAnsi="Arial" w:cs="Arial"/>
              </w:rPr>
              <w:t>1.</w:t>
            </w:r>
          </w:p>
        </w:tc>
        <w:tc>
          <w:tcPr>
            <w:tcW w:w="1547" w:type="dxa"/>
          </w:tcPr>
          <w:p w14:paraId="4ABA72A7">
            <w:pPr>
              <w:spacing w:after="0" w:line="240" w:lineRule="auto"/>
              <w:jc w:val="both"/>
              <w:rPr>
                <w:rFonts w:ascii="Arial" w:hAnsi="Arial" w:cs="Arial"/>
                <w:b/>
                <w:bCs/>
              </w:rPr>
            </w:pPr>
            <w:r>
              <w:rPr>
                <w:rFonts w:ascii="Arial" w:hAnsi="Arial" w:cs="Arial"/>
              </w:rPr>
              <w:t>Integritas / Pengambilan Keputusan</w:t>
            </w:r>
          </w:p>
        </w:tc>
        <w:tc>
          <w:tcPr>
            <w:tcW w:w="2126" w:type="dxa"/>
          </w:tcPr>
          <w:p w14:paraId="6DCD3B12">
            <w:pPr>
              <w:pStyle w:val="24"/>
              <w:numPr>
                <w:ilvl w:val="0"/>
                <w:numId w:val="58"/>
              </w:numPr>
              <w:spacing w:after="0" w:line="240" w:lineRule="auto"/>
              <w:ind w:left="417"/>
              <w:jc w:val="both"/>
              <w:rPr>
                <w:rFonts w:ascii="Arial" w:hAnsi="Arial" w:cs="Arial"/>
                <w:b/>
                <w:bCs/>
              </w:rPr>
            </w:pPr>
            <w:r>
              <w:rPr>
                <w:rFonts w:ascii="Arial" w:hAnsi="Arial" w:cs="Arial"/>
              </w:rPr>
              <w:t>Transparansi Formulasi pakan,</w:t>
            </w:r>
          </w:p>
          <w:p w14:paraId="75600989">
            <w:pPr>
              <w:pStyle w:val="24"/>
              <w:numPr>
                <w:ilvl w:val="0"/>
                <w:numId w:val="58"/>
              </w:numPr>
              <w:spacing w:after="0" w:line="240" w:lineRule="auto"/>
              <w:ind w:left="417"/>
              <w:jc w:val="both"/>
              <w:rPr>
                <w:rFonts w:ascii="Arial" w:hAnsi="Arial" w:cs="Arial"/>
                <w:b/>
                <w:bCs/>
              </w:rPr>
            </w:pPr>
            <w:r>
              <w:rPr>
                <w:rFonts w:ascii="Arial" w:hAnsi="Arial" w:cs="Arial"/>
              </w:rPr>
              <w:t>pengoperasian alat</w:t>
            </w:r>
          </w:p>
          <w:p w14:paraId="005AD179">
            <w:pPr>
              <w:pStyle w:val="24"/>
              <w:numPr>
                <w:ilvl w:val="0"/>
                <w:numId w:val="58"/>
              </w:numPr>
              <w:spacing w:after="0" w:line="240" w:lineRule="auto"/>
              <w:ind w:left="417"/>
              <w:jc w:val="both"/>
              <w:rPr>
                <w:rFonts w:ascii="Arial" w:hAnsi="Arial" w:cs="Arial"/>
                <w:b/>
                <w:bCs/>
              </w:rPr>
            </w:pPr>
            <w:r>
              <w:rPr>
                <w:rFonts w:ascii="Arial" w:hAnsi="Arial" w:cs="Arial"/>
              </w:rPr>
              <w:t>mengambil keputusan berdasarkan kepentingan Bersama dalam manajemen pakan</w:t>
            </w:r>
          </w:p>
        </w:tc>
        <w:tc>
          <w:tcPr>
            <w:tcW w:w="2126" w:type="dxa"/>
          </w:tcPr>
          <w:p w14:paraId="3722B672">
            <w:pPr>
              <w:spacing w:after="0" w:line="240" w:lineRule="auto"/>
              <w:jc w:val="both"/>
              <w:rPr>
                <w:rFonts w:ascii="Arial" w:hAnsi="Arial" w:cs="Arial"/>
                <w:b/>
                <w:bCs/>
              </w:rPr>
            </w:pPr>
            <w:r>
              <w:rPr>
                <w:rFonts w:ascii="Arial" w:hAnsi="Arial" w:cs="Arial"/>
              </w:rPr>
              <w:t>Persiapan dan uji coba produksi pakan</w:t>
            </w:r>
          </w:p>
        </w:tc>
        <w:tc>
          <w:tcPr>
            <w:tcW w:w="1134" w:type="dxa"/>
          </w:tcPr>
          <w:p w14:paraId="49BE02B0">
            <w:pPr>
              <w:spacing w:after="0" w:line="240" w:lineRule="auto"/>
              <w:jc w:val="both"/>
              <w:rPr>
                <w:rFonts w:ascii="Arial" w:hAnsi="Arial" w:cs="Arial"/>
                <w:b/>
                <w:bCs/>
              </w:rPr>
            </w:pPr>
            <w:r>
              <w:rPr>
                <w:rFonts w:ascii="Arial" w:hAnsi="Arial" w:cs="Arial"/>
              </w:rPr>
              <w:t>Mei 2025</w:t>
            </w:r>
          </w:p>
        </w:tc>
        <w:tc>
          <w:tcPr>
            <w:tcW w:w="992" w:type="dxa"/>
          </w:tcPr>
          <w:p w14:paraId="197A08E9">
            <w:pPr>
              <w:spacing w:after="0" w:line="240" w:lineRule="auto"/>
              <w:jc w:val="both"/>
              <w:rPr>
                <w:rFonts w:ascii="Arial" w:hAnsi="Arial" w:cs="Arial"/>
                <w:b/>
                <w:bCs/>
              </w:rPr>
            </w:pPr>
          </w:p>
        </w:tc>
        <w:tc>
          <w:tcPr>
            <w:tcW w:w="851" w:type="dxa"/>
          </w:tcPr>
          <w:p w14:paraId="79B4867E">
            <w:pPr>
              <w:spacing w:after="0" w:line="240" w:lineRule="auto"/>
              <w:jc w:val="both"/>
              <w:rPr>
                <w:rFonts w:ascii="Arial" w:hAnsi="Arial" w:cs="Arial"/>
                <w:b/>
                <w:bCs/>
              </w:rPr>
            </w:pPr>
          </w:p>
        </w:tc>
      </w:tr>
      <w:tr w14:paraId="1BA2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tcPr>
          <w:p w14:paraId="7F17CFBD">
            <w:pPr>
              <w:spacing w:after="0" w:line="240" w:lineRule="auto"/>
              <w:jc w:val="both"/>
              <w:rPr>
                <w:rFonts w:ascii="Arial" w:hAnsi="Arial" w:cs="Arial"/>
                <w:b/>
                <w:bCs/>
              </w:rPr>
            </w:pPr>
            <w:r>
              <w:rPr>
                <w:rFonts w:ascii="Arial" w:hAnsi="Arial" w:cs="Arial"/>
                <w:b/>
                <w:bCs/>
              </w:rPr>
              <w:t>2</w:t>
            </w:r>
          </w:p>
        </w:tc>
        <w:tc>
          <w:tcPr>
            <w:tcW w:w="1547" w:type="dxa"/>
          </w:tcPr>
          <w:p w14:paraId="4F898317">
            <w:pPr>
              <w:spacing w:after="0" w:line="240" w:lineRule="auto"/>
              <w:jc w:val="both"/>
              <w:rPr>
                <w:rFonts w:ascii="Arial" w:hAnsi="Arial" w:cs="Arial"/>
                <w:b/>
                <w:bCs/>
              </w:rPr>
            </w:pPr>
            <w:r>
              <w:rPr>
                <w:rFonts w:ascii="Arial" w:hAnsi="Arial" w:cs="Arial"/>
              </w:rPr>
              <w:t>Kerjasama / Kerjasana eksternal</w:t>
            </w:r>
          </w:p>
        </w:tc>
        <w:tc>
          <w:tcPr>
            <w:tcW w:w="2126" w:type="dxa"/>
          </w:tcPr>
          <w:p w14:paraId="6976E5E4">
            <w:pPr>
              <w:spacing w:after="0" w:line="240" w:lineRule="auto"/>
              <w:jc w:val="both"/>
              <w:rPr>
                <w:rFonts w:ascii="Arial" w:hAnsi="Arial" w:cs="Arial"/>
                <w:b/>
                <w:bCs/>
              </w:rPr>
            </w:pPr>
            <w:r>
              <w:rPr>
                <w:rFonts w:ascii="Arial" w:hAnsi="Arial" w:cs="Arial"/>
              </w:rPr>
              <w:t>Diskusi kelompok dengan mitra (lembaga keuangan, LSM, Penyuluh)</w:t>
            </w:r>
          </w:p>
        </w:tc>
        <w:tc>
          <w:tcPr>
            <w:tcW w:w="2126" w:type="dxa"/>
          </w:tcPr>
          <w:p w14:paraId="115E422F">
            <w:pPr>
              <w:spacing w:after="0" w:line="240" w:lineRule="auto"/>
              <w:jc w:val="both"/>
              <w:rPr>
                <w:rFonts w:ascii="Arial" w:hAnsi="Arial" w:cs="Arial"/>
                <w:b/>
                <w:bCs/>
              </w:rPr>
            </w:pPr>
            <w:r>
              <w:rPr>
                <w:rFonts w:ascii="Arial" w:hAnsi="Arial" w:cs="Arial"/>
              </w:rPr>
              <w:t>Pengorganisasian tim produksi</w:t>
            </w:r>
          </w:p>
        </w:tc>
        <w:tc>
          <w:tcPr>
            <w:tcW w:w="1134" w:type="dxa"/>
          </w:tcPr>
          <w:p w14:paraId="681DBD32">
            <w:pPr>
              <w:spacing w:after="0" w:line="240" w:lineRule="auto"/>
              <w:jc w:val="both"/>
              <w:rPr>
                <w:rFonts w:ascii="Arial" w:hAnsi="Arial" w:cs="Arial"/>
                <w:b/>
                <w:bCs/>
              </w:rPr>
            </w:pPr>
            <w:r>
              <w:rPr>
                <w:rFonts w:ascii="Arial" w:hAnsi="Arial" w:cs="Arial"/>
              </w:rPr>
              <w:t>Juni 2025</w:t>
            </w:r>
          </w:p>
        </w:tc>
        <w:tc>
          <w:tcPr>
            <w:tcW w:w="992" w:type="dxa"/>
          </w:tcPr>
          <w:p w14:paraId="57F002E0">
            <w:pPr>
              <w:spacing w:after="0" w:line="240" w:lineRule="auto"/>
              <w:jc w:val="both"/>
              <w:rPr>
                <w:rFonts w:ascii="Arial" w:hAnsi="Arial" w:cs="Arial"/>
                <w:b/>
                <w:bCs/>
              </w:rPr>
            </w:pPr>
          </w:p>
        </w:tc>
        <w:tc>
          <w:tcPr>
            <w:tcW w:w="851" w:type="dxa"/>
          </w:tcPr>
          <w:p w14:paraId="2DAB31CE">
            <w:pPr>
              <w:spacing w:after="0" w:line="240" w:lineRule="auto"/>
              <w:jc w:val="both"/>
              <w:rPr>
                <w:rFonts w:ascii="Arial" w:hAnsi="Arial" w:cs="Arial"/>
                <w:b/>
                <w:bCs/>
              </w:rPr>
            </w:pPr>
          </w:p>
        </w:tc>
      </w:tr>
      <w:tr w14:paraId="62A3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tcPr>
          <w:p w14:paraId="40ECDDB0">
            <w:pPr>
              <w:spacing w:after="0" w:line="240" w:lineRule="auto"/>
              <w:jc w:val="both"/>
              <w:rPr>
                <w:rFonts w:ascii="Arial" w:hAnsi="Arial" w:cs="Arial"/>
                <w:b/>
                <w:bCs/>
              </w:rPr>
            </w:pPr>
            <w:r>
              <w:rPr>
                <w:rFonts w:ascii="Arial" w:hAnsi="Arial" w:cs="Arial"/>
                <w:b/>
                <w:bCs/>
              </w:rPr>
              <w:t>3</w:t>
            </w:r>
          </w:p>
        </w:tc>
        <w:tc>
          <w:tcPr>
            <w:tcW w:w="1547" w:type="dxa"/>
          </w:tcPr>
          <w:p w14:paraId="5A018FBD">
            <w:pPr>
              <w:spacing w:after="0" w:line="240" w:lineRule="auto"/>
              <w:jc w:val="both"/>
              <w:rPr>
                <w:rFonts w:ascii="Arial" w:hAnsi="Arial" w:cs="Arial"/>
                <w:b/>
                <w:bCs/>
              </w:rPr>
            </w:pPr>
            <w:r>
              <w:rPr>
                <w:rFonts w:ascii="Arial" w:hAnsi="Arial" w:cs="Arial"/>
              </w:rPr>
              <w:t>Mengelola perubahan/ Pelayanan publik</w:t>
            </w:r>
          </w:p>
        </w:tc>
        <w:tc>
          <w:tcPr>
            <w:tcW w:w="2126" w:type="dxa"/>
          </w:tcPr>
          <w:p w14:paraId="08F42798">
            <w:pPr>
              <w:spacing w:after="0" w:line="240" w:lineRule="auto"/>
              <w:jc w:val="both"/>
              <w:rPr>
                <w:rFonts w:ascii="Arial" w:hAnsi="Arial" w:cs="Arial"/>
                <w:b/>
                <w:bCs/>
              </w:rPr>
            </w:pPr>
            <w:r>
              <w:rPr>
                <w:rFonts w:ascii="Arial" w:hAnsi="Arial" w:cs="Arial"/>
              </w:rPr>
              <w:t>Studi banding ke POKDAKAN  pembuat pakan sukses</w:t>
            </w:r>
          </w:p>
        </w:tc>
        <w:tc>
          <w:tcPr>
            <w:tcW w:w="2126" w:type="dxa"/>
          </w:tcPr>
          <w:p w14:paraId="199FB535">
            <w:pPr>
              <w:spacing w:after="0" w:line="240" w:lineRule="auto"/>
              <w:jc w:val="both"/>
              <w:rPr>
                <w:rFonts w:ascii="Arial" w:hAnsi="Arial" w:cs="Arial"/>
                <w:b/>
                <w:bCs/>
              </w:rPr>
            </w:pPr>
            <w:r>
              <w:rPr>
                <w:rFonts w:ascii="Arial" w:hAnsi="Arial" w:cs="Arial"/>
              </w:rPr>
              <w:t>Penyusunan formula pakan lokal</w:t>
            </w:r>
          </w:p>
        </w:tc>
        <w:tc>
          <w:tcPr>
            <w:tcW w:w="1134" w:type="dxa"/>
          </w:tcPr>
          <w:p w14:paraId="1EF77491">
            <w:pPr>
              <w:spacing w:after="0" w:line="240" w:lineRule="auto"/>
              <w:jc w:val="both"/>
              <w:rPr>
                <w:rFonts w:ascii="Arial" w:hAnsi="Arial" w:cs="Arial"/>
                <w:b/>
                <w:bCs/>
              </w:rPr>
            </w:pPr>
            <w:r>
              <w:rPr>
                <w:rFonts w:ascii="Arial" w:hAnsi="Arial" w:cs="Arial"/>
              </w:rPr>
              <w:t>Juni 2025</w:t>
            </w:r>
          </w:p>
        </w:tc>
        <w:tc>
          <w:tcPr>
            <w:tcW w:w="992" w:type="dxa"/>
          </w:tcPr>
          <w:p w14:paraId="163FAF00">
            <w:pPr>
              <w:spacing w:after="0" w:line="240" w:lineRule="auto"/>
              <w:jc w:val="both"/>
              <w:rPr>
                <w:rFonts w:ascii="Arial" w:hAnsi="Arial" w:cs="Arial"/>
                <w:b/>
                <w:bCs/>
              </w:rPr>
            </w:pPr>
          </w:p>
        </w:tc>
        <w:tc>
          <w:tcPr>
            <w:tcW w:w="851" w:type="dxa"/>
          </w:tcPr>
          <w:p w14:paraId="2429620D">
            <w:pPr>
              <w:spacing w:after="0" w:line="240" w:lineRule="auto"/>
              <w:jc w:val="both"/>
              <w:rPr>
                <w:rFonts w:ascii="Arial" w:hAnsi="Arial" w:cs="Arial"/>
                <w:b/>
                <w:bCs/>
              </w:rPr>
            </w:pPr>
          </w:p>
        </w:tc>
      </w:tr>
    </w:tbl>
    <w:p w14:paraId="2F832C6E">
      <w:pPr>
        <w:jc w:val="both"/>
        <w:rPr>
          <w:rFonts w:ascii="Times New Roman" w:hAnsi="Times New Roman" w:cs="Times New Roman"/>
          <w:b/>
          <w:bCs/>
          <w:sz w:val="24"/>
          <w:szCs w:val="24"/>
        </w:rPr>
      </w:pPr>
    </w:p>
    <w:p w14:paraId="564C369A">
      <w:pPr>
        <w:jc w:val="both"/>
        <w:rPr>
          <w:rFonts w:ascii="Times New Roman" w:hAnsi="Times New Roman" w:cs="Times New Roman"/>
          <w:b/>
          <w:bCs/>
          <w:sz w:val="24"/>
          <w:szCs w:val="24"/>
        </w:rPr>
      </w:pPr>
    </w:p>
    <w:p w14:paraId="44D78617">
      <w:pPr>
        <w:jc w:val="both"/>
        <w:rPr>
          <w:rFonts w:ascii="Times New Roman" w:hAnsi="Times New Roman" w:cs="Times New Roman"/>
          <w:b/>
          <w:bCs/>
          <w:sz w:val="24"/>
          <w:szCs w:val="24"/>
        </w:rPr>
      </w:pPr>
    </w:p>
    <w:p w14:paraId="1B3FF986">
      <w:pPr>
        <w:jc w:val="both"/>
        <w:rPr>
          <w:rFonts w:ascii="Times New Roman" w:hAnsi="Times New Roman" w:cs="Times New Roman"/>
          <w:b/>
          <w:bCs/>
          <w:sz w:val="24"/>
          <w:szCs w:val="24"/>
        </w:rPr>
      </w:pPr>
    </w:p>
    <w:p w14:paraId="00544301">
      <w:pPr>
        <w:jc w:val="both"/>
        <w:rPr>
          <w:rFonts w:ascii="Times New Roman" w:hAnsi="Times New Roman" w:cs="Times New Roman"/>
          <w:sz w:val="24"/>
          <w:szCs w:val="24"/>
        </w:rPr>
      </w:pPr>
    </w:p>
    <w:p w14:paraId="3B9B2F1E">
      <w:pPr>
        <w:jc w:val="both"/>
        <w:rPr>
          <w:rFonts w:ascii="Times New Roman" w:hAnsi="Times New Roman" w:cs="Times New Roman"/>
          <w:sz w:val="24"/>
          <w:szCs w:val="24"/>
        </w:rPr>
      </w:pPr>
    </w:p>
    <w:p w14:paraId="4B6B5CC1">
      <w:pPr>
        <w:jc w:val="both"/>
        <w:rPr>
          <w:rFonts w:ascii="Times New Roman" w:hAnsi="Times New Roman" w:cs="Times New Roman"/>
          <w:sz w:val="24"/>
          <w:szCs w:val="24"/>
        </w:rPr>
      </w:pPr>
    </w:p>
    <w:p w14:paraId="70D22B95">
      <w:pPr>
        <w:jc w:val="both"/>
        <w:rPr>
          <w:rFonts w:ascii="Times New Roman" w:hAnsi="Times New Roman" w:cs="Times New Roman"/>
          <w:sz w:val="24"/>
          <w:szCs w:val="24"/>
        </w:rPr>
      </w:pPr>
    </w:p>
    <w:p w14:paraId="49DEDA4E">
      <w:pPr>
        <w:jc w:val="both"/>
        <w:rPr>
          <w:rFonts w:ascii="Times New Roman" w:hAnsi="Times New Roman" w:cs="Times New Roman"/>
          <w:sz w:val="24"/>
          <w:szCs w:val="24"/>
        </w:rPr>
      </w:pPr>
    </w:p>
    <w:p w14:paraId="0569C0D3">
      <w:pPr>
        <w:jc w:val="both"/>
        <w:rPr>
          <w:rFonts w:ascii="Times New Roman" w:hAnsi="Times New Roman" w:cs="Times New Roman"/>
          <w:sz w:val="24"/>
          <w:szCs w:val="24"/>
        </w:rPr>
      </w:pPr>
    </w:p>
    <w:p w14:paraId="45171400">
      <w:pPr>
        <w:jc w:val="both"/>
        <w:rPr>
          <w:rFonts w:ascii="Times New Roman" w:hAnsi="Times New Roman" w:cs="Times New Roman"/>
          <w:sz w:val="24"/>
          <w:szCs w:val="24"/>
        </w:rPr>
      </w:pPr>
    </w:p>
    <w:p w14:paraId="21672A6E">
      <w:pPr>
        <w:jc w:val="both"/>
        <w:rPr>
          <w:rFonts w:ascii="Times New Roman" w:hAnsi="Times New Roman" w:cs="Times New Roman"/>
          <w:sz w:val="24"/>
          <w:szCs w:val="24"/>
        </w:rPr>
      </w:pPr>
    </w:p>
    <w:p w14:paraId="1F5B7D56">
      <w:pPr>
        <w:pStyle w:val="2"/>
        <w:spacing w:before="0" w:line="360" w:lineRule="auto"/>
        <w:jc w:val="center"/>
        <w:rPr>
          <w:rFonts w:ascii="Arial" w:hAnsi="Arial" w:cs="Arial"/>
          <w:sz w:val="24"/>
          <w:szCs w:val="24"/>
        </w:rPr>
      </w:pPr>
      <w:bookmarkStart w:id="94" w:name="_Toc203333717"/>
      <w:bookmarkStart w:id="95" w:name="_Toc203334054"/>
      <w:bookmarkStart w:id="96" w:name="_Toc203382022"/>
      <w:r>
        <w:rPr>
          <w:rFonts w:ascii="Arial" w:hAnsi="Arial" w:cs="Arial"/>
          <w:sz w:val="24"/>
          <w:szCs w:val="24"/>
        </w:rPr>
        <w:t>BAB II</w:t>
      </w:r>
      <w:bookmarkEnd w:id="94"/>
      <w:bookmarkEnd w:id="95"/>
      <w:bookmarkStart w:id="97" w:name="_Toc203334109"/>
      <w:bookmarkStart w:id="98" w:name="_Toc203333718"/>
      <w:bookmarkStart w:id="99" w:name="_Toc203334055"/>
      <w:r>
        <w:rPr>
          <w:rFonts w:ascii="Arial" w:hAnsi="Arial" w:cs="Arial"/>
          <w:sz w:val="24"/>
          <w:szCs w:val="24"/>
        </w:rPr>
        <w:t>.</w:t>
      </w:r>
      <w:bookmarkEnd w:id="96"/>
      <w:r>
        <w:rPr>
          <w:rFonts w:ascii="Arial" w:hAnsi="Arial" w:cs="Arial"/>
          <w:sz w:val="24"/>
          <w:szCs w:val="24"/>
        </w:rPr>
        <w:t xml:space="preserve">  </w:t>
      </w:r>
    </w:p>
    <w:p w14:paraId="62CA6ADD">
      <w:pPr>
        <w:pStyle w:val="2"/>
        <w:spacing w:before="0"/>
        <w:jc w:val="center"/>
        <w:rPr>
          <w:rFonts w:ascii="Arial" w:hAnsi="Arial" w:cs="Arial"/>
          <w:sz w:val="24"/>
          <w:szCs w:val="24"/>
        </w:rPr>
      </w:pPr>
      <w:bookmarkStart w:id="100" w:name="_Toc203382023"/>
      <w:r>
        <w:rPr>
          <w:rFonts w:ascii="Arial" w:hAnsi="Arial" w:cs="Arial"/>
          <w:sz w:val="24"/>
          <w:szCs w:val="24"/>
        </w:rPr>
        <w:t>DESKRIPSI PROSES KEPEMIMPINAN</w:t>
      </w:r>
      <w:bookmarkEnd w:id="97"/>
      <w:bookmarkEnd w:id="98"/>
      <w:bookmarkEnd w:id="99"/>
      <w:bookmarkEnd w:id="100"/>
    </w:p>
    <w:p w14:paraId="0A728238">
      <w:pPr>
        <w:jc w:val="center"/>
        <w:rPr>
          <w:rFonts w:ascii="Arial" w:hAnsi="Arial" w:cs="Arial"/>
          <w:b/>
          <w:bCs/>
          <w:sz w:val="24"/>
          <w:szCs w:val="24"/>
        </w:rPr>
      </w:pPr>
    </w:p>
    <w:p w14:paraId="65FA6154">
      <w:pPr>
        <w:pStyle w:val="3"/>
        <w:numPr>
          <w:ilvl w:val="0"/>
          <w:numId w:val="59"/>
        </w:numPr>
        <w:ind w:left="426" w:hanging="426"/>
        <w:rPr>
          <w:rFonts w:ascii="Arial" w:hAnsi="Arial" w:cs="Arial"/>
          <w:sz w:val="24"/>
          <w:szCs w:val="24"/>
        </w:rPr>
      </w:pPr>
      <w:bookmarkStart w:id="101" w:name="_Toc203382024"/>
      <w:bookmarkStart w:id="102" w:name="_Toc203333719"/>
      <w:bookmarkStart w:id="103" w:name="_Toc203334056"/>
      <w:r>
        <w:rPr>
          <w:rFonts w:ascii="Arial" w:hAnsi="Arial" w:cs="Arial"/>
          <w:sz w:val="24"/>
          <w:szCs w:val="24"/>
        </w:rPr>
        <w:t>Membangun Integritas Kinerja Pelayanan</w:t>
      </w:r>
      <w:bookmarkEnd w:id="101"/>
      <w:bookmarkEnd w:id="102"/>
      <w:bookmarkEnd w:id="103"/>
    </w:p>
    <w:p w14:paraId="5174BC31">
      <w:pPr>
        <w:tabs>
          <w:tab w:val="left" w:pos="709"/>
        </w:tabs>
        <w:spacing w:after="0" w:line="360" w:lineRule="auto"/>
        <w:ind w:firstLine="709"/>
        <w:jc w:val="both"/>
        <w:rPr>
          <w:rFonts w:ascii="Arial" w:hAnsi="Arial" w:cs="Arial"/>
          <w:sz w:val="24"/>
          <w:szCs w:val="24"/>
        </w:rPr>
      </w:pPr>
      <w:r>
        <w:rPr>
          <w:rFonts w:ascii="Arial" w:hAnsi="Arial" w:cs="Arial"/>
          <w:sz w:val="24"/>
          <w:szCs w:val="24"/>
        </w:rPr>
        <w:t>Profil Smart ASN terdiri atas integritas, nasionalisme, profesionalisme, berwawasan global, menguasai IT dan Bahasa asing, berjiwa hospitality, berjiwa entrepreneurship, dan memiliki jaringan luas. Integritas diperlukan untuk memastikan bahwa seorang pimpinan memiliki kualitas baik dalam hal kejujuran dan moralitas. Integritas ini ditunjukkan dalam perilaku kepemimpinan baik di dalam organisasi maupun ketika berhadapan dengan pihak eksternal. Integritas merupakan komponen dasar setiap sumber daya manusia untuk menjalankan tugas dan kewajibannya. Tantangan untuk menciptakan integritas pada sektor publik sering kali dihadapkan pada kemampuan seorang individu untuk meberikan penilaian atas tindakan-tindakan yang tidak begitu jelas Batasan integritasnya atau perbedaan individu di dalam memberikan definisi atau arti serta Batasan integritas (Darmawan. et al, 2021:1).</w:t>
      </w:r>
    </w:p>
    <w:p w14:paraId="06647421">
      <w:pPr>
        <w:tabs>
          <w:tab w:val="left" w:pos="709"/>
        </w:tabs>
        <w:spacing w:after="0" w:line="360" w:lineRule="auto"/>
        <w:ind w:firstLine="709"/>
        <w:jc w:val="both"/>
        <w:rPr>
          <w:rFonts w:ascii="Arial" w:hAnsi="Arial" w:cs="Arial"/>
          <w:sz w:val="24"/>
          <w:szCs w:val="24"/>
        </w:rPr>
      </w:pPr>
      <w:r>
        <w:rPr>
          <w:rFonts w:ascii="Arial" w:hAnsi="Arial" w:cs="Arial"/>
          <w:sz w:val="24"/>
          <w:szCs w:val="24"/>
        </w:rPr>
        <w:t>79 Tahun Indonesia Merdeka, kondisi pelayanan publik yang dirasakan masyarakat Indonesia sudah mulai mengalami banyak perbaikan walau masih jauh dari yang diharapkan. Menurut Masyar (2011) dalam modul Pelatihan Kepemimpinan Pengawas: Etika dan Integritas Kepemimpinan Pancasila (2021:22) menjelaskan bahwa pelayanan publik di Indonesia masih memiliki banyak kelemahan, yaitu: 1) kurang responsif, 2) kurang informatif, 3) kurang accessible, 4) kurang koordinasi, 5) birokratis, 6) kurang mau mendengar keluhan/saran/aspirasi masyarakat, dan 7) inefisiensi.</w:t>
      </w:r>
    </w:p>
    <w:p w14:paraId="56C7BEAC">
      <w:pPr>
        <w:tabs>
          <w:tab w:val="left" w:pos="709"/>
        </w:tabs>
        <w:spacing w:after="0" w:line="360" w:lineRule="auto"/>
        <w:ind w:firstLine="709"/>
        <w:jc w:val="both"/>
        <w:rPr>
          <w:rFonts w:ascii="Arial" w:hAnsi="Arial" w:cs="Arial"/>
          <w:sz w:val="24"/>
          <w:szCs w:val="24"/>
        </w:rPr>
      </w:pPr>
      <w:r>
        <w:rPr>
          <w:rFonts w:ascii="Arial" w:hAnsi="Arial" w:cs="Arial"/>
          <w:sz w:val="24"/>
          <w:szCs w:val="24"/>
        </w:rPr>
        <w:t>Permasalahan utama dari pelayanan publik adalah permasalahan Sumber Daya Manusia (SDM) yang diantaranya adalah menyangkut komitmen pimpinan, kualitas dan moralitas SDM, serta sistem yang menjadi faktor penentu kinerja birokrasi pemerintahan yang masih belum memuaskan. Paradigma seperti ini dalam aksi perubahan “Produksi Pakan Mandiri Berbasis Sumber Daya Alam untuk kesejahteraan Pembudidaya Ikan Patin di Sumatera Selatan” dapat diuraikan sebagai berikut :</w:t>
      </w:r>
    </w:p>
    <w:p w14:paraId="63A105B9">
      <w:pPr>
        <w:pStyle w:val="24"/>
        <w:numPr>
          <w:ilvl w:val="0"/>
          <w:numId w:val="60"/>
        </w:numPr>
        <w:tabs>
          <w:tab w:val="left" w:pos="709"/>
        </w:tabs>
        <w:spacing w:after="0" w:line="360" w:lineRule="auto"/>
        <w:jc w:val="both"/>
        <w:rPr>
          <w:rFonts w:ascii="Arial" w:hAnsi="Arial" w:cs="Arial"/>
          <w:sz w:val="24"/>
          <w:szCs w:val="24"/>
        </w:rPr>
      </w:pPr>
      <w:r>
        <w:rPr>
          <w:rFonts w:ascii="Arial" w:hAnsi="Arial" w:cs="Arial"/>
          <w:sz w:val="24"/>
          <w:szCs w:val="24"/>
        </w:rPr>
        <w:t>Komitmen Pimpinan</w:t>
      </w:r>
    </w:p>
    <w:p w14:paraId="336584B7">
      <w:pPr>
        <w:pStyle w:val="24"/>
        <w:numPr>
          <w:ilvl w:val="0"/>
          <w:numId w:val="61"/>
        </w:numPr>
        <w:tabs>
          <w:tab w:val="left" w:pos="709"/>
        </w:tabs>
        <w:spacing w:after="0" w:line="360" w:lineRule="auto"/>
        <w:jc w:val="both"/>
        <w:rPr>
          <w:rFonts w:ascii="Arial" w:hAnsi="Arial" w:cs="Arial"/>
          <w:sz w:val="24"/>
          <w:szCs w:val="24"/>
        </w:rPr>
      </w:pPr>
      <w:r>
        <w:rPr>
          <w:rFonts w:ascii="Arial" w:hAnsi="Arial" w:cs="Arial"/>
          <w:sz w:val="24"/>
          <w:szCs w:val="24"/>
        </w:rPr>
        <w:t>Masalah : Kurangnya komitmen dari pimpinan pemerintahan atau Lembaga terkait sering jadi hambatan utama. Tanpa dukungan dari atas, inisiatif produksi pakan mandiri jadi stagnan.</w:t>
      </w:r>
    </w:p>
    <w:p w14:paraId="58A139A5">
      <w:pPr>
        <w:pStyle w:val="24"/>
        <w:numPr>
          <w:ilvl w:val="0"/>
          <w:numId w:val="61"/>
        </w:numPr>
        <w:tabs>
          <w:tab w:val="left" w:pos="709"/>
        </w:tabs>
        <w:spacing w:after="0" w:line="360" w:lineRule="auto"/>
        <w:jc w:val="both"/>
        <w:rPr>
          <w:rFonts w:ascii="Arial" w:hAnsi="Arial" w:cs="Arial"/>
          <w:sz w:val="24"/>
          <w:szCs w:val="24"/>
        </w:rPr>
      </w:pPr>
      <w:r>
        <w:rPr>
          <w:rFonts w:ascii="Arial" w:hAnsi="Arial" w:cs="Arial"/>
          <w:sz w:val="24"/>
          <w:szCs w:val="24"/>
        </w:rPr>
        <w:t xml:space="preserve">Dampak : Kegiatan dianggap tidak prioritas, anggaran tidak dialokasikan secara serius, dan koordinasi antar instansi menjadi lemah </w:t>
      </w:r>
    </w:p>
    <w:p w14:paraId="3C2D4EA0">
      <w:pPr>
        <w:pStyle w:val="24"/>
        <w:numPr>
          <w:ilvl w:val="0"/>
          <w:numId w:val="60"/>
        </w:numPr>
        <w:tabs>
          <w:tab w:val="left" w:pos="709"/>
        </w:tabs>
        <w:spacing w:after="0" w:line="360" w:lineRule="auto"/>
        <w:jc w:val="both"/>
        <w:rPr>
          <w:rFonts w:ascii="Arial" w:hAnsi="Arial" w:cs="Arial"/>
          <w:sz w:val="24"/>
          <w:szCs w:val="24"/>
        </w:rPr>
      </w:pPr>
      <w:r>
        <w:rPr>
          <w:rFonts w:ascii="Arial" w:hAnsi="Arial" w:cs="Arial"/>
          <w:sz w:val="24"/>
          <w:szCs w:val="24"/>
        </w:rPr>
        <w:t>Kualitas dan Moralitas SDM</w:t>
      </w:r>
    </w:p>
    <w:p w14:paraId="312E283E">
      <w:pPr>
        <w:pStyle w:val="24"/>
        <w:numPr>
          <w:ilvl w:val="0"/>
          <w:numId w:val="62"/>
        </w:numPr>
        <w:tabs>
          <w:tab w:val="left" w:pos="709"/>
        </w:tabs>
        <w:spacing w:after="0" w:line="360" w:lineRule="auto"/>
        <w:jc w:val="both"/>
        <w:rPr>
          <w:rFonts w:ascii="Arial" w:hAnsi="Arial" w:cs="Arial"/>
          <w:sz w:val="24"/>
          <w:szCs w:val="24"/>
        </w:rPr>
      </w:pPr>
      <w:r>
        <w:rPr>
          <w:rFonts w:ascii="Arial" w:hAnsi="Arial" w:cs="Arial"/>
          <w:sz w:val="24"/>
          <w:szCs w:val="24"/>
        </w:rPr>
        <w:t>Masalah kualitas SDM : Banyak pegawai di lapangan yang belum memiliki kompetensi teknis dalam bidang formulasi atau produksi pakan berbasis sumber daya alam. Kurangnya pelatihan dan Pendidikan berkelanjutan membuat mereka tidak mampu mengikuti perkembangan teknologi.</w:t>
      </w:r>
    </w:p>
    <w:p w14:paraId="52CA9D60">
      <w:pPr>
        <w:pStyle w:val="24"/>
        <w:numPr>
          <w:ilvl w:val="0"/>
          <w:numId w:val="62"/>
        </w:numPr>
        <w:tabs>
          <w:tab w:val="left" w:pos="709"/>
        </w:tabs>
        <w:spacing w:after="0" w:line="360" w:lineRule="auto"/>
        <w:jc w:val="both"/>
        <w:rPr>
          <w:rFonts w:ascii="Arial" w:hAnsi="Arial" w:cs="Arial"/>
          <w:sz w:val="24"/>
          <w:szCs w:val="24"/>
        </w:rPr>
      </w:pPr>
      <w:r>
        <w:rPr>
          <w:rFonts w:ascii="Arial" w:hAnsi="Arial" w:cs="Arial"/>
          <w:sz w:val="24"/>
          <w:szCs w:val="24"/>
        </w:rPr>
        <w:t>Masalah moralitas : SDM yang tidak memiliki etos kerja tinggi</w:t>
      </w:r>
    </w:p>
    <w:p w14:paraId="42045753">
      <w:pPr>
        <w:pStyle w:val="24"/>
        <w:numPr>
          <w:ilvl w:val="0"/>
          <w:numId w:val="62"/>
        </w:numPr>
        <w:tabs>
          <w:tab w:val="left" w:pos="709"/>
        </w:tabs>
        <w:spacing w:after="0" w:line="360" w:lineRule="auto"/>
        <w:jc w:val="both"/>
        <w:rPr>
          <w:rFonts w:ascii="Arial" w:hAnsi="Arial" w:cs="Arial"/>
          <w:sz w:val="24"/>
          <w:szCs w:val="24"/>
        </w:rPr>
      </w:pPr>
      <w:r>
        <w:rPr>
          <w:rFonts w:ascii="Arial" w:hAnsi="Arial" w:cs="Arial"/>
          <w:sz w:val="24"/>
          <w:szCs w:val="24"/>
        </w:rPr>
        <w:t>Dampak : Rendahnya efektivitas implementasi program/kegiatan sehingga salah sasaran dalam penggunaan Sumber Daya Alam lokal dalam pembuatan pakan mandiri yang mengakibatkan ketidaksesuaian produk pakan yang dihasilkan.</w:t>
      </w:r>
    </w:p>
    <w:p w14:paraId="3B96D0C3">
      <w:pPr>
        <w:pStyle w:val="24"/>
        <w:numPr>
          <w:ilvl w:val="0"/>
          <w:numId w:val="60"/>
        </w:numPr>
        <w:tabs>
          <w:tab w:val="left" w:pos="709"/>
        </w:tabs>
        <w:spacing w:after="0" w:line="360" w:lineRule="auto"/>
        <w:jc w:val="both"/>
        <w:rPr>
          <w:rFonts w:ascii="Arial" w:hAnsi="Arial" w:cs="Arial"/>
          <w:sz w:val="24"/>
          <w:szCs w:val="24"/>
        </w:rPr>
      </w:pPr>
      <w:r>
        <w:rPr>
          <w:rFonts w:ascii="Arial" w:hAnsi="Arial" w:cs="Arial"/>
          <w:sz w:val="24"/>
          <w:szCs w:val="24"/>
        </w:rPr>
        <w:t>Sistem Birokrasi yang belum optimal</w:t>
      </w:r>
    </w:p>
    <w:p w14:paraId="23D398DE">
      <w:pPr>
        <w:pStyle w:val="24"/>
        <w:numPr>
          <w:ilvl w:val="0"/>
          <w:numId w:val="63"/>
        </w:numPr>
        <w:tabs>
          <w:tab w:val="left" w:pos="709"/>
        </w:tabs>
        <w:spacing w:after="0" w:line="360" w:lineRule="auto"/>
        <w:jc w:val="both"/>
        <w:rPr>
          <w:rFonts w:ascii="Arial" w:hAnsi="Arial" w:cs="Arial"/>
          <w:sz w:val="24"/>
          <w:szCs w:val="24"/>
        </w:rPr>
      </w:pPr>
      <w:r>
        <w:rPr>
          <w:rFonts w:ascii="Arial" w:hAnsi="Arial" w:cs="Arial"/>
          <w:sz w:val="24"/>
          <w:szCs w:val="24"/>
        </w:rPr>
        <w:t>Masalah sistematik : Koordinasi antar lembaga lemah (koordinasi antar Dinas perikanan, balai riset dan pelaku usaha), regulasi belum mendukung produksi pakan lokal secara maksimal dan sistem anggaran terlalu kaku</w:t>
      </w:r>
    </w:p>
    <w:p w14:paraId="079C2FD4">
      <w:pPr>
        <w:pStyle w:val="24"/>
        <w:numPr>
          <w:ilvl w:val="0"/>
          <w:numId w:val="63"/>
        </w:numPr>
        <w:tabs>
          <w:tab w:val="left" w:pos="709"/>
        </w:tabs>
        <w:spacing w:after="0" w:line="360" w:lineRule="auto"/>
        <w:jc w:val="both"/>
        <w:rPr>
          <w:rFonts w:ascii="Arial" w:hAnsi="Arial" w:cs="Arial"/>
          <w:sz w:val="24"/>
          <w:szCs w:val="24"/>
        </w:rPr>
      </w:pPr>
      <w:r>
        <w:rPr>
          <w:rFonts w:ascii="Arial" w:hAnsi="Arial" w:cs="Arial"/>
          <w:sz w:val="24"/>
          <w:szCs w:val="24"/>
        </w:rPr>
        <w:t>Dampak : Inovasi sulit berkembang, program/kegiatan berjalan lambat, dan tidak responsive terhadap kebutuhan pembudidaya ikan dilapangan.</w:t>
      </w:r>
    </w:p>
    <w:p w14:paraId="0DE38DD1">
      <w:pPr>
        <w:tabs>
          <w:tab w:val="left" w:pos="709"/>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Integritas dalam pelayanan publik merupakan fondasi utama dalam mewujudakan tata kelola pemerintahan yang bersih, transparan, dan akuntabel. Sebagai Reformer dalam pelaksanaan aksi perubahan “Produksi Pakan Mandiri Berbasis Sumber Daya Alam untuk Kesejahteraan Pembudidaya Ikan Patin di Sumatera Selatan (PATIN PRIMA), penulis menyadari bahwa keberhasilan aksi perubahan ini tidak hanya bergantung pada inovasi teknis, tetapi juga pada integritas dalam kepemimpinan dan pelaksanaan pelayanan kepada masyarakat. Upaya membangun integritas dapat dilakukan melalui beberapa strategi:</w:t>
      </w:r>
    </w:p>
    <w:p w14:paraId="6DC44E6F">
      <w:pPr>
        <w:pStyle w:val="24"/>
        <w:numPr>
          <w:ilvl w:val="0"/>
          <w:numId w:val="64"/>
        </w:numPr>
        <w:tabs>
          <w:tab w:val="left" w:pos="709"/>
        </w:tabs>
        <w:spacing w:after="0" w:line="360" w:lineRule="auto"/>
        <w:jc w:val="both"/>
        <w:rPr>
          <w:rFonts w:ascii="Arial" w:hAnsi="Arial" w:cs="Arial"/>
          <w:sz w:val="24"/>
          <w:szCs w:val="24"/>
        </w:rPr>
      </w:pPr>
      <w:r>
        <w:rPr>
          <w:rFonts w:ascii="Arial" w:hAnsi="Arial" w:cs="Arial"/>
          <w:sz w:val="24"/>
          <w:szCs w:val="24"/>
        </w:rPr>
        <w:t>Transparansi dalam proses pengambilan keputusan yang melibatkan semua anggota tim dan stakeholder terkait.</w:t>
      </w:r>
    </w:p>
    <w:p w14:paraId="1F01EB6B">
      <w:pPr>
        <w:pStyle w:val="24"/>
        <w:numPr>
          <w:ilvl w:val="0"/>
          <w:numId w:val="64"/>
        </w:numPr>
        <w:tabs>
          <w:tab w:val="left" w:pos="709"/>
        </w:tabs>
        <w:spacing w:after="0" w:line="360" w:lineRule="auto"/>
        <w:jc w:val="both"/>
        <w:rPr>
          <w:rFonts w:ascii="Arial" w:hAnsi="Arial" w:cs="Arial"/>
          <w:sz w:val="24"/>
          <w:szCs w:val="24"/>
        </w:rPr>
      </w:pPr>
      <w:r>
        <w:rPr>
          <w:rFonts w:ascii="Arial" w:hAnsi="Arial" w:cs="Arial"/>
          <w:sz w:val="24"/>
          <w:szCs w:val="24"/>
        </w:rPr>
        <w:t>Konsistensi antara rencana dan pelaksana kegiatan sesuai dengan prinsip akuntabilitas kinerja</w:t>
      </w:r>
    </w:p>
    <w:p w14:paraId="27B11B59">
      <w:pPr>
        <w:pStyle w:val="24"/>
        <w:numPr>
          <w:ilvl w:val="0"/>
          <w:numId w:val="64"/>
        </w:numPr>
        <w:tabs>
          <w:tab w:val="left" w:pos="709"/>
        </w:tabs>
        <w:spacing w:after="0" w:line="360" w:lineRule="auto"/>
        <w:jc w:val="both"/>
        <w:rPr>
          <w:rFonts w:ascii="Arial" w:hAnsi="Arial" w:cs="Arial"/>
          <w:sz w:val="24"/>
          <w:szCs w:val="24"/>
        </w:rPr>
      </w:pPr>
      <w:r>
        <w:rPr>
          <w:rFonts w:ascii="Arial" w:hAnsi="Arial" w:cs="Arial"/>
          <w:sz w:val="24"/>
          <w:szCs w:val="24"/>
        </w:rPr>
        <w:t>Pemberian layanan yang adil dan responsive khususnya kepada kelompok pembudidaya ikan (POKDAKAN, yang menjadi sasaran langsung dari aksi perubahan ini.</w:t>
      </w:r>
    </w:p>
    <w:p w14:paraId="5072F701">
      <w:pPr>
        <w:pStyle w:val="24"/>
        <w:numPr>
          <w:ilvl w:val="0"/>
          <w:numId w:val="64"/>
        </w:numPr>
        <w:tabs>
          <w:tab w:val="left" w:pos="709"/>
        </w:tabs>
        <w:spacing w:after="0" w:line="360" w:lineRule="auto"/>
        <w:jc w:val="both"/>
        <w:rPr>
          <w:rFonts w:ascii="Arial" w:hAnsi="Arial" w:cs="Arial"/>
          <w:sz w:val="24"/>
          <w:szCs w:val="24"/>
        </w:rPr>
      </w:pPr>
      <w:r>
        <w:rPr>
          <w:rFonts w:ascii="Arial" w:hAnsi="Arial" w:cs="Arial"/>
          <w:sz w:val="24"/>
          <w:szCs w:val="24"/>
        </w:rPr>
        <w:t>Penerapan etika kerja dan profesionalisme, baik dalam menyusun formulasi pakan, memberikan pelatihan, hingga mendampingi implementasi di lapangan</w:t>
      </w:r>
    </w:p>
    <w:p w14:paraId="657ABAC0">
      <w:pPr>
        <w:spacing w:after="0" w:line="360" w:lineRule="auto"/>
        <w:ind w:firstLine="720"/>
        <w:jc w:val="both"/>
        <w:rPr>
          <w:rFonts w:ascii="Arial" w:hAnsi="Arial" w:cs="Arial"/>
          <w:sz w:val="24"/>
          <w:szCs w:val="24"/>
        </w:rPr>
      </w:pPr>
      <w:r>
        <w:rPr>
          <w:rFonts w:ascii="Arial" w:hAnsi="Arial" w:cs="Arial"/>
          <w:sz w:val="24"/>
          <w:szCs w:val="24"/>
        </w:rPr>
        <w:t>Dalam pelaksanaan aksi perubahan, integritas juga dibangun melalui kolaborasi lintas pihak, seperti Dinas Kelautan dan Perikanan, penyuluh, dan Lembaga keuangan. Komitmen bersama ini menjadi landasan untuk memastikan keberlangsungan kegiatan pasca aksi berlangsung.</w:t>
      </w:r>
    </w:p>
    <w:p w14:paraId="398C715C">
      <w:pPr>
        <w:pStyle w:val="3"/>
        <w:rPr>
          <w:rFonts w:ascii="Arial" w:hAnsi="Arial" w:cs="Arial"/>
          <w:sz w:val="24"/>
          <w:szCs w:val="24"/>
        </w:rPr>
      </w:pPr>
      <w:bookmarkStart w:id="104" w:name="_Toc203333720"/>
      <w:bookmarkStart w:id="105" w:name="_Toc203334057"/>
      <w:bookmarkStart w:id="106" w:name="_Toc203382025"/>
      <w:r>
        <w:rPr>
          <w:rFonts w:ascii="Arial" w:hAnsi="Arial" w:cs="Arial"/>
          <w:sz w:val="24"/>
          <w:szCs w:val="24"/>
        </w:rPr>
        <w:t>B.  Pengelolaan Budaya Pelayanan (Pemanfaatan TI)</w:t>
      </w:r>
      <w:bookmarkEnd w:id="104"/>
      <w:bookmarkEnd w:id="105"/>
      <w:bookmarkEnd w:id="106"/>
    </w:p>
    <w:p w14:paraId="139403F1">
      <w:pPr>
        <w:pStyle w:val="24"/>
        <w:spacing w:line="360" w:lineRule="auto"/>
        <w:ind w:left="0" w:firstLine="567"/>
        <w:jc w:val="both"/>
        <w:rPr>
          <w:rFonts w:ascii="Arial" w:hAnsi="Arial" w:cs="Arial"/>
          <w:sz w:val="24"/>
          <w:szCs w:val="24"/>
        </w:rPr>
      </w:pPr>
      <w:r>
        <w:rPr>
          <w:rFonts w:ascii="Arial" w:hAnsi="Arial" w:cs="Arial"/>
          <w:sz w:val="24"/>
          <w:szCs w:val="24"/>
        </w:rPr>
        <w:t>Penguasaan Ilmu Pengetahuan dan Teknologi harus bias dialihkan (ditransformasikan) menjadi nilai-nilai yang dapat diterapkan dalam manajemen, agar mencapai hasil yang optimal, efektif dan efisien. Teknologi dikembangkan dengan kegiatan studi dan penelitian agar dapat diterapkan menjadi nilai kerja sehari hari yang baik dan mencari serta mengembangkan cara, metode kerja baru yang lebih cepat, tepat, mudah dan efisien mengikuti perkembangan teknologi kekinian.</w:t>
      </w:r>
    </w:p>
    <w:p w14:paraId="3067E2B5">
      <w:pPr>
        <w:pStyle w:val="24"/>
        <w:spacing w:line="360" w:lineRule="auto"/>
        <w:ind w:left="0" w:firstLine="567"/>
        <w:jc w:val="both"/>
        <w:rPr>
          <w:rFonts w:ascii="Arial" w:hAnsi="Arial" w:cs="Arial"/>
          <w:sz w:val="24"/>
          <w:szCs w:val="24"/>
        </w:rPr>
      </w:pPr>
      <w:r>
        <w:rPr>
          <w:rFonts w:ascii="Arial" w:hAnsi="Arial" w:cs="Arial"/>
          <w:sz w:val="24"/>
          <w:szCs w:val="24"/>
        </w:rPr>
        <w:t>Sudah menjadi suatu keharusan bahwa sebagai pelayan masyarakat pasi aka nada tuntutan publik terhadap pelayanan pemerintah yang tepat waktu, tidak bertele-tele, dan transparan sudah menjadi kewajiban pemerintah untuk merealisirnya. Salah satu faktor yang bias menjawab tantangan ini adalah pemanfaatan teknologi informasi. Pemanfaatan teknologi ini untuk mengoptimalkan kegiatan operasional yang mampu membantu proses pengumpulan data kelompok pembudidaya ikan dan analisis data, sehingga dapat mempercepat proses pengambilan keputusan. Karena teknologi informasi memegang peran dalam memangkas birokrasi yang berbelit, maka efektivitas dan efisiensi kerja organisasi akan semakin meningkat. Dengan teknologi pula standar kepastin pelayanan yang terukur bias diwujudkan.</w:t>
      </w:r>
    </w:p>
    <w:p w14:paraId="1C710F66">
      <w:pPr>
        <w:pStyle w:val="24"/>
        <w:spacing w:line="360" w:lineRule="auto"/>
        <w:ind w:left="0" w:firstLine="567"/>
        <w:jc w:val="both"/>
        <w:rPr>
          <w:rFonts w:ascii="Arial" w:hAnsi="Arial" w:cs="Arial"/>
          <w:sz w:val="24"/>
          <w:szCs w:val="24"/>
        </w:rPr>
      </w:pPr>
      <w:r>
        <w:rPr>
          <w:rFonts w:ascii="Arial" w:hAnsi="Arial" w:cs="Arial"/>
          <w:sz w:val="24"/>
          <w:szCs w:val="24"/>
        </w:rPr>
        <w:t>Kemajuan teknologi informasi yang begitu pesat dan massif pemanfaatannya membuat publik mempunyai user experience yang banyak terhadap kemudahan akses informasi maupun kemudahan menerima layanan. User experience ini dimiliki pula oleh kalangan internal birokrasi yang senantiasa melakukan komparasi layanan internal birokrasi yang senantias melakukan komparasi layanan internal dengan pengalaman mereka saat menggunakan layanan diluar birokrasi, semisal email, chatting, marketplace, jual beli online ataupun e-banking. Pengalaman keduanya menjadi tekanan tersendiri agar digital organization segera terwujud.</w:t>
      </w:r>
    </w:p>
    <w:p w14:paraId="38688722">
      <w:pPr>
        <w:pStyle w:val="24"/>
        <w:spacing w:line="360" w:lineRule="auto"/>
        <w:ind w:left="0" w:firstLine="567"/>
        <w:jc w:val="both"/>
        <w:rPr>
          <w:rFonts w:ascii="Arial" w:hAnsi="Arial" w:cs="Arial"/>
          <w:sz w:val="24"/>
          <w:szCs w:val="24"/>
        </w:rPr>
      </w:pPr>
      <w:r>
        <w:rPr>
          <w:rFonts w:ascii="Arial" w:hAnsi="Arial" w:cs="Arial"/>
          <w:sz w:val="24"/>
          <w:szCs w:val="24"/>
        </w:rPr>
        <w:t>Hal dasar yang dapat dilakukan dalam membangun budaya kerja adalah selalu memberikan pemahaman yang jelas dan gambling kepada seluruh pegawai bahwa budaya yang telah ada dalam organisasi memang sengaja untuk dilahirkan dan dikembangkan. Termasuk di dalamnya adalah setiap elemen pembentuk budaya tersebut seperti segala aturan dan peraturan adalah visi dan misi organisasi itu sendiri. Penanaman efektifitas berbagai nilai yang dikembangkan organisasi selayaknya harus dilakukan secara bijak dengan memperhatikan background dari tiap pegawai yang menjadi tim efektif. Dengan memahami bahwa budaya tersebut sengaja diterapkan oleh organisasi, maka partisipasi yang aktif akan terlihat dari seluruh pegawai. Kesemuanya itu biasa berjalan dengan baik bila mereka memiliki persepsi dan pemahaman yang sama akan semua elemen budaya kerja tersebut.</w:t>
      </w:r>
    </w:p>
    <w:p w14:paraId="1D14FD58">
      <w:pPr>
        <w:pStyle w:val="24"/>
        <w:spacing w:line="360" w:lineRule="auto"/>
        <w:ind w:left="0" w:firstLine="567"/>
        <w:jc w:val="both"/>
        <w:rPr>
          <w:rFonts w:ascii="Arial" w:hAnsi="Arial" w:cs="Arial"/>
          <w:sz w:val="24"/>
          <w:szCs w:val="24"/>
        </w:rPr>
      </w:pPr>
      <w:r>
        <w:rPr>
          <w:rFonts w:ascii="Arial" w:hAnsi="Arial" w:cs="Arial"/>
          <w:sz w:val="24"/>
          <w:szCs w:val="24"/>
        </w:rPr>
        <w:t>Membangun budaya kerja dapat dilakukan dengan cara melakukan feedback secara berkesinambungan. Implementasinya di lapangan adalah kita harus mengenal pimpinan dan pegawai. Setelah itu, berinteraksi dengan cara berkomunikasi senatural mungkin pada setiap pegawai. Kita akan mendapatkan feedback yang paling efektif tatkala melakukan berbagai percakpan yng terbangun dari koneksi secara dua arah tersebut. Bahkan, berbagai dinamika perkembangan yang menyangkut kondisi pegawai teramsuk sisi pegawai yang dapat menggambarkan kinerjannya dapt leboh tergali dalam interaksi yang sifatnya informal.</w:t>
      </w:r>
    </w:p>
    <w:p w14:paraId="4947D237">
      <w:pPr>
        <w:pStyle w:val="24"/>
        <w:spacing w:line="360" w:lineRule="auto"/>
        <w:ind w:left="0" w:firstLine="567"/>
        <w:jc w:val="both"/>
        <w:rPr>
          <w:rFonts w:ascii="Arial" w:hAnsi="Arial" w:cs="Arial"/>
          <w:sz w:val="24"/>
          <w:szCs w:val="24"/>
        </w:rPr>
      </w:pPr>
      <w:r>
        <w:rPr>
          <w:rFonts w:ascii="Arial" w:hAnsi="Arial" w:cs="Arial"/>
          <w:sz w:val="24"/>
          <w:szCs w:val="24"/>
        </w:rPr>
        <w:t>Langkah berikutnya yang harus dilakukan setelah mendapatkan berbagi feedback dari pegawai dalam membangun dalam membangun budaya kerja di organisasi adalah kita atau jajaran manajemen lainnya harus memberikan feedback kembali atas berbagai feedback yang sebelumnya diberikan. Hal ini dimaksudkan untuk menunjukkan rasa peduli organisasi kepada para pegawai selain menyampaikan kepada mereka secara tidak langsung bahwa berbagai tindakan mereka (feedback pegawai) merupakan sesuatu yang penting bagi organisasi. Lebih bagus lagi dalam menyampaikan setiap feedback ini untuk selalu menyertakan penjelasan tentang upaya positif yang telah mereka lakukan bagi organisasi, sehingga dikemudian hari para pegawai akan segera tanggap untuk bersikap bila dihadapkan dengan situasi dan kondisi yang serupa.</w:t>
      </w:r>
    </w:p>
    <w:p w14:paraId="63585920">
      <w:pPr>
        <w:pStyle w:val="24"/>
        <w:spacing w:line="360" w:lineRule="auto"/>
        <w:ind w:left="0" w:firstLine="567"/>
        <w:jc w:val="both"/>
        <w:rPr>
          <w:rFonts w:ascii="Arial" w:hAnsi="Arial" w:cs="Arial"/>
          <w:sz w:val="24"/>
          <w:szCs w:val="24"/>
        </w:rPr>
      </w:pPr>
      <w:r>
        <w:rPr>
          <w:rFonts w:ascii="Arial" w:hAnsi="Arial" w:cs="Arial"/>
          <w:sz w:val="24"/>
          <w:szCs w:val="24"/>
        </w:rPr>
        <w:t xml:space="preserve">Pengelolaan budaya pelayanan yang transparan di Dinas Kelautan dan Perikanan Provinsi Sumatera Selatan didrong melalui digitalisasi proses pelayanan publik. Sistem informasi pelayanan berbasis web dan apilkasi seluler seperti portal pelayanan perizinan online untuk usaha perikanan, informasi harga ikan harian, aplikasi ini dikembangkan untuk memudahkan pelaku usaha perikanan, pembudidaya dan masyarakat dalam mengakses informasi dan layanan. Pemanfaatan informasi dan teknologi (IT) dalam produksi pakan patin mandiri di Sumatera Selatan dapat memberikan banyak manfaat, baik dari segi efisiensi produsi, pengelolaan sumber daya, maupun peningkatan kualitas pakan. </w:t>
      </w:r>
    </w:p>
    <w:p w14:paraId="0CD05670">
      <w:pPr>
        <w:pStyle w:val="51"/>
      </w:pPr>
      <w:bookmarkStart w:id="107" w:name="_Toc203401085"/>
      <w:r>
        <w:t xml:space="preserve">Tabel 2. </w:t>
      </w:r>
      <w:r>
        <w:fldChar w:fldCharType="begin"/>
      </w:r>
      <w:r>
        <w:instrText xml:space="preserve"> SEQ Tabel_2. \* ARABIC </w:instrText>
      </w:r>
      <w:r>
        <w:fldChar w:fldCharType="separate"/>
      </w:r>
      <w:r>
        <w:t>1</w:t>
      </w:r>
      <w:r>
        <w:fldChar w:fldCharType="end"/>
      </w:r>
      <w:r>
        <w:t xml:space="preserve"> Pemanfaatan Informasi dan teknologi</w:t>
      </w:r>
      <w:bookmarkEnd w:id="107"/>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3306"/>
        <w:gridCol w:w="4907"/>
      </w:tblGrid>
      <w:tr w14:paraId="13A2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8EAADB" w:themeFill="accent1" w:themeFillTint="99"/>
          </w:tcPr>
          <w:p w14:paraId="4CD4DD2E">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No.</w:t>
            </w:r>
          </w:p>
        </w:tc>
        <w:tc>
          <w:tcPr>
            <w:tcW w:w="3306" w:type="dxa"/>
            <w:shd w:val="clear" w:color="auto" w:fill="8EAADB" w:themeFill="accent1" w:themeFillTint="99"/>
          </w:tcPr>
          <w:p w14:paraId="1D361258">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Pemanfaatan IT</w:t>
            </w:r>
          </w:p>
        </w:tc>
        <w:tc>
          <w:tcPr>
            <w:tcW w:w="4907" w:type="dxa"/>
            <w:shd w:val="clear" w:color="auto" w:fill="8EAADB" w:themeFill="accent1" w:themeFillTint="99"/>
          </w:tcPr>
          <w:p w14:paraId="3E6A6B46">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Analisis</w:t>
            </w:r>
          </w:p>
        </w:tc>
      </w:tr>
      <w:tr w14:paraId="7029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4E45A68D">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1.</w:t>
            </w:r>
          </w:p>
        </w:tc>
        <w:tc>
          <w:tcPr>
            <w:tcW w:w="3306" w:type="dxa"/>
          </w:tcPr>
          <w:p w14:paraId="611358F2">
            <w:pPr>
              <w:pStyle w:val="24"/>
              <w:tabs>
                <w:tab w:val="left" w:pos="709"/>
              </w:tabs>
              <w:spacing w:after="0" w:line="240" w:lineRule="auto"/>
              <w:ind w:left="0"/>
              <w:rPr>
                <w:rFonts w:ascii="Arial" w:hAnsi="Arial" w:cs="Arial"/>
                <w:sz w:val="20"/>
                <w:szCs w:val="20"/>
              </w:rPr>
            </w:pPr>
            <w:r>
              <w:rPr>
                <w:rFonts w:ascii="Arial" w:hAnsi="Arial" w:cs="Arial"/>
                <w:sz w:val="20"/>
                <w:szCs w:val="20"/>
              </w:rPr>
              <w:t>Monitoring Kualitas Bahan Baku</w:t>
            </w:r>
          </w:p>
        </w:tc>
        <w:tc>
          <w:tcPr>
            <w:tcW w:w="4907" w:type="dxa"/>
          </w:tcPr>
          <w:p w14:paraId="3E482111">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Menggunakan sensor dan perangkat IoT (</w:t>
            </w:r>
            <w:r>
              <w:rPr>
                <w:rFonts w:ascii="Arial" w:hAnsi="Arial" w:cs="Arial"/>
                <w:i/>
                <w:iCs/>
                <w:sz w:val="20"/>
                <w:szCs w:val="20"/>
              </w:rPr>
              <w:t>Internet of Things</w:t>
            </w:r>
            <w:r>
              <w:rPr>
                <w:rFonts w:ascii="Arial" w:hAnsi="Arial" w:cs="Arial"/>
                <w:sz w:val="20"/>
                <w:szCs w:val="20"/>
              </w:rPr>
              <w:t>) untuk memantau kualitas bahan baku pakan, seperti kadar nutri, kelembapan dan kontaminasi</w:t>
            </w:r>
          </w:p>
        </w:tc>
      </w:tr>
      <w:tr w14:paraId="749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000493E7">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2.</w:t>
            </w:r>
          </w:p>
        </w:tc>
        <w:tc>
          <w:tcPr>
            <w:tcW w:w="3306" w:type="dxa"/>
          </w:tcPr>
          <w:p w14:paraId="4AAABEFD">
            <w:pPr>
              <w:pStyle w:val="24"/>
              <w:tabs>
                <w:tab w:val="left" w:pos="709"/>
              </w:tabs>
              <w:spacing w:after="0" w:line="240" w:lineRule="auto"/>
              <w:ind w:left="0"/>
              <w:rPr>
                <w:rFonts w:ascii="Arial" w:hAnsi="Arial" w:cs="Arial"/>
                <w:sz w:val="20"/>
                <w:szCs w:val="20"/>
              </w:rPr>
            </w:pPr>
            <w:r>
              <w:rPr>
                <w:rFonts w:ascii="Arial" w:hAnsi="Arial" w:cs="Arial"/>
                <w:sz w:val="20"/>
                <w:szCs w:val="20"/>
              </w:rPr>
              <w:t>Analisis Data Produksi</w:t>
            </w:r>
          </w:p>
        </w:tc>
        <w:tc>
          <w:tcPr>
            <w:tcW w:w="4907" w:type="dxa"/>
          </w:tcPr>
          <w:p w14:paraId="136DC0FD">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Menggunakan software analisis untuk mengevaluasi data produksi pakan sehingga dapat mengidentifikasi tren dan pola yang dapat meningkatkan efisiensi</w:t>
            </w:r>
          </w:p>
        </w:tc>
      </w:tr>
      <w:tr w14:paraId="7C6E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0720177F">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3</w:t>
            </w:r>
          </w:p>
        </w:tc>
        <w:tc>
          <w:tcPr>
            <w:tcW w:w="3306" w:type="dxa"/>
          </w:tcPr>
          <w:p w14:paraId="75320A79">
            <w:pPr>
              <w:pStyle w:val="24"/>
              <w:tabs>
                <w:tab w:val="left" w:pos="709"/>
              </w:tabs>
              <w:spacing w:after="0" w:line="240" w:lineRule="auto"/>
              <w:ind w:left="0"/>
              <w:rPr>
                <w:rFonts w:ascii="Arial" w:hAnsi="Arial" w:cs="Arial"/>
                <w:sz w:val="20"/>
                <w:szCs w:val="20"/>
              </w:rPr>
            </w:pPr>
            <w:r>
              <w:rPr>
                <w:rFonts w:ascii="Arial" w:hAnsi="Arial" w:cs="Arial"/>
                <w:sz w:val="20"/>
                <w:szCs w:val="20"/>
              </w:rPr>
              <w:t>Sistem Manajemen Produksi (sistem Enterprice Resource Planning)</w:t>
            </w:r>
          </w:p>
        </w:tc>
        <w:tc>
          <w:tcPr>
            <w:tcW w:w="4907" w:type="dxa"/>
          </w:tcPr>
          <w:p w14:paraId="1BC8ABA9">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Implementasi sistem ERP untuk mengelola seluruh proses produksi, mulai dari pengadaan bahan baku, proses produksi hingga distribusi pakan</w:t>
            </w:r>
          </w:p>
        </w:tc>
      </w:tr>
      <w:tr w14:paraId="2513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2AEE93D2">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4</w:t>
            </w:r>
          </w:p>
        </w:tc>
        <w:tc>
          <w:tcPr>
            <w:tcW w:w="3306" w:type="dxa"/>
          </w:tcPr>
          <w:p w14:paraId="1DA9A640">
            <w:pPr>
              <w:pStyle w:val="24"/>
              <w:tabs>
                <w:tab w:val="left" w:pos="709"/>
              </w:tabs>
              <w:spacing w:after="0" w:line="240" w:lineRule="auto"/>
              <w:ind w:left="0"/>
              <w:rPr>
                <w:rFonts w:ascii="Arial" w:hAnsi="Arial" w:cs="Arial"/>
                <w:sz w:val="20"/>
                <w:szCs w:val="20"/>
              </w:rPr>
            </w:pPr>
            <w:r>
              <w:rPr>
                <w:rFonts w:ascii="Arial" w:hAnsi="Arial" w:cs="Arial"/>
                <w:sz w:val="20"/>
                <w:szCs w:val="20"/>
              </w:rPr>
              <w:t>Inovasi Formula Pakan</w:t>
            </w:r>
          </w:p>
        </w:tc>
        <w:tc>
          <w:tcPr>
            <w:tcW w:w="4907" w:type="dxa"/>
          </w:tcPr>
          <w:p w14:paraId="105B9941">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Menggunakan sofware untuk simulasi dan pengembangan formula pakan yang optimal berdasarkan bahan baku lokal dan kebutuhan nutrisi ikan patin.</w:t>
            </w:r>
          </w:p>
        </w:tc>
      </w:tr>
      <w:tr w14:paraId="4988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6633AE25">
            <w:pPr>
              <w:pStyle w:val="24"/>
              <w:tabs>
                <w:tab w:val="left" w:pos="709"/>
              </w:tabs>
              <w:spacing w:after="0" w:line="240" w:lineRule="auto"/>
              <w:ind w:left="0"/>
              <w:jc w:val="center"/>
              <w:rPr>
                <w:rFonts w:ascii="Arial" w:hAnsi="Arial" w:cs="Arial"/>
                <w:sz w:val="20"/>
                <w:szCs w:val="20"/>
              </w:rPr>
            </w:pPr>
            <w:r>
              <w:rPr>
                <w:rFonts w:ascii="Arial" w:hAnsi="Arial" w:cs="Arial"/>
                <w:sz w:val="20"/>
                <w:szCs w:val="20"/>
              </w:rPr>
              <w:t>5</w:t>
            </w:r>
          </w:p>
        </w:tc>
        <w:tc>
          <w:tcPr>
            <w:tcW w:w="3306" w:type="dxa"/>
          </w:tcPr>
          <w:p w14:paraId="67ACB8A6">
            <w:pPr>
              <w:pStyle w:val="24"/>
              <w:tabs>
                <w:tab w:val="left" w:pos="709"/>
              </w:tabs>
              <w:spacing w:after="0" w:line="240" w:lineRule="auto"/>
              <w:ind w:left="0"/>
              <w:rPr>
                <w:rFonts w:ascii="Arial" w:hAnsi="Arial" w:cs="Arial"/>
                <w:sz w:val="20"/>
                <w:szCs w:val="20"/>
              </w:rPr>
            </w:pPr>
            <w:r>
              <w:rPr>
                <w:rFonts w:ascii="Arial" w:hAnsi="Arial" w:cs="Arial"/>
                <w:sz w:val="20"/>
                <w:szCs w:val="20"/>
              </w:rPr>
              <w:t>Platform E-learning</w:t>
            </w:r>
          </w:p>
        </w:tc>
        <w:tc>
          <w:tcPr>
            <w:tcW w:w="4907" w:type="dxa"/>
          </w:tcPr>
          <w:p w14:paraId="6834B821">
            <w:pPr>
              <w:pStyle w:val="24"/>
              <w:tabs>
                <w:tab w:val="left" w:pos="709"/>
              </w:tabs>
              <w:spacing w:after="0" w:line="240" w:lineRule="auto"/>
              <w:ind w:left="0"/>
              <w:jc w:val="both"/>
              <w:rPr>
                <w:rFonts w:ascii="Arial" w:hAnsi="Arial" w:cs="Arial"/>
                <w:sz w:val="20"/>
                <w:szCs w:val="20"/>
              </w:rPr>
            </w:pPr>
            <w:r>
              <w:rPr>
                <w:rFonts w:ascii="Arial" w:hAnsi="Arial" w:cs="Arial"/>
                <w:sz w:val="20"/>
                <w:szCs w:val="20"/>
              </w:rPr>
              <w:t>Mengembangkan Platform e-learning untuk memberikan pelatihan kepada pembudidaya ikan tentang cara membuat pakan mandiri yang berkualitas</w:t>
            </w:r>
          </w:p>
        </w:tc>
      </w:tr>
    </w:tbl>
    <w:p w14:paraId="1F0F537E">
      <w:pPr>
        <w:pStyle w:val="24"/>
        <w:spacing w:line="360" w:lineRule="auto"/>
        <w:ind w:left="0" w:firstLine="567"/>
        <w:jc w:val="both"/>
        <w:rPr>
          <w:rFonts w:ascii="Arial" w:hAnsi="Arial" w:cs="Arial"/>
          <w:sz w:val="24"/>
          <w:szCs w:val="24"/>
        </w:rPr>
      </w:pPr>
    </w:p>
    <w:p w14:paraId="2A02D521">
      <w:pPr>
        <w:pStyle w:val="24"/>
        <w:spacing w:line="360" w:lineRule="auto"/>
        <w:ind w:left="0" w:firstLine="567"/>
        <w:jc w:val="both"/>
        <w:rPr>
          <w:rFonts w:ascii="Arial" w:hAnsi="Arial" w:cs="Arial"/>
          <w:sz w:val="24"/>
          <w:szCs w:val="24"/>
        </w:rPr>
      </w:pPr>
    </w:p>
    <w:p w14:paraId="49B709FC">
      <w:pPr>
        <w:pStyle w:val="24"/>
        <w:spacing w:line="360" w:lineRule="auto"/>
        <w:ind w:left="0" w:firstLine="567"/>
        <w:jc w:val="both"/>
        <w:rPr>
          <w:rFonts w:ascii="Arial" w:hAnsi="Arial" w:cs="Arial"/>
          <w:sz w:val="24"/>
          <w:szCs w:val="24"/>
        </w:rPr>
      </w:pPr>
      <w:r>
        <w:rPr>
          <w:rFonts w:ascii="Arial" w:hAnsi="Arial" w:cs="Arial"/>
          <w:sz w:val="24"/>
          <w:szCs w:val="24"/>
        </w:rPr>
        <w:drawing>
          <wp:inline distT="0" distB="0" distL="0" distR="0">
            <wp:extent cx="4676775" cy="210502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27"/>
                    <a:stretch>
                      <a:fillRect/>
                    </a:stretch>
                  </pic:blipFill>
                  <pic:spPr>
                    <a:xfrm>
                      <a:off x="0" y="0"/>
                      <a:ext cx="4676775" cy="2105025"/>
                    </a:xfrm>
                    <a:prstGeom prst="rect">
                      <a:avLst/>
                    </a:prstGeom>
                  </pic:spPr>
                </pic:pic>
              </a:graphicData>
            </a:graphic>
          </wp:inline>
        </w:drawing>
      </w:r>
    </w:p>
    <w:p w14:paraId="0E06EED4">
      <w:pPr>
        <w:pStyle w:val="67"/>
        <w:rPr>
          <w:rFonts w:cs="Arial"/>
          <w:bCs/>
          <w:szCs w:val="24"/>
        </w:rPr>
      </w:pPr>
      <w:bookmarkStart w:id="108" w:name="_Toc203409945"/>
      <w:r>
        <w:t xml:space="preserve">Gambar 2. </w:t>
      </w:r>
      <w:r>
        <w:fldChar w:fldCharType="begin"/>
      </w:r>
      <w:r>
        <w:instrText xml:space="preserve"> SEQ Gambar_2. \* ARABIC </w:instrText>
      </w:r>
      <w:r>
        <w:fldChar w:fldCharType="separate"/>
      </w:r>
      <w:r>
        <w:t>1</w:t>
      </w:r>
      <w:r>
        <w:fldChar w:fldCharType="end"/>
      </w:r>
      <w:r>
        <w:t xml:space="preserve"> Tampilan aplikasi Analisa Data Bidang Budidaya  Perikanan https://portaldata.kkp.go.id</w:t>
      </w:r>
      <w:bookmarkEnd w:id="108"/>
    </w:p>
    <w:p w14:paraId="3B04EC2B">
      <w:pPr>
        <w:pStyle w:val="24"/>
        <w:spacing w:line="240" w:lineRule="auto"/>
        <w:ind w:left="1701" w:hanging="1134"/>
        <w:jc w:val="both"/>
        <w:rPr>
          <w:rFonts w:ascii="Arial" w:hAnsi="Arial" w:cs="Arial"/>
          <w:sz w:val="24"/>
          <w:szCs w:val="24"/>
        </w:rPr>
      </w:pPr>
    </w:p>
    <w:p w14:paraId="5C420131">
      <w:pPr>
        <w:pStyle w:val="24"/>
        <w:spacing w:line="360" w:lineRule="auto"/>
        <w:ind w:left="0" w:firstLine="567"/>
        <w:jc w:val="both"/>
        <w:rPr>
          <w:rFonts w:ascii="Arial" w:hAnsi="Arial" w:cs="Arial"/>
          <w:sz w:val="24"/>
          <w:szCs w:val="24"/>
        </w:rPr>
      </w:pPr>
      <w:r>
        <w:rPr>
          <w:rFonts w:ascii="Arial" w:hAnsi="Arial" w:cs="Arial"/>
          <w:sz w:val="24"/>
          <w:szCs w:val="24"/>
        </w:rPr>
        <w:drawing>
          <wp:inline distT="0" distB="0" distL="0" distR="0">
            <wp:extent cx="4676775" cy="28289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a:blip r:embed="rId28"/>
                    <a:stretch>
                      <a:fillRect/>
                    </a:stretch>
                  </pic:blipFill>
                  <pic:spPr>
                    <a:xfrm>
                      <a:off x="0" y="0"/>
                      <a:ext cx="4676775" cy="2828925"/>
                    </a:xfrm>
                    <a:prstGeom prst="rect">
                      <a:avLst/>
                    </a:prstGeom>
                  </pic:spPr>
                </pic:pic>
              </a:graphicData>
            </a:graphic>
          </wp:inline>
        </w:drawing>
      </w:r>
    </w:p>
    <w:p w14:paraId="7BB25A02">
      <w:pPr>
        <w:pStyle w:val="67"/>
      </w:pPr>
      <w:bookmarkStart w:id="109" w:name="_Toc203409946"/>
      <w:bookmarkStart w:id="110" w:name="_Toc203382026"/>
      <w:bookmarkStart w:id="111" w:name="_Toc203333721"/>
      <w:bookmarkStart w:id="112" w:name="_Toc203334058"/>
      <w:r>
        <w:t xml:space="preserve">Gambar 2. </w:t>
      </w:r>
      <w:r>
        <w:fldChar w:fldCharType="begin"/>
      </w:r>
      <w:r>
        <w:instrText xml:space="preserve"> SEQ Gambar_2. \* ARABIC </w:instrText>
      </w:r>
      <w:r>
        <w:fldChar w:fldCharType="separate"/>
      </w:r>
      <w:r>
        <w:t>2</w:t>
      </w:r>
      <w:r>
        <w:fldChar w:fldCharType="end"/>
      </w:r>
      <w:r>
        <w:t xml:space="preserve"> Mesin pelontar pakan otomatis</w:t>
      </w:r>
      <w:bookmarkEnd w:id="109"/>
    </w:p>
    <w:p w14:paraId="5C95A120">
      <w:pPr>
        <w:pStyle w:val="3"/>
        <w:rPr>
          <w:rFonts w:ascii="Arial" w:hAnsi="Arial" w:cs="Arial"/>
          <w:sz w:val="24"/>
          <w:szCs w:val="24"/>
        </w:rPr>
      </w:pPr>
      <w:r>
        <w:rPr>
          <w:rFonts w:ascii="Arial" w:hAnsi="Arial" w:cs="Arial"/>
          <w:sz w:val="24"/>
          <w:szCs w:val="24"/>
        </w:rPr>
        <w:t>C.  Pengelolaan Tim</w:t>
      </w:r>
      <w:bookmarkEnd w:id="110"/>
      <w:bookmarkEnd w:id="111"/>
      <w:bookmarkEnd w:id="112"/>
    </w:p>
    <w:p w14:paraId="73532D8D">
      <w:pPr>
        <w:tabs>
          <w:tab w:val="left" w:pos="709"/>
        </w:tabs>
        <w:spacing w:after="0" w:line="36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Pelayanan publik merupakan pelayanan dasar dalam pemerintahan dan menjadi indicator penting dalam penilaian kinerja pemerintah, baik di tingkat pusat maupun daerah. Organisasi yng baik tidak lepas dari pelayanan publik yang baik. Oleh karena itu, peningkatan pelayanan dalam organisasi memerlukan tim yang efektif dalam aksi perubahannya. </w:t>
      </w:r>
    </w:p>
    <w:p w14:paraId="59076DC3">
      <w:pPr>
        <w:tabs>
          <w:tab w:val="left" w:pos="709"/>
        </w:tabs>
        <w:spacing w:after="0" w:line="360" w:lineRule="auto"/>
        <w:jc w:val="both"/>
        <w:rPr>
          <w:rFonts w:ascii="Arial" w:hAnsi="Arial" w:cs="Arial"/>
          <w:color w:val="000000"/>
          <w:sz w:val="24"/>
          <w:szCs w:val="24"/>
          <w:shd w:val="clear" w:color="auto" w:fill="FFFFFF"/>
        </w:rPr>
      </w:pPr>
      <w:r>
        <w:rPr>
          <w:rFonts w:ascii="Arial" w:hAnsi="Arial" w:cs="Arial"/>
          <w:sz w:val="24"/>
          <w:szCs w:val="24"/>
        </w:rPr>
        <w:tab/>
      </w:r>
      <w:r>
        <w:rPr>
          <w:rFonts w:ascii="Arial" w:hAnsi="Arial" w:cs="Arial"/>
          <w:sz w:val="24"/>
          <w:szCs w:val="24"/>
        </w:rPr>
        <w:t xml:space="preserve">Setiap individu pada organisasi harus mempunyai kesadaran bahwa </w:t>
      </w:r>
      <w:r>
        <w:rPr>
          <w:rFonts w:ascii="Arial" w:hAnsi="Arial" w:cs="Arial"/>
          <w:i/>
          <w:iCs/>
          <w:sz w:val="24"/>
          <w:szCs w:val="24"/>
        </w:rPr>
        <w:t>teamwork</w:t>
      </w:r>
      <w:r>
        <w:rPr>
          <w:rFonts w:ascii="Arial" w:hAnsi="Arial" w:cs="Arial"/>
          <w:sz w:val="24"/>
          <w:szCs w:val="24"/>
        </w:rPr>
        <w:t xml:space="preserve"> dan </w:t>
      </w:r>
      <w:r>
        <w:rPr>
          <w:rFonts w:ascii="Arial" w:hAnsi="Arial" w:cs="Arial"/>
          <w:i/>
          <w:iCs/>
          <w:sz w:val="24"/>
          <w:szCs w:val="24"/>
        </w:rPr>
        <w:t>network</w:t>
      </w:r>
      <w:r>
        <w:rPr>
          <w:rFonts w:ascii="Arial" w:hAnsi="Arial" w:cs="Arial"/>
          <w:sz w:val="24"/>
          <w:szCs w:val="24"/>
        </w:rPr>
        <w:t xml:space="preserve"> merupakan hal penting untuk dibangun dalam melakukan perubahan. Tim efektif sangat diperlukan karena akan berhadapan langsung dengan </w:t>
      </w:r>
      <w:r>
        <w:rPr>
          <w:rFonts w:ascii="Arial" w:hAnsi="Arial" w:cs="Arial"/>
          <w:i/>
          <w:iCs/>
          <w:sz w:val="24"/>
          <w:szCs w:val="24"/>
        </w:rPr>
        <w:t>stakeholder</w:t>
      </w:r>
      <w:r>
        <w:rPr>
          <w:rFonts w:ascii="Arial" w:hAnsi="Arial" w:cs="Arial"/>
          <w:sz w:val="24"/>
          <w:szCs w:val="24"/>
        </w:rPr>
        <w:t xml:space="preserve"> atau mitra kerja. </w:t>
      </w:r>
      <w:r>
        <w:rPr>
          <w:rFonts w:ascii="Arial" w:hAnsi="Arial" w:cs="Arial"/>
          <w:color w:val="000000"/>
          <w:sz w:val="24"/>
          <w:szCs w:val="24"/>
          <w:shd w:val="clear" w:color="auto" w:fill="FFFFFF"/>
        </w:rPr>
        <w:t>Kon</w:t>
      </w:r>
      <w:r>
        <w:rPr>
          <w:rFonts w:ascii="Arial" w:hAnsi="Arial" w:cs="Arial"/>
          <w:color w:val="000000"/>
          <w:sz w:val="24"/>
          <w:szCs w:val="24"/>
          <w:shd w:val="clear" w:color="auto" w:fill="FFFFFF"/>
          <w:lang w:val="id-ID"/>
        </w:rPr>
        <w:t>sep </w:t>
      </w:r>
      <w:r>
        <w:rPr>
          <w:rFonts w:ascii="Arial" w:hAnsi="Arial" w:cs="Arial"/>
          <w:color w:val="000000"/>
          <w:sz w:val="24"/>
          <w:szCs w:val="24"/>
          <w:shd w:val="clear" w:color="auto" w:fill="FFFFFF"/>
        </w:rPr>
        <w:t>t</w:t>
      </w:r>
      <w:r>
        <w:rPr>
          <w:rFonts w:ascii="Arial" w:hAnsi="Arial" w:cs="Arial"/>
          <w:color w:val="000000"/>
          <w:sz w:val="24"/>
          <w:szCs w:val="24"/>
          <w:shd w:val="clear" w:color="auto" w:fill="FFFFFF"/>
          <w:lang w:val="id-ID"/>
        </w:rPr>
        <w:t>im </w:t>
      </w:r>
      <w:r>
        <w:rPr>
          <w:rFonts w:ascii="Arial" w:hAnsi="Arial" w:cs="Arial"/>
          <w:color w:val="000000"/>
          <w:sz w:val="24"/>
          <w:szCs w:val="24"/>
          <w:shd w:val="clear" w:color="auto" w:fill="FFFFFF"/>
        </w:rPr>
        <w:t>e</w:t>
      </w:r>
      <w:r>
        <w:rPr>
          <w:rFonts w:ascii="Arial" w:hAnsi="Arial" w:cs="Arial"/>
          <w:color w:val="000000"/>
          <w:sz w:val="24"/>
          <w:szCs w:val="24"/>
          <w:shd w:val="clear" w:color="auto" w:fill="FFFFFF"/>
          <w:lang w:val="id-ID"/>
        </w:rPr>
        <w:t>fektif dalam pelayanan,  </w:t>
      </w:r>
      <w:r>
        <w:rPr>
          <w:rFonts w:ascii="Arial" w:hAnsi="Arial" w:cs="Arial"/>
          <w:i/>
          <w:iCs/>
          <w:color w:val="000000"/>
          <w:sz w:val="24"/>
          <w:szCs w:val="24"/>
          <w:shd w:val="clear" w:color="auto" w:fill="FFFFFF"/>
          <w:lang w:val="id-ID"/>
        </w:rPr>
        <w:t>A team is a small number of people with complementary skills who are committed to a common purpose, performance goals, and approach for which they are mutually accountable.</w:t>
      </w:r>
      <w:r>
        <w:rPr>
          <w:rFonts w:ascii="Arial" w:hAnsi="Arial" w:cs="Arial"/>
          <w:color w:val="000000"/>
          <w:sz w:val="24"/>
          <w:szCs w:val="24"/>
          <w:shd w:val="clear" w:color="auto" w:fill="FFFFFF"/>
          <w:lang w:val="id-ID"/>
        </w:rPr>
        <w:t>  (Katzenbach and Smith, 1993). </w:t>
      </w:r>
      <w:r>
        <w:rPr>
          <w:rFonts w:ascii="Arial" w:hAnsi="Arial" w:cs="Arial"/>
          <w:color w:val="000000"/>
          <w:sz w:val="24"/>
          <w:szCs w:val="24"/>
          <w:shd w:val="clear" w:color="auto" w:fill="FFFFFF"/>
        </w:rPr>
        <w:t>Secara singkat, dapat kita ambil pengertian dari tim adalah sekumpulan orang yang memiliki keterampilan yang saling melengkapi dan memiliki komitmen untuk mencapai suatu tujuan bersama dengan suatu proses kerja bersama  dimana mereka saling bertanggung jawab satu sama lain.</w:t>
      </w:r>
    </w:p>
    <w:p w14:paraId="0D0AAF47">
      <w:pPr>
        <w:tabs>
          <w:tab w:val="left" w:pos="709"/>
        </w:tabs>
        <w:spacing w:after="0" w:line="360" w:lineRule="auto"/>
        <w:jc w:val="both"/>
        <w:rPr>
          <w:rFonts w:ascii="Roboto" w:hAnsi="Roboto"/>
          <w:color w:val="000000"/>
          <w:sz w:val="21"/>
          <w:szCs w:val="21"/>
          <w:shd w:val="clear" w:color="auto" w:fill="FFFFFF"/>
        </w:rPr>
      </w:pPr>
      <w:r>
        <w:rPr>
          <w:rFonts w:ascii="Arial" w:hAnsi="Arial" w:cs="Arial"/>
          <w:color w:val="000000"/>
          <w:sz w:val="24"/>
          <w:szCs w:val="24"/>
          <w:shd w:val="clear" w:color="auto" w:fill="FFFFFF"/>
        </w:rPr>
        <w:tab/>
      </w:r>
      <w:r>
        <w:rPr>
          <w:rFonts w:ascii="Arial" w:hAnsi="Arial" w:cs="Arial"/>
          <w:color w:val="000000"/>
          <w:sz w:val="24"/>
          <w:szCs w:val="24"/>
          <w:shd w:val="clear" w:color="auto" w:fill="FFFFFF"/>
          <w:lang w:val="id-ID"/>
        </w:rPr>
        <w:t>Jika dikaitkan dengan kata efektif, maka tim efektif dapat diartikan sebagai tim yang berhasil mencapai tujuannya </w:t>
      </w:r>
      <w:r>
        <w:rPr>
          <w:rFonts w:ascii="Arial" w:hAnsi="Arial" w:cs="Arial"/>
          <w:i/>
          <w:iCs/>
          <w:color w:val="000000"/>
          <w:sz w:val="24"/>
          <w:szCs w:val="24"/>
          <w:shd w:val="clear" w:color="auto" w:fill="FFFFFF"/>
          <w:lang w:val="id-ID"/>
        </w:rPr>
        <w:t>(teams that are able to achieve their purpose).</w:t>
      </w:r>
      <w:r>
        <w:rPr>
          <w:rFonts w:ascii="Arial" w:hAnsi="Arial" w:cs="Arial"/>
          <w:color w:val="000000"/>
          <w:sz w:val="24"/>
          <w:szCs w:val="24"/>
          <w:shd w:val="clear" w:color="auto" w:fill="FFFFFF"/>
          <w:lang w:val="id-ID"/>
        </w:rPr>
        <w:t> Dalam sebuah tim efektif, seluruh komponen tim bekerja dengan sungguh-sungguh sesuai dengan peran dan fungsinya masing-masing yang ditujukan semata-mata untuk meraih tujuan tim, yang merupakan tujuan bersama. </w:t>
      </w:r>
      <w:r>
        <w:rPr>
          <w:rFonts w:ascii="Arial" w:hAnsi="Arial" w:cs="Arial"/>
          <w:color w:val="000000"/>
          <w:sz w:val="24"/>
          <w:szCs w:val="24"/>
          <w:shd w:val="clear" w:color="auto" w:fill="FFFFFF"/>
        </w:rPr>
        <w:t>R</w:t>
      </w:r>
      <w:r>
        <w:rPr>
          <w:rFonts w:ascii="Arial" w:hAnsi="Arial" w:cs="Arial"/>
          <w:color w:val="000000"/>
          <w:sz w:val="24"/>
          <w:szCs w:val="24"/>
          <w:shd w:val="clear" w:color="auto" w:fill="FFFFFF"/>
          <w:lang w:val="id-ID"/>
        </w:rPr>
        <w:t>asa memiliki/</w:t>
      </w:r>
      <w:r>
        <w:rPr>
          <w:rFonts w:ascii="Arial" w:hAnsi="Arial" w:cs="Arial"/>
          <w:i/>
          <w:iCs/>
          <w:color w:val="000000"/>
          <w:sz w:val="24"/>
          <w:szCs w:val="24"/>
          <w:shd w:val="clear" w:color="auto" w:fill="FFFFFF"/>
          <w:lang w:val="id-ID"/>
        </w:rPr>
        <w:t>taking ownership</w:t>
      </w:r>
      <w:r>
        <w:rPr>
          <w:rFonts w:ascii="Arial" w:hAnsi="Arial" w:cs="Arial"/>
          <w:color w:val="000000"/>
          <w:sz w:val="24"/>
          <w:szCs w:val="24"/>
          <w:shd w:val="clear" w:color="auto" w:fill="FFFFFF"/>
          <w:lang w:val="id-ID"/>
        </w:rPr>
        <w:t> terhadap tujuan tim </w:t>
      </w:r>
      <w:r>
        <w:rPr>
          <w:rFonts w:ascii="Arial" w:hAnsi="Arial" w:cs="Arial"/>
          <w:color w:val="000000"/>
          <w:sz w:val="24"/>
          <w:szCs w:val="24"/>
          <w:shd w:val="clear" w:color="auto" w:fill="FFFFFF"/>
        </w:rPr>
        <w:t>harus tertanam pada </w:t>
      </w:r>
      <w:r>
        <w:rPr>
          <w:rFonts w:ascii="Arial" w:hAnsi="Arial" w:cs="Arial"/>
          <w:color w:val="000000"/>
          <w:sz w:val="24"/>
          <w:szCs w:val="24"/>
          <w:shd w:val="clear" w:color="auto" w:fill="FFFFFF"/>
          <w:lang w:val="id-ID"/>
        </w:rPr>
        <w:t>setiap anggota</w:t>
      </w:r>
      <w:r>
        <w:rPr>
          <w:rFonts w:ascii="Arial" w:hAnsi="Arial" w:cs="Arial"/>
          <w:color w:val="000000"/>
          <w:sz w:val="24"/>
          <w:szCs w:val="24"/>
          <w:shd w:val="clear" w:color="auto" w:fill="FFFFFF"/>
        </w:rPr>
        <w:t> sehingga</w:t>
      </w:r>
      <w:r>
        <w:rPr>
          <w:rFonts w:ascii="Arial" w:hAnsi="Arial" w:cs="Arial"/>
          <w:color w:val="000000"/>
          <w:sz w:val="24"/>
          <w:szCs w:val="24"/>
          <w:shd w:val="clear" w:color="auto" w:fill="FFFFFF"/>
          <w:lang w:val="id-ID"/>
        </w:rPr>
        <w:t> lahirlah apa yang disebut sebagai tanggung jawab dan kerelaan untuk berkorban dalam mencapai tujuan bersama tersebut</w:t>
      </w:r>
      <w:r>
        <w:rPr>
          <w:rFonts w:ascii="Arial" w:hAnsi="Arial" w:cs="Arial"/>
          <w:color w:val="000000"/>
          <w:sz w:val="24"/>
          <w:szCs w:val="24"/>
          <w:shd w:val="clear" w:color="auto" w:fill="FFFFFF"/>
        </w:rPr>
        <w:t>. Pentingya k</w:t>
      </w:r>
      <w:r>
        <w:rPr>
          <w:rFonts w:ascii="Arial" w:hAnsi="Arial" w:cs="Arial"/>
          <w:color w:val="000000"/>
          <w:sz w:val="24"/>
          <w:szCs w:val="24"/>
          <w:shd w:val="clear" w:color="auto" w:fill="FFFFFF"/>
          <w:lang w:val="id-ID"/>
        </w:rPr>
        <w:t>eberadaan tim efektif adalah</w:t>
      </w:r>
      <w:r>
        <w:rPr>
          <w:rFonts w:ascii="Arial" w:hAnsi="Arial" w:cs="Arial"/>
          <w:color w:val="000000"/>
          <w:sz w:val="24"/>
          <w:szCs w:val="24"/>
          <w:shd w:val="clear" w:color="auto" w:fill="FFFFFF"/>
        </w:rPr>
        <w:t> m</w:t>
      </w:r>
      <w:r>
        <w:rPr>
          <w:rFonts w:ascii="Arial" w:hAnsi="Arial" w:cs="Arial"/>
          <w:color w:val="000000"/>
          <w:sz w:val="24"/>
          <w:szCs w:val="24"/>
          <w:shd w:val="clear" w:color="auto" w:fill="FFFFFF"/>
          <w:lang w:val="id-ID"/>
        </w:rPr>
        <w:t>empercepat tercapainya tujuan</w:t>
      </w:r>
      <w:r>
        <w:rPr>
          <w:rFonts w:ascii="Arial" w:hAnsi="Arial" w:cs="Arial"/>
          <w:color w:val="000000"/>
          <w:sz w:val="24"/>
          <w:szCs w:val="24"/>
          <w:shd w:val="clear" w:color="auto" w:fill="FFFFFF"/>
        </w:rPr>
        <w:t>, m</w:t>
      </w:r>
      <w:r>
        <w:rPr>
          <w:rFonts w:ascii="Arial" w:hAnsi="Arial" w:cs="Arial"/>
          <w:color w:val="000000"/>
          <w:sz w:val="24"/>
          <w:szCs w:val="24"/>
          <w:shd w:val="clear" w:color="auto" w:fill="FFFFFF"/>
          <w:lang w:val="id-ID"/>
        </w:rPr>
        <w:t>enambah kreativitas dalam penyelesaian masalah</w:t>
      </w:r>
      <w:r>
        <w:rPr>
          <w:rFonts w:ascii="Arial" w:hAnsi="Arial" w:cs="Arial"/>
          <w:color w:val="000000"/>
          <w:sz w:val="24"/>
          <w:szCs w:val="24"/>
          <w:shd w:val="clear" w:color="auto" w:fill="FFFFFF"/>
        </w:rPr>
        <w:t> dan m</w:t>
      </w:r>
      <w:r>
        <w:rPr>
          <w:rFonts w:ascii="Arial" w:hAnsi="Arial" w:cs="Arial"/>
          <w:color w:val="000000"/>
          <w:sz w:val="24"/>
          <w:szCs w:val="24"/>
          <w:shd w:val="clear" w:color="auto" w:fill="FFFFFF"/>
          <w:lang w:val="id-ID"/>
        </w:rPr>
        <w:t>eningkatnya kualitas penyelesaian masalah</w:t>
      </w:r>
      <w:r>
        <w:rPr>
          <w:rFonts w:ascii="Roboto" w:hAnsi="Roboto"/>
          <w:color w:val="000000"/>
          <w:sz w:val="21"/>
          <w:szCs w:val="21"/>
          <w:shd w:val="clear" w:color="auto" w:fill="FFFFFF"/>
        </w:rPr>
        <w:t>.</w:t>
      </w:r>
    </w:p>
    <w:p w14:paraId="6DF2FDAC">
      <w:pPr>
        <w:shd w:val="clear" w:color="auto" w:fill="FFFFFF"/>
        <w:spacing w:after="0" w:line="360" w:lineRule="auto"/>
        <w:jc w:val="both"/>
        <w:rPr>
          <w:rFonts w:ascii="Arial" w:hAnsi="Arial" w:cs="Arial"/>
          <w:sz w:val="24"/>
          <w:szCs w:val="24"/>
        </w:rPr>
      </w:pPr>
      <w:r>
        <w:rPr>
          <w:rFonts w:ascii="Roboto" w:hAnsi="Roboto"/>
          <w:color w:val="000000"/>
          <w:sz w:val="21"/>
          <w:szCs w:val="21"/>
          <w:shd w:val="clear" w:color="auto" w:fill="FFFFFF"/>
        </w:rPr>
        <w:tab/>
      </w:r>
      <w:r>
        <w:rPr>
          <w:rFonts w:ascii="Arial" w:hAnsi="Arial" w:cs="Arial"/>
          <w:sz w:val="24"/>
          <w:szCs w:val="24"/>
        </w:rPr>
        <w:t>Bila kita melakukan aksi perubahan pelayanan atau di area kantor yang diinginkan,maka tahapan membangun </w:t>
      </w:r>
      <w:r>
        <w:rPr>
          <w:rFonts w:ascii="Arial" w:hAnsi="Arial" w:cs="Arial"/>
          <w:sz w:val="24"/>
          <w:szCs w:val="24"/>
          <w:lang w:val="id-ID"/>
        </w:rPr>
        <w:t>tim efektif menurut Bruce Tuckman</w:t>
      </w:r>
      <w:r>
        <w:rPr>
          <w:rFonts w:ascii="Arial" w:hAnsi="Arial" w:cs="Arial"/>
          <w:sz w:val="24"/>
          <w:szCs w:val="24"/>
        </w:rPr>
        <w:t>, antara lain</w:t>
      </w:r>
      <w:r>
        <w:rPr>
          <w:rFonts w:ascii="Arial" w:hAnsi="Arial" w:cs="Arial"/>
          <w:sz w:val="24"/>
          <w:szCs w:val="24"/>
          <w:lang w:val="id-ID"/>
        </w:rPr>
        <w:t>:</w:t>
      </w:r>
    </w:p>
    <w:p w14:paraId="1DFAA93F">
      <w:pPr>
        <w:shd w:val="clear" w:color="auto" w:fill="FFFFFF"/>
        <w:spacing w:after="0" w:line="360" w:lineRule="auto"/>
        <w:ind w:left="284" w:hanging="284"/>
        <w:jc w:val="both"/>
        <w:rPr>
          <w:rFonts w:ascii="Arial" w:hAnsi="Arial" w:cs="Arial"/>
          <w:sz w:val="24"/>
          <w:szCs w:val="24"/>
        </w:rPr>
      </w:pPr>
      <w:r>
        <w:rPr>
          <w:rFonts w:ascii="Arial" w:hAnsi="Arial" w:cs="Arial"/>
          <w:sz w:val="24"/>
          <w:szCs w:val="24"/>
          <w:lang w:val="id-ID"/>
        </w:rPr>
        <w:t>1.    </w:t>
      </w:r>
      <w:r>
        <w:rPr>
          <w:rFonts w:ascii="Arial" w:hAnsi="Arial" w:cs="Arial"/>
          <w:i/>
          <w:iCs/>
          <w:sz w:val="24"/>
          <w:szCs w:val="24"/>
          <w:lang w:val="id-ID"/>
        </w:rPr>
        <w:t>Forming</w:t>
      </w:r>
      <w:r>
        <w:rPr>
          <w:rFonts w:ascii="Arial" w:hAnsi="Arial" w:cs="Arial"/>
          <w:sz w:val="24"/>
          <w:szCs w:val="24"/>
          <w:lang w:val="id-ID"/>
        </w:rPr>
        <w:t> (Tahap Pembentukan Tim)</w:t>
      </w:r>
    </w:p>
    <w:p w14:paraId="343B8FCF">
      <w:pPr>
        <w:shd w:val="clear" w:color="auto" w:fill="FFFFFF"/>
        <w:spacing w:after="0" w:line="360" w:lineRule="auto"/>
        <w:ind w:firstLine="709"/>
        <w:jc w:val="both"/>
        <w:rPr>
          <w:rFonts w:ascii="Arial" w:hAnsi="Arial" w:cs="Arial"/>
          <w:sz w:val="24"/>
          <w:szCs w:val="24"/>
        </w:rPr>
      </w:pPr>
      <w:r>
        <w:rPr>
          <w:rFonts w:ascii="Arial" w:hAnsi="Arial" w:cs="Arial"/>
          <w:sz w:val="24"/>
          <w:szCs w:val="24"/>
          <w:lang w:val="id-ID"/>
        </w:rPr>
        <w:t>Tahap awal adalah pembentukan tim, dalam tahap ini komposisi tim ditentukan siapa pemimpin, anggota, dan penyelaras. Setelah komposisi tim terbentuk, selanjutnya mempelajari peluang, tantangan, dan tujuan akhir (</w:t>
      </w:r>
      <w:r>
        <w:rPr>
          <w:rFonts w:ascii="Arial" w:hAnsi="Arial" w:cs="Arial"/>
          <w:i/>
          <w:iCs/>
          <w:sz w:val="24"/>
          <w:szCs w:val="24"/>
          <w:lang w:val="id-ID"/>
        </w:rPr>
        <w:t>goals</w:t>
      </w:r>
      <w:r>
        <w:rPr>
          <w:rFonts w:ascii="Arial" w:hAnsi="Arial" w:cs="Arial"/>
          <w:sz w:val="24"/>
          <w:szCs w:val="24"/>
          <w:lang w:val="id-ID"/>
        </w:rPr>
        <w:t>).</w:t>
      </w:r>
    </w:p>
    <w:p w14:paraId="6C08BB55">
      <w:pPr>
        <w:shd w:val="clear" w:color="auto" w:fill="FFFFFF"/>
        <w:spacing w:after="0" w:line="360" w:lineRule="auto"/>
        <w:jc w:val="both"/>
        <w:rPr>
          <w:rFonts w:ascii="Arial" w:hAnsi="Arial" w:cs="Arial"/>
          <w:sz w:val="24"/>
          <w:szCs w:val="24"/>
        </w:rPr>
      </w:pPr>
      <w:r>
        <w:rPr>
          <w:rFonts w:ascii="Arial" w:hAnsi="Arial" w:cs="Arial"/>
          <w:sz w:val="24"/>
          <w:szCs w:val="24"/>
          <w:lang w:val="id-ID"/>
        </w:rPr>
        <w:t>Fungsi masing-masing anggota tim mulai memitigasi sesuai tugasnya, semakin lengkap mitigasi semakin bagus kerja tim. Disini peran pemimpin sebagai </w:t>
      </w:r>
      <w:r>
        <w:rPr>
          <w:rFonts w:ascii="Arial" w:hAnsi="Arial" w:cs="Arial"/>
          <w:i/>
          <w:iCs/>
          <w:sz w:val="24"/>
          <w:szCs w:val="24"/>
          <w:lang w:val="id-ID"/>
        </w:rPr>
        <w:t>coach</w:t>
      </w:r>
      <w:r>
        <w:rPr>
          <w:rFonts w:ascii="Arial" w:hAnsi="Arial" w:cs="Arial"/>
          <w:sz w:val="24"/>
          <w:szCs w:val="24"/>
          <w:lang w:val="id-ID"/>
        </w:rPr>
        <w:t> sangat penting, pemimpin harus bisa men</w:t>
      </w:r>
      <w:r>
        <w:rPr>
          <w:rFonts w:ascii="Arial" w:hAnsi="Arial" w:cs="Arial"/>
          <w:sz w:val="24"/>
          <w:szCs w:val="24"/>
        </w:rPr>
        <w:t>y</w:t>
      </w:r>
      <w:r>
        <w:rPr>
          <w:rFonts w:ascii="Arial" w:hAnsi="Arial" w:cs="Arial"/>
          <w:sz w:val="24"/>
          <w:szCs w:val="24"/>
          <w:lang w:val="id-ID"/>
        </w:rPr>
        <w:t>ikapi perbedaan pandangan dari anggota tim dengan sedikit perintah namun tepat dan efektif.</w:t>
      </w:r>
    </w:p>
    <w:p w14:paraId="2607A27E">
      <w:pPr>
        <w:shd w:val="clear" w:color="auto" w:fill="FFFFFF"/>
        <w:spacing w:after="0" w:line="360" w:lineRule="auto"/>
        <w:ind w:firstLine="709"/>
        <w:jc w:val="both"/>
        <w:rPr>
          <w:rFonts w:ascii="Arial" w:hAnsi="Arial" w:cs="Arial"/>
          <w:sz w:val="24"/>
          <w:szCs w:val="24"/>
          <w:lang w:val="id-ID"/>
        </w:rPr>
      </w:pPr>
      <w:r>
        <w:rPr>
          <w:rFonts w:ascii="Arial" w:hAnsi="Arial" w:cs="Arial"/>
          <w:sz w:val="24"/>
          <w:szCs w:val="24"/>
        </w:rPr>
        <w:t>T</w:t>
      </w:r>
      <w:r>
        <w:rPr>
          <w:rFonts w:ascii="Arial" w:hAnsi="Arial" w:cs="Arial"/>
          <w:sz w:val="24"/>
          <w:szCs w:val="24"/>
          <w:lang w:val="id-ID"/>
        </w:rPr>
        <w:t>ugas utama dari pemimpin tim adalah memfasilitasi hubungan (</w:t>
      </w:r>
      <w:r>
        <w:rPr>
          <w:rFonts w:ascii="Arial" w:hAnsi="Arial" w:cs="Arial"/>
          <w:i/>
          <w:iCs/>
          <w:sz w:val="24"/>
          <w:szCs w:val="24"/>
          <w:lang w:val="id-ID"/>
        </w:rPr>
        <w:t>facilitation contact</w:t>
      </w:r>
      <w:r>
        <w:rPr>
          <w:rFonts w:ascii="Arial" w:hAnsi="Arial" w:cs="Arial"/>
          <w:sz w:val="24"/>
          <w:szCs w:val="24"/>
          <w:lang w:val="id-ID"/>
        </w:rPr>
        <w:t>) antar para pihak yang masuk menjadi anggota tim. Kemampuan ini membutuhkan keterampilan berkomunikasi dan memfasilitasi komunikasi antar pihak.</w:t>
      </w:r>
    </w:p>
    <w:p w14:paraId="0DF183EF">
      <w:pPr>
        <w:pStyle w:val="16"/>
        <w:ind w:firstLine="709"/>
      </w:pPr>
      <w:r>
        <w:drawing>
          <wp:inline distT="0" distB="0" distL="0" distR="0">
            <wp:extent cx="4533900" cy="3657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4541066" cy="3663381"/>
                    </a:xfrm>
                    <a:prstGeom prst="rect">
                      <a:avLst/>
                    </a:prstGeom>
                    <a:noFill/>
                    <a:ln>
                      <a:noFill/>
                    </a:ln>
                  </pic:spPr>
                </pic:pic>
              </a:graphicData>
            </a:graphic>
          </wp:inline>
        </w:drawing>
      </w:r>
    </w:p>
    <w:p w14:paraId="055F183B">
      <w:pPr>
        <w:shd w:val="clear" w:color="auto" w:fill="FFFFFF"/>
        <w:spacing w:after="0" w:line="360" w:lineRule="auto"/>
        <w:ind w:firstLine="1843"/>
        <w:jc w:val="both"/>
        <w:rPr>
          <w:rFonts w:ascii="Arial" w:hAnsi="Arial" w:cs="Arial"/>
          <w:sz w:val="24"/>
          <w:szCs w:val="24"/>
          <w:lang w:val="id-ID"/>
        </w:rPr>
      </w:pPr>
      <w:r>
        <w:drawing>
          <wp:anchor distT="0" distB="0" distL="114300" distR="114300" simplePos="0" relativeHeight="251736064" behindDoc="0" locked="0" layoutInCell="1" allowOverlap="1">
            <wp:simplePos x="0" y="0"/>
            <wp:positionH relativeFrom="column">
              <wp:posOffset>450215</wp:posOffset>
            </wp:positionH>
            <wp:positionV relativeFrom="paragraph">
              <wp:posOffset>6350</wp:posOffset>
            </wp:positionV>
            <wp:extent cx="4533900" cy="3375660"/>
            <wp:effectExtent l="0" t="0" r="0" b="0"/>
            <wp:wrapNone/>
            <wp:docPr id="1848526930" name="Picture 1848526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30" name="Picture 18485269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4537590" cy="3378124"/>
                    </a:xfrm>
                    <a:prstGeom prst="rect">
                      <a:avLst/>
                    </a:prstGeom>
                    <a:noFill/>
                    <a:ln>
                      <a:noFill/>
                    </a:ln>
                  </pic:spPr>
                </pic:pic>
              </a:graphicData>
            </a:graphic>
          </wp:anchor>
        </w:drawing>
      </w:r>
    </w:p>
    <w:p w14:paraId="2C314FF3">
      <w:pPr>
        <w:shd w:val="clear" w:color="auto" w:fill="FFFFFF"/>
        <w:spacing w:after="0" w:line="360" w:lineRule="auto"/>
        <w:ind w:firstLine="709"/>
        <w:jc w:val="both"/>
        <w:rPr>
          <w:rFonts w:ascii="Arial" w:hAnsi="Arial" w:cs="Arial"/>
          <w:sz w:val="24"/>
          <w:szCs w:val="24"/>
          <w:lang w:val="id-ID"/>
        </w:rPr>
      </w:pPr>
    </w:p>
    <w:p w14:paraId="7AD4DFCF">
      <w:pPr>
        <w:shd w:val="clear" w:color="auto" w:fill="FFFFFF"/>
        <w:spacing w:after="0" w:line="360" w:lineRule="auto"/>
        <w:ind w:firstLine="709"/>
        <w:jc w:val="both"/>
        <w:rPr>
          <w:rFonts w:ascii="Arial" w:hAnsi="Arial" w:cs="Arial"/>
          <w:sz w:val="24"/>
          <w:szCs w:val="24"/>
          <w:lang w:val="id-ID"/>
        </w:rPr>
      </w:pPr>
    </w:p>
    <w:p w14:paraId="539B13CA">
      <w:pPr>
        <w:shd w:val="clear" w:color="auto" w:fill="FFFFFF"/>
        <w:spacing w:after="0" w:line="360" w:lineRule="auto"/>
        <w:ind w:firstLine="709"/>
        <w:jc w:val="both"/>
        <w:rPr>
          <w:rFonts w:ascii="Arial" w:hAnsi="Arial" w:cs="Arial"/>
          <w:sz w:val="24"/>
          <w:szCs w:val="24"/>
          <w:lang w:val="id-ID"/>
        </w:rPr>
      </w:pPr>
    </w:p>
    <w:p w14:paraId="7F531581">
      <w:pPr>
        <w:shd w:val="clear" w:color="auto" w:fill="FFFFFF"/>
        <w:spacing w:after="0" w:line="360" w:lineRule="auto"/>
        <w:ind w:firstLine="709"/>
        <w:jc w:val="both"/>
        <w:rPr>
          <w:rFonts w:ascii="Arial" w:hAnsi="Arial" w:cs="Arial"/>
          <w:sz w:val="24"/>
          <w:szCs w:val="24"/>
          <w:lang w:val="id-ID"/>
        </w:rPr>
      </w:pPr>
      <w:r>
        <mc:AlternateContent>
          <mc:Choice Requires="wps">
            <w:drawing>
              <wp:anchor distT="0" distB="0" distL="114300" distR="114300" simplePos="0" relativeHeight="251702272" behindDoc="0" locked="0" layoutInCell="1" allowOverlap="1">
                <wp:simplePos x="0" y="0"/>
                <wp:positionH relativeFrom="column">
                  <wp:posOffset>523240</wp:posOffset>
                </wp:positionH>
                <wp:positionV relativeFrom="paragraph">
                  <wp:posOffset>2534285</wp:posOffset>
                </wp:positionV>
                <wp:extent cx="4533900" cy="314325"/>
                <wp:effectExtent l="0" t="0" r="0" b="9525"/>
                <wp:wrapNone/>
                <wp:docPr id="59" name="Text Box 59"/>
                <wp:cNvGraphicFramePr/>
                <a:graphic xmlns:a="http://schemas.openxmlformats.org/drawingml/2006/main">
                  <a:graphicData uri="http://schemas.microsoft.com/office/word/2010/wordprocessingShape">
                    <wps:wsp>
                      <wps:cNvSpPr txBox="1"/>
                      <wps:spPr>
                        <a:xfrm>
                          <a:off x="0" y="0"/>
                          <a:ext cx="4533900" cy="314325"/>
                        </a:xfrm>
                        <a:prstGeom prst="rect">
                          <a:avLst/>
                        </a:prstGeom>
                        <a:solidFill>
                          <a:schemeClr val="lt1"/>
                        </a:solidFill>
                        <a:ln w="6350">
                          <a:noFill/>
                        </a:ln>
                      </wps:spPr>
                      <wps:txbx>
                        <w:txbxContent>
                          <w:p w14:paraId="22CB9D93">
                            <w:pPr>
                              <w:keepNext/>
                            </w:pPr>
                            <w:r>
                              <w:rPr>
                                <w:rFonts w:ascii="Arial" w:hAnsi="Arial" w:cs="Arial"/>
                                <w:b/>
                                <w:bCs/>
                                <w:sz w:val="24"/>
                                <w:szCs w:val="24"/>
                              </w:rPr>
                              <w:t>Gambar 2.3</w:t>
                            </w:r>
                            <w:r>
                              <w:rPr>
                                <w:rFonts w:ascii="Arial" w:hAnsi="Arial" w:cs="Arial"/>
                                <w:b/>
                                <w:bCs/>
                                <w:sz w:val="24"/>
                                <w:szCs w:val="24"/>
                              </w:rPr>
                              <w:tab/>
                            </w:r>
                            <w:r>
                              <w:rPr>
                                <w:rFonts w:ascii="Arial" w:hAnsi="Arial" w:cs="Arial"/>
                                <w:b/>
                                <w:bCs/>
                                <w:sz w:val="24"/>
                                <w:szCs w:val="24"/>
                              </w:rPr>
                              <w:t xml:space="preserve">Pembentukan Tim Efektif Aksi Perubahan </w:t>
                            </w:r>
                          </w:p>
                          <w:p w14:paraId="7868CF0A">
                            <w:pPr>
                              <w:pStyle w:val="11"/>
                            </w:pPr>
                            <w:bookmarkStart w:id="204" w:name="_Toc203409947"/>
                            <w:r>
                              <w:t xml:space="preserve">Gambar 2. </w:t>
                            </w:r>
                            <w:r>
                              <w:fldChar w:fldCharType="begin"/>
                            </w:r>
                            <w:r>
                              <w:instrText xml:space="preserve"> SEQ Gambar_2. \* ARABIC </w:instrText>
                            </w:r>
                            <w:r>
                              <w:fldChar w:fldCharType="separate"/>
                            </w:r>
                            <w:r>
                              <w:t>3</w:t>
                            </w:r>
                            <w:r>
                              <w:fldChar w:fldCharType="end"/>
                            </w:r>
                            <w:r>
                              <w:t xml:space="preserve"> Pembentukan Tim Efektif Aksi Perubahan</w:t>
                            </w:r>
                            <w:bookmarkEnd w:id="204"/>
                          </w:p>
                          <w:p w14:paraId="788728C6">
                            <w:pPr>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2pt;margin-top:199.55pt;height:24.75pt;width:357pt;z-index:251702272;mso-width-relative:page;mso-height-relative:page;" fillcolor="#FFFFFF [3201]" filled="t" stroked="f" coordsize="21600,21600" o:gfxdata="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KtXH4tUAAAAKAQAADwAAAAAAAAABACAAAAAiAAAAZHJz&#10;L2Rvd25yZXYueG1sUEsBAhQAFAAAAAgAh07iQD/Z9WRAAgAAkAQAAA4AAAAAAAAAAQAgAAAAJAEA&#10;AGRycy9lMm9Eb2MueG1sUEsFBgAAAAAGAAYAWQEAANYFAAAAAA==&#10;">
                <v:fill on="t" focussize="0,0"/>
                <v:stroke on="f" weight="0.5pt"/>
                <v:imagedata o:title=""/>
                <o:lock v:ext="edit" aspectratio="f"/>
                <v:textbox>
                  <w:txbxContent>
                    <w:p w14:paraId="22CB9D93">
                      <w:pPr>
                        <w:keepNext/>
                      </w:pPr>
                      <w:r>
                        <w:rPr>
                          <w:rFonts w:ascii="Arial" w:hAnsi="Arial" w:cs="Arial"/>
                          <w:b/>
                          <w:bCs/>
                          <w:sz w:val="24"/>
                          <w:szCs w:val="24"/>
                        </w:rPr>
                        <w:t>Gambar 2.3</w:t>
                      </w:r>
                      <w:r>
                        <w:rPr>
                          <w:rFonts w:ascii="Arial" w:hAnsi="Arial" w:cs="Arial"/>
                          <w:b/>
                          <w:bCs/>
                          <w:sz w:val="24"/>
                          <w:szCs w:val="24"/>
                        </w:rPr>
                        <w:tab/>
                      </w:r>
                      <w:r>
                        <w:rPr>
                          <w:rFonts w:ascii="Arial" w:hAnsi="Arial" w:cs="Arial"/>
                          <w:b/>
                          <w:bCs/>
                          <w:sz w:val="24"/>
                          <w:szCs w:val="24"/>
                        </w:rPr>
                        <w:t xml:space="preserve">Pembentukan Tim Efektif Aksi Perubahan </w:t>
                      </w:r>
                    </w:p>
                    <w:p w14:paraId="7868CF0A">
                      <w:pPr>
                        <w:pStyle w:val="11"/>
                      </w:pPr>
                      <w:bookmarkStart w:id="204" w:name="_Toc203409947"/>
                      <w:r>
                        <w:t xml:space="preserve">Gambar 2. </w:t>
                      </w:r>
                      <w:r>
                        <w:fldChar w:fldCharType="begin"/>
                      </w:r>
                      <w:r>
                        <w:instrText xml:space="preserve"> SEQ Gambar_2. \* ARABIC </w:instrText>
                      </w:r>
                      <w:r>
                        <w:fldChar w:fldCharType="separate"/>
                      </w:r>
                      <w:r>
                        <w:t>3</w:t>
                      </w:r>
                      <w:r>
                        <w:fldChar w:fldCharType="end"/>
                      </w:r>
                      <w:r>
                        <w:t xml:space="preserve"> Pembentukan Tim Efektif Aksi Perubahan</w:t>
                      </w:r>
                      <w:bookmarkEnd w:id="204"/>
                    </w:p>
                    <w:p w14:paraId="788728C6">
                      <w:pPr>
                        <w:rPr>
                          <w:rFonts w:ascii="Arial" w:hAnsi="Arial" w:cs="Arial"/>
                          <w:b/>
                          <w:bCs/>
                          <w:sz w:val="24"/>
                          <w:szCs w:val="24"/>
                        </w:rPr>
                      </w:pPr>
                    </w:p>
                  </w:txbxContent>
                </v:textbox>
              </v:shape>
            </w:pict>
          </mc:Fallback>
        </mc:AlternateContent>
      </w:r>
    </w:p>
    <w:p w14:paraId="316CEFFF">
      <w:pPr>
        <w:shd w:val="clear" w:color="auto" w:fill="FFFFFF"/>
        <w:spacing w:after="0" w:line="360" w:lineRule="auto"/>
        <w:ind w:firstLine="709"/>
        <w:jc w:val="both"/>
        <w:rPr>
          <w:rFonts w:ascii="Arial" w:hAnsi="Arial" w:cs="Arial"/>
          <w:sz w:val="24"/>
          <w:szCs w:val="24"/>
          <w:lang w:val="id-ID"/>
        </w:rPr>
      </w:pPr>
      <w:r>
        <w:rPr>
          <w:rFonts w:ascii="Arial" w:hAnsi="Arial" w:cs="Arial"/>
          <w:sz w:val="24"/>
          <w:szCs w:val="24"/>
          <w:lang w:val="id-ID"/>
        </w:rPr>
        <mc:AlternateContent>
          <mc:Choice Requires="wps">
            <w:drawing>
              <wp:anchor distT="0" distB="0" distL="114300" distR="114300" simplePos="0" relativeHeight="251703296" behindDoc="0" locked="0" layoutInCell="1" allowOverlap="1">
                <wp:simplePos x="0" y="0"/>
                <wp:positionH relativeFrom="column">
                  <wp:posOffset>910590</wp:posOffset>
                </wp:positionH>
                <wp:positionV relativeFrom="paragraph">
                  <wp:posOffset>5187315</wp:posOffset>
                </wp:positionV>
                <wp:extent cx="3857625" cy="323850"/>
                <wp:effectExtent l="0" t="0" r="9525" b="0"/>
                <wp:wrapNone/>
                <wp:docPr id="64" name="Text Box 64"/>
                <wp:cNvGraphicFramePr/>
                <a:graphic xmlns:a="http://schemas.openxmlformats.org/drawingml/2006/main">
                  <a:graphicData uri="http://schemas.microsoft.com/office/word/2010/wordprocessingShape">
                    <wps:wsp>
                      <wps:cNvSpPr txBox="1"/>
                      <wps:spPr>
                        <a:xfrm>
                          <a:off x="0" y="0"/>
                          <a:ext cx="3857625" cy="323850"/>
                        </a:xfrm>
                        <a:prstGeom prst="rect">
                          <a:avLst/>
                        </a:prstGeom>
                        <a:solidFill>
                          <a:schemeClr val="lt1"/>
                        </a:solidFill>
                        <a:ln w="6350">
                          <a:noFill/>
                        </a:ln>
                      </wps:spPr>
                      <wps:txbx>
                        <w:txbxContent>
                          <w:p w14:paraId="29680FC0">
                            <w:pPr>
                              <w:keepNext/>
                            </w:pPr>
                            <w:r>
                              <w:rPr>
                                <w:rFonts w:ascii="Arial" w:hAnsi="Arial" w:cs="Arial"/>
                                <w:b/>
                                <w:bCs/>
                                <w:sz w:val="24"/>
                                <w:szCs w:val="24"/>
                              </w:rPr>
                              <w:t>Gambar 2.4. SK Tim Efektif Aksi Perubahan</w:t>
                            </w:r>
                          </w:p>
                          <w:p w14:paraId="1830F020">
                            <w:pPr>
                              <w:pStyle w:val="11"/>
                            </w:pPr>
                            <w:bookmarkStart w:id="205" w:name="_Toc203409948"/>
                            <w:r>
                              <w:t xml:space="preserve">Gambar 2. </w:t>
                            </w:r>
                            <w:r>
                              <w:fldChar w:fldCharType="begin"/>
                            </w:r>
                            <w:r>
                              <w:instrText xml:space="preserve"> SEQ Gambar_2. \* ARABIC </w:instrText>
                            </w:r>
                            <w:r>
                              <w:fldChar w:fldCharType="separate"/>
                            </w:r>
                            <w:r>
                              <w:t>4</w:t>
                            </w:r>
                            <w:r>
                              <w:fldChar w:fldCharType="end"/>
                            </w:r>
                            <w:r>
                              <w:t xml:space="preserve"> SK Tim Efektif Aksi Perubahan</w:t>
                            </w:r>
                            <w:bookmarkEnd w:id="205"/>
                          </w:p>
                          <w:p w14:paraId="0F6AE900">
                            <w:pPr>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7pt;margin-top:408.45pt;height:25.5pt;width:303.75pt;z-index:251703296;mso-width-relative:page;mso-height-relative:page;" fillcolor="#FFFFFF [3201]" filled="t" stroked="f" coordsize="21600,21600" o:gfxdata="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4rDe8tYAAAALAQAADwAAAAAAAAABACAAAAAiAAAAZHJz&#10;L2Rvd25yZXYueG1sUEsBAhQAFAAAAAgAh07iQKYqM5o/AgAAkAQAAA4AAAAAAAAAAQAgAAAAJQEA&#10;AGRycy9lMm9Eb2MueG1sUEsFBgAAAAAGAAYAWQEAANYFAAAAAA==&#10;">
                <v:fill on="t" focussize="0,0"/>
                <v:stroke on="f" weight="0.5pt"/>
                <v:imagedata o:title=""/>
                <o:lock v:ext="edit" aspectratio="f"/>
                <v:textbox>
                  <w:txbxContent>
                    <w:p w14:paraId="29680FC0">
                      <w:pPr>
                        <w:keepNext/>
                      </w:pPr>
                      <w:r>
                        <w:rPr>
                          <w:rFonts w:ascii="Arial" w:hAnsi="Arial" w:cs="Arial"/>
                          <w:b/>
                          <w:bCs/>
                          <w:sz w:val="24"/>
                          <w:szCs w:val="24"/>
                        </w:rPr>
                        <w:t>Gambar 2.4. SK Tim Efektif Aksi Perubahan</w:t>
                      </w:r>
                    </w:p>
                    <w:p w14:paraId="1830F020">
                      <w:pPr>
                        <w:pStyle w:val="11"/>
                      </w:pPr>
                      <w:bookmarkStart w:id="205" w:name="_Toc203409948"/>
                      <w:r>
                        <w:t xml:space="preserve">Gambar 2. </w:t>
                      </w:r>
                      <w:r>
                        <w:fldChar w:fldCharType="begin"/>
                      </w:r>
                      <w:r>
                        <w:instrText xml:space="preserve"> SEQ Gambar_2. \* ARABIC </w:instrText>
                      </w:r>
                      <w:r>
                        <w:fldChar w:fldCharType="separate"/>
                      </w:r>
                      <w:r>
                        <w:t>4</w:t>
                      </w:r>
                      <w:r>
                        <w:fldChar w:fldCharType="end"/>
                      </w:r>
                      <w:r>
                        <w:t xml:space="preserve"> SK Tim Efektif Aksi Perubahan</w:t>
                      </w:r>
                      <w:bookmarkEnd w:id="205"/>
                    </w:p>
                    <w:p w14:paraId="0F6AE900">
                      <w:pPr>
                        <w:rPr>
                          <w:rFonts w:ascii="Arial" w:hAnsi="Arial" w:cs="Arial"/>
                          <w:b/>
                          <w:bCs/>
                          <w:sz w:val="24"/>
                          <w:szCs w:val="24"/>
                        </w:rPr>
                      </w:pPr>
                    </w:p>
                  </w:txbxContent>
                </v:textbox>
              </v:shape>
            </w:pict>
          </mc:Fallback>
        </mc:AlternateContent>
      </w:r>
      <w:r>
        <w:rPr>
          <w:rFonts w:ascii="Arial" w:hAnsi="Arial" w:cs="Arial"/>
          <w:sz w:val="24"/>
          <w:szCs w:val="24"/>
          <w:lang w:val="id-ID"/>
        </w:rPr>
        <w:drawing>
          <wp:inline distT="0" distB="0" distL="0" distR="0">
            <wp:extent cx="4619625" cy="5325110"/>
            <wp:effectExtent l="0" t="0" r="9525"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4619625" cy="5325110"/>
                    </a:xfrm>
                    <a:prstGeom prst="rect">
                      <a:avLst/>
                    </a:prstGeom>
                    <a:noFill/>
                  </pic:spPr>
                </pic:pic>
              </a:graphicData>
            </a:graphic>
          </wp:inline>
        </w:drawing>
      </w:r>
    </w:p>
    <w:p w14:paraId="3B3FE679">
      <w:pPr>
        <w:shd w:val="clear" w:color="auto" w:fill="FFFFFF"/>
        <w:spacing w:after="0" w:line="240" w:lineRule="auto"/>
        <w:ind w:firstLine="709"/>
        <w:jc w:val="both"/>
        <w:rPr>
          <w:rFonts w:ascii="Arial" w:hAnsi="Arial" w:cs="Arial"/>
          <w:sz w:val="24"/>
          <w:szCs w:val="24"/>
          <w:lang w:val="id-ID"/>
        </w:rPr>
      </w:pPr>
    </w:p>
    <w:p w14:paraId="1D798BD2">
      <w:pPr>
        <w:shd w:val="clear" w:color="auto" w:fill="FFFFFF"/>
        <w:spacing w:after="0" w:line="360" w:lineRule="auto"/>
        <w:jc w:val="both"/>
        <w:rPr>
          <w:rFonts w:ascii="Arial" w:hAnsi="Arial" w:cs="Arial"/>
          <w:sz w:val="24"/>
          <w:szCs w:val="24"/>
        </w:rPr>
      </w:pPr>
      <w:r>
        <w:rPr>
          <w:rFonts w:ascii="Arial" w:hAnsi="Arial" w:cs="Arial"/>
          <w:sz w:val="24"/>
          <w:szCs w:val="24"/>
          <w:lang w:val="id-ID"/>
        </w:rPr>
        <w:t>2.   </w:t>
      </w:r>
      <w:r>
        <w:rPr>
          <w:rFonts w:ascii="Arial" w:hAnsi="Arial" w:cs="Arial"/>
          <w:i/>
          <w:iCs/>
          <w:sz w:val="24"/>
          <w:szCs w:val="24"/>
          <w:lang w:val="id-ID"/>
        </w:rPr>
        <w:t>Storming</w:t>
      </w:r>
      <w:r>
        <w:rPr>
          <w:rFonts w:ascii="Arial" w:hAnsi="Arial" w:cs="Arial"/>
          <w:sz w:val="24"/>
          <w:szCs w:val="24"/>
          <w:lang w:val="id-ID"/>
        </w:rPr>
        <w:t> (Tahap Penentuan Aspirasi)</w:t>
      </w:r>
    </w:p>
    <w:p w14:paraId="5AF5C54A">
      <w:pPr>
        <w:shd w:val="clear" w:color="auto" w:fill="FFFFFF"/>
        <w:spacing w:after="0" w:line="360" w:lineRule="auto"/>
        <w:ind w:firstLine="709"/>
        <w:jc w:val="both"/>
        <w:rPr>
          <w:rFonts w:ascii="Arial" w:hAnsi="Arial" w:cs="Arial"/>
          <w:sz w:val="24"/>
          <w:szCs w:val="24"/>
        </w:rPr>
      </w:pPr>
      <w:r>
        <w:rPr>
          <w:rFonts w:ascii="Arial" w:hAnsi="Arial" w:cs="Arial"/>
          <w:sz w:val="24"/>
          <w:szCs w:val="24"/>
          <w:lang w:val="id-ID"/>
        </w:rPr>
        <w:t>Pemimpin harus </w:t>
      </w:r>
      <w:r>
        <w:rPr>
          <w:rFonts w:ascii="Arial" w:hAnsi="Arial" w:cs="Arial"/>
          <w:sz w:val="24"/>
          <w:szCs w:val="24"/>
        </w:rPr>
        <w:t>ber</w:t>
      </w:r>
      <w:r>
        <w:rPr>
          <w:rFonts w:ascii="Arial" w:hAnsi="Arial" w:cs="Arial"/>
          <w:sz w:val="24"/>
          <w:szCs w:val="24"/>
          <w:lang w:val="id-ID"/>
        </w:rPr>
        <w:t>sikap independen</w:t>
      </w:r>
      <w:r>
        <w:rPr>
          <w:rFonts w:ascii="Arial" w:hAnsi="Arial" w:cs="Arial"/>
          <w:sz w:val="24"/>
          <w:szCs w:val="24"/>
        </w:rPr>
        <w:t> terhadap perbedaan pendapat</w:t>
      </w:r>
      <w:r>
        <w:rPr>
          <w:rFonts w:ascii="Arial" w:hAnsi="Arial" w:cs="Arial"/>
          <w:sz w:val="24"/>
          <w:szCs w:val="24"/>
          <w:lang w:val="id-ID"/>
        </w:rPr>
        <w:t> anggota tim</w:t>
      </w:r>
      <w:r>
        <w:rPr>
          <w:rFonts w:ascii="Arial" w:hAnsi="Arial" w:cs="Arial"/>
          <w:sz w:val="24"/>
          <w:szCs w:val="24"/>
        </w:rPr>
        <w:t>. P</w:t>
      </w:r>
      <w:r>
        <w:rPr>
          <w:rFonts w:ascii="Arial" w:hAnsi="Arial" w:cs="Arial"/>
          <w:sz w:val="24"/>
          <w:szCs w:val="24"/>
          <w:lang w:val="id-ID"/>
        </w:rPr>
        <w:t>erbedaan </w:t>
      </w:r>
      <w:r>
        <w:rPr>
          <w:rFonts w:ascii="Arial" w:hAnsi="Arial" w:cs="Arial"/>
          <w:sz w:val="24"/>
          <w:szCs w:val="24"/>
        </w:rPr>
        <w:t> </w:t>
      </w:r>
      <w:r>
        <w:rPr>
          <w:rFonts w:ascii="Arial" w:hAnsi="Arial" w:cs="Arial"/>
          <w:sz w:val="24"/>
          <w:szCs w:val="24"/>
          <w:lang w:val="id-ID"/>
        </w:rPr>
        <w:t>bisa menjadi sebuah kekuatan bagi sebuah tim apabila bisa dikelola </w:t>
      </w:r>
      <w:r>
        <w:rPr>
          <w:rFonts w:ascii="Arial" w:hAnsi="Arial" w:cs="Arial"/>
          <w:sz w:val="24"/>
          <w:szCs w:val="24"/>
        </w:rPr>
        <w:t>dengan baik.</w:t>
      </w:r>
    </w:p>
    <w:p w14:paraId="219E8519">
      <w:pPr>
        <w:shd w:val="clear" w:color="auto" w:fill="FFFFFF"/>
        <w:spacing w:after="0" w:line="360" w:lineRule="auto"/>
        <w:ind w:firstLine="709"/>
        <w:jc w:val="both"/>
        <w:rPr>
          <w:rFonts w:ascii="Arial" w:hAnsi="Arial" w:cs="Arial"/>
          <w:sz w:val="24"/>
          <w:szCs w:val="24"/>
          <w:lang w:val="id-ID"/>
        </w:rPr>
      </w:pPr>
      <w:r>
        <w:rPr>
          <w:rFonts w:ascii="Arial" w:hAnsi="Arial" w:cs="Arial"/>
          <w:sz w:val="24"/>
          <w:szCs w:val="24"/>
        </w:rPr>
        <w:t>T</w:t>
      </w:r>
      <w:r>
        <w:rPr>
          <w:rFonts w:ascii="Arial" w:hAnsi="Arial" w:cs="Arial"/>
          <w:sz w:val="24"/>
          <w:szCs w:val="24"/>
          <w:lang w:val="id-ID"/>
        </w:rPr>
        <w:t>ugas utama dari pemimpin tim adalah mengelola konflik yang mungkin terjadi. Diskusi dan negosiasi akan sangat </w:t>
      </w:r>
      <w:r>
        <w:rPr>
          <w:rFonts w:ascii="Arial" w:hAnsi="Arial" w:cs="Arial"/>
          <w:sz w:val="24"/>
          <w:szCs w:val="24"/>
        </w:rPr>
        <w:t>membantu pada </w:t>
      </w:r>
      <w:r>
        <w:rPr>
          <w:rFonts w:ascii="Arial" w:hAnsi="Arial" w:cs="Arial"/>
          <w:sz w:val="24"/>
          <w:szCs w:val="24"/>
          <w:lang w:val="id-ID"/>
        </w:rPr>
        <w:t>tahapan ini. Oleh karena itu, kemampuan dalam mengelola konf</w:t>
      </w:r>
      <w:r>
        <w:rPr>
          <w:rFonts w:ascii="Arial" w:hAnsi="Arial" w:cs="Arial"/>
          <w:sz w:val="24"/>
          <w:szCs w:val="24"/>
        </w:rPr>
        <w:t>lik </w:t>
      </w:r>
      <w:r>
        <w:rPr>
          <w:rFonts w:ascii="Arial" w:hAnsi="Arial" w:cs="Arial"/>
          <w:sz w:val="24"/>
          <w:szCs w:val="24"/>
          <w:lang w:val="id-ID"/>
        </w:rPr>
        <w:t>serta mengelo</w:t>
      </w:r>
      <w:r>
        <w:rPr>
          <w:rFonts w:ascii="Arial" w:hAnsi="Arial" w:cs="Arial"/>
          <w:sz w:val="24"/>
          <w:szCs w:val="24"/>
        </w:rPr>
        <w:t>l</w:t>
      </w:r>
      <w:r>
        <w:rPr>
          <w:rFonts w:ascii="Arial" w:hAnsi="Arial" w:cs="Arial"/>
          <w:sz w:val="24"/>
          <w:szCs w:val="24"/>
          <w:lang w:val="id-ID"/>
        </w:rPr>
        <w:t>a kepercayaan dari pihak yang be</w:t>
      </w:r>
      <w:r>
        <w:rPr>
          <w:rFonts w:ascii="Arial" w:hAnsi="Arial" w:cs="Arial"/>
          <w:sz w:val="24"/>
          <w:szCs w:val="24"/>
        </w:rPr>
        <w:t>rkolaborasi </w:t>
      </w:r>
      <w:r>
        <w:rPr>
          <w:rFonts w:ascii="Arial" w:hAnsi="Arial" w:cs="Arial"/>
          <w:sz w:val="24"/>
          <w:szCs w:val="24"/>
          <w:lang w:val="id-ID"/>
        </w:rPr>
        <w:t>dalam sebuah tim sangat dibutuhkan.</w:t>
      </w:r>
    </w:p>
    <w:p w14:paraId="5964C20F">
      <w:pPr>
        <w:shd w:val="clear" w:color="auto" w:fill="FFFFFF"/>
        <w:spacing w:after="0" w:line="360" w:lineRule="auto"/>
        <w:ind w:firstLine="709"/>
        <w:jc w:val="both"/>
        <w:rPr>
          <w:rFonts w:ascii="Arial" w:hAnsi="Arial" w:cs="Arial"/>
          <w:sz w:val="24"/>
          <w:szCs w:val="24"/>
          <w:lang w:val="id-ID"/>
        </w:rPr>
      </w:pPr>
    </w:p>
    <w:p w14:paraId="09759936">
      <w:pPr>
        <w:shd w:val="clear" w:color="auto" w:fill="FFFFFF"/>
        <w:spacing w:after="0" w:line="360" w:lineRule="auto"/>
        <w:ind w:firstLine="709"/>
        <w:jc w:val="both"/>
        <w:rPr>
          <w:rFonts w:ascii="Arial" w:hAnsi="Arial" w:cs="Arial"/>
          <w:sz w:val="24"/>
          <w:szCs w:val="24"/>
          <w:lang w:val="id-ID"/>
        </w:rPr>
      </w:pPr>
    </w:p>
    <w:p w14:paraId="7F836556">
      <w:pPr>
        <w:shd w:val="clear" w:color="auto" w:fill="FFFFFF"/>
        <w:spacing w:after="0" w:line="360" w:lineRule="auto"/>
        <w:ind w:firstLine="709"/>
        <w:jc w:val="both"/>
        <w:rPr>
          <w:rFonts w:ascii="Arial" w:hAnsi="Arial" w:cs="Arial"/>
          <w:sz w:val="24"/>
          <w:szCs w:val="24"/>
          <w:lang w:val="id-ID"/>
        </w:rPr>
      </w:pPr>
    </w:p>
    <w:p w14:paraId="6ED38156">
      <w:pPr>
        <w:shd w:val="clear" w:color="auto" w:fill="FFFFFF"/>
        <w:spacing w:after="0" w:line="360" w:lineRule="auto"/>
        <w:ind w:firstLine="709"/>
        <w:jc w:val="both"/>
        <w:rPr>
          <w:rFonts w:ascii="Arial" w:hAnsi="Arial" w:cs="Arial"/>
          <w:sz w:val="24"/>
          <w:szCs w:val="24"/>
          <w:lang w:val="id-ID"/>
        </w:rPr>
      </w:pPr>
    </w:p>
    <w:p w14:paraId="4315AC10">
      <w:pPr>
        <w:shd w:val="clear" w:color="auto" w:fill="FFFFFF"/>
        <w:spacing w:after="0" w:line="360" w:lineRule="auto"/>
        <w:ind w:firstLine="709"/>
        <w:jc w:val="both"/>
        <w:rPr>
          <w:rFonts w:ascii="Arial" w:hAnsi="Arial" w:cs="Arial"/>
          <w:sz w:val="24"/>
          <w:szCs w:val="24"/>
          <w:lang w:val="id-ID"/>
        </w:rPr>
      </w:pPr>
    </w:p>
    <w:p w14:paraId="3176CA57">
      <w:pPr>
        <w:shd w:val="clear" w:color="auto" w:fill="FFFFFF"/>
        <w:spacing w:after="0" w:line="360" w:lineRule="auto"/>
        <w:ind w:firstLine="709"/>
        <w:jc w:val="both"/>
        <w:rPr>
          <w:rFonts w:ascii="Arial" w:hAnsi="Arial" w:cs="Arial"/>
          <w:sz w:val="24"/>
          <w:szCs w:val="24"/>
          <w:lang w:val="id-ID"/>
        </w:rPr>
      </w:pPr>
      <w:r>
        <w:rPr>
          <w:rFonts w:ascii="Arial" w:hAnsi="Arial" w:cs="Arial"/>
          <w:sz w:val="24"/>
          <w:szCs w:val="24"/>
          <w:lang w:val="id-ID"/>
        </w:rPr>
        <w:drawing>
          <wp:inline distT="0" distB="0" distL="0" distR="0">
            <wp:extent cx="4752975" cy="2835275"/>
            <wp:effectExtent l="0" t="0" r="9525" b="317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52975" cy="2835275"/>
                    </a:xfrm>
                    <a:prstGeom prst="rect">
                      <a:avLst/>
                    </a:prstGeom>
                  </pic:spPr>
                </pic:pic>
              </a:graphicData>
            </a:graphic>
          </wp:inline>
        </w:drawing>
      </w:r>
    </w:p>
    <w:p w14:paraId="353D2DFE">
      <w:pPr>
        <w:shd w:val="clear" w:color="auto" w:fill="FFFFFF"/>
        <w:spacing w:after="0" w:line="360" w:lineRule="auto"/>
        <w:ind w:firstLine="709"/>
        <w:jc w:val="both"/>
        <w:rPr>
          <w:rFonts w:ascii="Arial" w:hAnsi="Arial" w:cs="Arial"/>
          <w:sz w:val="24"/>
          <w:szCs w:val="24"/>
          <w:lang w:val="id-ID"/>
        </w:rPr>
      </w:pPr>
      <w:r>
        <w:rPr>
          <w:rFonts w:ascii="Arial" w:hAnsi="Arial" w:cs="Arial"/>
          <w:sz w:val="24"/>
          <w:szCs w:val="24"/>
          <w:lang w:val="id-ID"/>
        </w:rPr>
        <mc:AlternateContent>
          <mc:Choice Requires="wps">
            <w:drawing>
              <wp:anchor distT="0" distB="0" distL="114300" distR="114300" simplePos="0" relativeHeight="251704320" behindDoc="0" locked="0" layoutInCell="1" allowOverlap="1">
                <wp:simplePos x="0" y="0"/>
                <wp:positionH relativeFrom="column">
                  <wp:posOffset>452755</wp:posOffset>
                </wp:positionH>
                <wp:positionV relativeFrom="paragraph">
                  <wp:posOffset>139065</wp:posOffset>
                </wp:positionV>
                <wp:extent cx="4686300" cy="657225"/>
                <wp:effectExtent l="0" t="0" r="0" b="9525"/>
                <wp:wrapNone/>
                <wp:docPr id="66" name="Text Box 66"/>
                <wp:cNvGraphicFramePr/>
                <a:graphic xmlns:a="http://schemas.openxmlformats.org/drawingml/2006/main">
                  <a:graphicData uri="http://schemas.microsoft.com/office/word/2010/wordprocessingShape">
                    <wps:wsp>
                      <wps:cNvSpPr txBox="1"/>
                      <wps:spPr>
                        <a:xfrm>
                          <a:off x="0" y="0"/>
                          <a:ext cx="4686300" cy="657225"/>
                        </a:xfrm>
                        <a:prstGeom prst="rect">
                          <a:avLst/>
                        </a:prstGeom>
                        <a:solidFill>
                          <a:schemeClr val="lt1"/>
                        </a:solidFill>
                        <a:ln w="6350">
                          <a:noFill/>
                        </a:ln>
                      </wps:spPr>
                      <wps:txbx>
                        <w:txbxContent>
                          <w:p w14:paraId="343AEFDA">
                            <w:pPr>
                              <w:keepNext/>
                              <w:ind w:left="1560" w:hanging="1560"/>
                              <w:rPr>
                                <w:rFonts w:ascii="Arial" w:hAnsi="Arial" w:cs="Arial"/>
                                <w:b/>
                                <w:bCs/>
                                <w:sz w:val="24"/>
                                <w:szCs w:val="24"/>
                              </w:rPr>
                            </w:pPr>
                            <w:r>
                              <w:rPr>
                                <w:rFonts w:ascii="Arial" w:hAnsi="Arial" w:cs="Arial"/>
                                <w:b/>
                                <w:bCs/>
                                <w:sz w:val="24"/>
                                <w:szCs w:val="24"/>
                              </w:rPr>
                              <w:t xml:space="preserve">Gambar 2.5 </w:t>
                            </w:r>
                            <w:r>
                              <w:rPr>
                                <w:rFonts w:ascii="Arial" w:hAnsi="Arial" w:cs="Arial"/>
                                <w:b/>
                                <w:bCs/>
                                <w:sz w:val="24"/>
                                <w:szCs w:val="24"/>
                              </w:rPr>
                              <w:tab/>
                            </w:r>
                            <w:r>
                              <w:rPr>
                                <w:rFonts w:ascii="Arial" w:hAnsi="Arial" w:cs="Arial"/>
                                <w:b/>
                                <w:bCs/>
                                <w:sz w:val="24"/>
                                <w:szCs w:val="24"/>
                              </w:rPr>
                              <w:t>Rapat tim efektif menyatukan persepsi internal untuk memastikan dan memahami peran dan tugas masing-masing</w:t>
                            </w:r>
                          </w:p>
                          <w:p w14:paraId="6D2D13F7">
                            <w:pPr>
                              <w:pStyle w:val="11"/>
                            </w:pPr>
                            <w:bookmarkStart w:id="206" w:name="_Toc203409949"/>
                            <w:r>
                              <w:t xml:space="preserve">Gambar 2. </w:t>
                            </w:r>
                            <w:r>
                              <w:fldChar w:fldCharType="begin"/>
                            </w:r>
                            <w:r>
                              <w:instrText xml:space="preserve"> SEQ Gambar_2. \* ARABIC </w:instrText>
                            </w:r>
                            <w:r>
                              <w:fldChar w:fldCharType="separate"/>
                            </w:r>
                            <w:r>
                              <w:t>5</w:t>
                            </w:r>
                            <w:r>
                              <w:fldChar w:fldCharType="end"/>
                            </w:r>
                            <w:r>
                              <w:t xml:space="preserve"> Rapat tim efektif menyatukan persepsi internal untuk memastikan dan memahami peran dan tugas masing-masing</w:t>
                            </w:r>
                            <w:bookmarkEnd w:id="206"/>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5pt;margin-top:10.95pt;height:51.75pt;width:369pt;z-index:251704320;mso-width-relative:page;mso-height-relative:page;" fillcolor="#FFFFFF [3201]" filled="t" stroked="f" coordsize="21600,21600" o:gfxdata="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pOpmgNQAAAAJAQAADwAAAAAAAAABACAAAAAiAAAAZHJzL2Rv&#10;d25yZXYueG1sUEsBAhQAFAAAAAgAh07iQAtWTq4+AgAAkAQAAA4AAAAAAAAAAQAgAAAAIwEAAGRy&#10;cy9lMm9Eb2MueG1sUEsFBgAAAAAGAAYAWQEAANMFAAAAAA==&#10;">
                <v:fill on="t" focussize="0,0"/>
                <v:stroke on="f" weight="0.5pt"/>
                <v:imagedata o:title=""/>
                <o:lock v:ext="edit" aspectratio="f"/>
                <v:textbox>
                  <w:txbxContent>
                    <w:p w14:paraId="343AEFDA">
                      <w:pPr>
                        <w:keepNext/>
                        <w:ind w:left="1560" w:hanging="1560"/>
                        <w:rPr>
                          <w:rFonts w:ascii="Arial" w:hAnsi="Arial" w:cs="Arial"/>
                          <w:b/>
                          <w:bCs/>
                          <w:sz w:val="24"/>
                          <w:szCs w:val="24"/>
                        </w:rPr>
                      </w:pPr>
                      <w:r>
                        <w:rPr>
                          <w:rFonts w:ascii="Arial" w:hAnsi="Arial" w:cs="Arial"/>
                          <w:b/>
                          <w:bCs/>
                          <w:sz w:val="24"/>
                          <w:szCs w:val="24"/>
                        </w:rPr>
                        <w:t xml:space="preserve">Gambar 2.5 </w:t>
                      </w:r>
                      <w:r>
                        <w:rPr>
                          <w:rFonts w:ascii="Arial" w:hAnsi="Arial" w:cs="Arial"/>
                          <w:b/>
                          <w:bCs/>
                          <w:sz w:val="24"/>
                          <w:szCs w:val="24"/>
                        </w:rPr>
                        <w:tab/>
                      </w:r>
                      <w:r>
                        <w:rPr>
                          <w:rFonts w:ascii="Arial" w:hAnsi="Arial" w:cs="Arial"/>
                          <w:b/>
                          <w:bCs/>
                          <w:sz w:val="24"/>
                          <w:szCs w:val="24"/>
                        </w:rPr>
                        <w:t>Rapat tim efektif menyatukan persepsi internal untuk memastikan dan memahami peran dan tugas masing-masing</w:t>
                      </w:r>
                    </w:p>
                    <w:p w14:paraId="6D2D13F7">
                      <w:pPr>
                        <w:pStyle w:val="11"/>
                      </w:pPr>
                      <w:bookmarkStart w:id="206" w:name="_Toc203409949"/>
                      <w:r>
                        <w:t xml:space="preserve">Gambar 2. </w:t>
                      </w:r>
                      <w:r>
                        <w:fldChar w:fldCharType="begin"/>
                      </w:r>
                      <w:r>
                        <w:instrText xml:space="preserve"> SEQ Gambar_2. \* ARABIC </w:instrText>
                      </w:r>
                      <w:r>
                        <w:fldChar w:fldCharType="separate"/>
                      </w:r>
                      <w:r>
                        <w:t>5</w:t>
                      </w:r>
                      <w:r>
                        <w:fldChar w:fldCharType="end"/>
                      </w:r>
                      <w:r>
                        <w:t xml:space="preserve"> Rapat tim efektif menyatukan persepsi internal untuk memastikan dan memahami peran dan tugas masing-masing</w:t>
                      </w:r>
                      <w:bookmarkEnd w:id="206"/>
                    </w:p>
                  </w:txbxContent>
                </v:textbox>
              </v:shape>
            </w:pict>
          </mc:Fallback>
        </mc:AlternateContent>
      </w:r>
    </w:p>
    <w:p w14:paraId="071A4092">
      <w:pPr>
        <w:shd w:val="clear" w:color="auto" w:fill="FFFFFF"/>
        <w:spacing w:after="0" w:line="360" w:lineRule="auto"/>
        <w:ind w:firstLine="709"/>
        <w:jc w:val="both"/>
        <w:rPr>
          <w:rFonts w:ascii="Arial" w:hAnsi="Arial" w:cs="Arial"/>
          <w:sz w:val="24"/>
          <w:szCs w:val="24"/>
          <w:lang w:val="id-ID"/>
        </w:rPr>
      </w:pPr>
    </w:p>
    <w:p w14:paraId="152BC59B">
      <w:pPr>
        <w:shd w:val="clear" w:color="auto" w:fill="FFFFFF"/>
        <w:spacing w:after="0" w:line="360" w:lineRule="auto"/>
        <w:ind w:firstLine="709"/>
        <w:jc w:val="both"/>
        <w:rPr>
          <w:rFonts w:ascii="Arial" w:hAnsi="Arial" w:cs="Arial"/>
          <w:sz w:val="24"/>
          <w:szCs w:val="24"/>
          <w:lang w:val="id-ID"/>
        </w:rPr>
      </w:pPr>
    </w:p>
    <w:p w14:paraId="4B48975C">
      <w:pPr>
        <w:shd w:val="clear" w:color="auto" w:fill="FFFFFF"/>
        <w:spacing w:after="0" w:line="360" w:lineRule="auto"/>
        <w:jc w:val="both"/>
        <w:rPr>
          <w:rFonts w:ascii="Arial" w:hAnsi="Arial" w:cs="Arial"/>
          <w:sz w:val="24"/>
          <w:szCs w:val="24"/>
        </w:rPr>
      </w:pPr>
    </w:p>
    <w:p w14:paraId="3AE38C46">
      <w:pPr>
        <w:shd w:val="clear" w:color="auto" w:fill="FFFFFF"/>
        <w:spacing w:after="0" w:line="360" w:lineRule="auto"/>
        <w:jc w:val="both"/>
        <w:rPr>
          <w:rFonts w:ascii="Arial" w:hAnsi="Arial" w:cs="Arial"/>
          <w:sz w:val="24"/>
          <w:szCs w:val="24"/>
        </w:rPr>
      </w:pPr>
      <w:r>
        <w:rPr>
          <w:rFonts w:ascii="Arial" w:hAnsi="Arial" w:cs="Arial"/>
          <w:sz w:val="24"/>
          <w:szCs w:val="24"/>
        </w:rPr>
        <w:t> </w:t>
      </w:r>
      <w:r>
        <w:rPr>
          <w:rFonts w:ascii="Arial" w:hAnsi="Arial" w:cs="Arial"/>
          <w:sz w:val="24"/>
          <w:szCs w:val="24"/>
          <w:lang w:val="id-ID"/>
        </w:rPr>
        <w:t>3.    </w:t>
      </w:r>
      <w:r>
        <w:rPr>
          <w:rFonts w:ascii="Arial" w:hAnsi="Arial" w:cs="Arial"/>
          <w:i/>
          <w:iCs/>
          <w:sz w:val="24"/>
          <w:szCs w:val="24"/>
          <w:lang w:val="id-ID"/>
        </w:rPr>
        <w:t>Norming</w:t>
      </w:r>
      <w:r>
        <w:rPr>
          <w:rFonts w:ascii="Arial" w:hAnsi="Arial" w:cs="Arial"/>
          <w:sz w:val="24"/>
          <w:szCs w:val="24"/>
          <w:lang w:val="id-ID"/>
        </w:rPr>
        <w:t> (Tahap Penentuan Aturan)</w:t>
      </w:r>
      <w:r>
        <w:rPr>
          <w:rFonts w:ascii="Arial" w:hAnsi="Arial" w:cs="Arial"/>
          <w:sz w:val="24"/>
          <w:szCs w:val="24"/>
        </w:rPr>
        <w:t>:</w:t>
      </w:r>
    </w:p>
    <w:p w14:paraId="468929D4">
      <w:pPr>
        <w:shd w:val="clear" w:color="auto" w:fill="FFFFFF"/>
        <w:spacing w:after="0" w:line="360" w:lineRule="auto"/>
        <w:ind w:firstLine="709"/>
        <w:jc w:val="both"/>
        <w:rPr>
          <w:rFonts w:ascii="Arial" w:hAnsi="Arial" w:cs="Arial"/>
          <w:sz w:val="24"/>
          <w:szCs w:val="24"/>
          <w:lang w:val="en-US"/>
        </w:rPr>
      </w:pPr>
      <w:r>
        <w:rPr>
          <w:rFonts w:ascii="Arial" w:hAnsi="Arial" w:cs="Arial"/>
          <w:sz w:val="24"/>
          <w:szCs w:val="24"/>
          <w:lang w:val="id-ID"/>
        </w:rPr>
        <w:t>Adanya perbedaan pendapat, karakter dan persaingan dari masing-masing anggota tim diperlukan aturan atau tata tertib yang jelas, sehingga perbedaan dan persaingan menjadikan anggota tim lebih solid karena memiliki satu tujuan yang sama dan kesepakatan berbagi peran (</w:t>
      </w:r>
      <w:r>
        <w:rPr>
          <w:rFonts w:ascii="Arial" w:hAnsi="Arial" w:cs="Arial"/>
          <w:i/>
          <w:iCs/>
          <w:sz w:val="24"/>
          <w:szCs w:val="24"/>
          <w:lang w:val="id-ID"/>
        </w:rPr>
        <w:t>coordinative action</w:t>
      </w:r>
      <w:r>
        <w:rPr>
          <w:rFonts w:ascii="Arial" w:hAnsi="Arial" w:cs="Arial"/>
          <w:sz w:val="24"/>
          <w:szCs w:val="24"/>
          <w:lang w:val="id-ID"/>
        </w:rPr>
        <w:t>) telah </w:t>
      </w:r>
      <w:r>
        <w:rPr>
          <w:rFonts w:ascii="Arial" w:hAnsi="Arial" w:cs="Arial"/>
          <w:sz w:val="24"/>
          <w:szCs w:val="24"/>
        </w:rPr>
        <w:t>terjalin</w:t>
      </w:r>
      <w:r>
        <w:rPr>
          <w:rFonts w:ascii="Arial" w:hAnsi="Arial" w:cs="Arial"/>
          <w:sz w:val="24"/>
          <w:szCs w:val="24"/>
          <w:lang w:val="id-ID"/>
        </w:rPr>
        <w:t>. Pada tahap ini hal terpenting yang harus dilakukan oleh pemimpin kolaborasi adalah mempertahankan saling kepercayaan antara pihak-pihak terkait sehingga semua pihak dapat melakukan pekerjaan masing-masing dengan baik dalam rangka mencapai tujuan bersama.</w:t>
      </w:r>
    </w:p>
    <w:p w14:paraId="17168009">
      <w:pPr>
        <w:shd w:val="clear" w:color="auto" w:fill="FFFFFF"/>
        <w:spacing w:after="0" w:line="360" w:lineRule="auto"/>
        <w:ind w:left="567" w:hanging="567"/>
        <w:jc w:val="both"/>
        <w:rPr>
          <w:rFonts w:ascii="Arial" w:hAnsi="Arial" w:cs="Arial"/>
          <w:sz w:val="24"/>
          <w:szCs w:val="24"/>
        </w:rPr>
      </w:pPr>
      <w:r>
        <w:rPr>
          <w:rFonts w:ascii="Arial" w:hAnsi="Arial" w:cs="Arial"/>
          <w:sz w:val="24"/>
          <w:szCs w:val="24"/>
          <w:lang w:val="id-ID"/>
        </w:rPr>
        <w:t> 4.     P</w:t>
      </w:r>
      <w:r>
        <w:rPr>
          <w:rFonts w:ascii="Arial" w:hAnsi="Arial" w:cs="Arial"/>
          <w:i/>
          <w:iCs/>
          <w:sz w:val="24"/>
          <w:szCs w:val="24"/>
          <w:lang w:val="id-ID"/>
        </w:rPr>
        <w:t>erforming</w:t>
      </w:r>
      <w:r>
        <w:rPr>
          <w:rFonts w:ascii="Arial" w:hAnsi="Arial" w:cs="Arial"/>
          <w:sz w:val="24"/>
          <w:szCs w:val="24"/>
          <w:lang w:val="id-ID"/>
        </w:rPr>
        <w:t> (Tahap Pelaksanaan)</w:t>
      </w:r>
    </w:p>
    <w:p w14:paraId="553AA0D3">
      <w:pPr>
        <w:shd w:val="clear" w:color="auto" w:fill="FFFFFF"/>
        <w:spacing w:after="0" w:line="360" w:lineRule="auto"/>
        <w:ind w:firstLine="709"/>
        <w:jc w:val="both"/>
        <w:rPr>
          <w:rFonts w:ascii="Arial" w:hAnsi="Arial" w:cs="Arial"/>
          <w:sz w:val="24"/>
          <w:szCs w:val="24"/>
        </w:rPr>
      </w:pPr>
      <w:r>
        <w:rPr>
          <w:rFonts w:ascii="Arial" w:hAnsi="Arial" w:cs="Arial"/>
          <w:sz w:val="24"/>
          <w:szCs w:val="24"/>
          <w:lang w:val="id-ID"/>
        </w:rPr>
        <w:t>Pada tahap ini pada umumnya sudah didapatkan hasil dari pembentukan tim. Namun bisa terjadi pula kembali pada tahap </w:t>
      </w:r>
      <w:r>
        <w:rPr>
          <w:rFonts w:ascii="Arial" w:hAnsi="Arial" w:cs="Arial"/>
          <w:i/>
          <w:iCs/>
          <w:sz w:val="24"/>
          <w:szCs w:val="24"/>
          <w:lang w:val="id-ID"/>
        </w:rPr>
        <w:t>storming</w:t>
      </w:r>
      <w:r>
        <w:rPr>
          <w:rFonts w:ascii="Arial" w:hAnsi="Arial" w:cs="Arial"/>
          <w:sz w:val="24"/>
          <w:szCs w:val="24"/>
          <w:lang w:val="id-ID"/>
        </w:rPr>
        <w:t> atau </w:t>
      </w:r>
      <w:r>
        <w:rPr>
          <w:rFonts w:ascii="Arial" w:hAnsi="Arial" w:cs="Arial"/>
          <w:i/>
          <w:iCs/>
          <w:sz w:val="24"/>
          <w:szCs w:val="24"/>
          <w:lang w:val="id-ID"/>
        </w:rPr>
        <w:t>norming</w:t>
      </w:r>
      <w:r>
        <w:rPr>
          <w:rFonts w:ascii="Arial" w:hAnsi="Arial" w:cs="Arial"/>
          <w:sz w:val="24"/>
          <w:szCs w:val="24"/>
          <w:lang w:val="id-ID"/>
        </w:rPr>
        <w:t> apabila ada perubahan kepemimpinan karena masing-masing pimpinan bisa jadi mempunyai perbedaan cara pandang.</w:t>
      </w:r>
      <w:r>
        <w:rPr>
          <w:rFonts w:ascii="Arial" w:hAnsi="Arial" w:cs="Arial"/>
          <w:sz w:val="24"/>
          <w:szCs w:val="24"/>
        </w:rPr>
        <w:t> H</w:t>
      </w:r>
      <w:r>
        <w:rPr>
          <w:rFonts w:ascii="Arial" w:hAnsi="Arial" w:cs="Arial"/>
          <w:sz w:val="24"/>
          <w:szCs w:val="24"/>
          <w:lang w:val="id-ID"/>
        </w:rPr>
        <w:t>al terpenting </w:t>
      </w:r>
      <w:r>
        <w:rPr>
          <w:rFonts w:ascii="Arial" w:hAnsi="Arial" w:cs="Arial"/>
          <w:sz w:val="24"/>
          <w:szCs w:val="24"/>
        </w:rPr>
        <w:t>yang </w:t>
      </w:r>
      <w:r>
        <w:rPr>
          <w:rFonts w:ascii="Arial" w:hAnsi="Arial" w:cs="Arial"/>
          <w:sz w:val="24"/>
          <w:szCs w:val="24"/>
          <w:lang w:val="id-ID"/>
        </w:rPr>
        <w:t>dilakukan oleh pemimpin kolaborasi adalah memberikan dukungan (</w:t>
      </w:r>
      <w:r>
        <w:rPr>
          <w:rFonts w:ascii="Arial" w:hAnsi="Arial" w:cs="Arial"/>
          <w:i/>
          <w:iCs/>
          <w:sz w:val="24"/>
          <w:szCs w:val="24"/>
          <w:lang w:val="id-ID"/>
        </w:rPr>
        <w:t>facilitation of work</w:t>
      </w:r>
      <w:r>
        <w:rPr>
          <w:rFonts w:ascii="Arial" w:hAnsi="Arial" w:cs="Arial"/>
          <w:sz w:val="24"/>
          <w:szCs w:val="24"/>
          <w:lang w:val="id-ID"/>
        </w:rPr>
        <w:t>) untuk semua anggota tim </w:t>
      </w:r>
      <w:r>
        <w:rPr>
          <w:rFonts w:ascii="Arial" w:hAnsi="Arial" w:cs="Arial"/>
          <w:sz w:val="24"/>
          <w:szCs w:val="24"/>
        </w:rPr>
        <w:t>agar</w:t>
      </w:r>
      <w:r>
        <w:rPr>
          <w:rFonts w:ascii="Arial" w:hAnsi="Arial" w:cs="Arial"/>
          <w:sz w:val="24"/>
          <w:szCs w:val="24"/>
          <w:lang w:val="id-ID"/>
        </w:rPr>
        <w:t> melakukan tugas dengan sebaik-baiknya.</w:t>
      </w:r>
    </w:p>
    <w:p w14:paraId="4538AA66">
      <w:pPr>
        <w:shd w:val="clear" w:color="auto" w:fill="FFFFFF"/>
        <w:spacing w:after="0" w:line="360" w:lineRule="auto"/>
        <w:ind w:firstLine="709"/>
        <w:jc w:val="both"/>
        <w:rPr>
          <w:rFonts w:ascii="Arial" w:hAnsi="Arial" w:cs="Arial"/>
          <w:sz w:val="24"/>
          <w:szCs w:val="24"/>
          <w:lang w:val="id-ID"/>
        </w:rPr>
      </w:pPr>
      <w:r>
        <w:rPr>
          <w:rFonts w:ascii="Arial" w:hAnsi="Arial" w:cs="Arial"/>
          <w:sz w:val="24"/>
          <w:szCs w:val="24"/>
          <w:lang w:val="id-ID"/>
        </w:rPr>
        <w:t>Selain itu, pada tahapan ini juga pemimp</w:t>
      </w:r>
      <w:r>
        <w:rPr>
          <w:rFonts w:ascii="Arial" w:hAnsi="Arial" w:cs="Arial"/>
          <w:sz w:val="24"/>
          <w:szCs w:val="24"/>
        </w:rPr>
        <w:t>i</w:t>
      </w:r>
      <w:r>
        <w:rPr>
          <w:rFonts w:ascii="Arial" w:hAnsi="Arial" w:cs="Arial"/>
          <w:sz w:val="24"/>
          <w:szCs w:val="24"/>
          <w:lang w:val="id-ID"/>
        </w:rPr>
        <w:t>n tim </w:t>
      </w:r>
      <w:r>
        <w:rPr>
          <w:rFonts w:ascii="Arial" w:hAnsi="Arial" w:cs="Arial"/>
          <w:sz w:val="24"/>
          <w:szCs w:val="24"/>
        </w:rPr>
        <w:t>harus </w:t>
      </w:r>
      <w:r>
        <w:rPr>
          <w:rFonts w:ascii="Arial" w:hAnsi="Arial" w:cs="Arial"/>
          <w:sz w:val="24"/>
          <w:szCs w:val="24"/>
          <w:lang w:val="id-ID"/>
        </w:rPr>
        <w:t>terus mempertahankan</w:t>
      </w:r>
      <w:r>
        <w:rPr>
          <w:rFonts w:ascii="Arial" w:hAnsi="Arial" w:cs="Arial"/>
          <w:sz w:val="24"/>
          <w:szCs w:val="24"/>
        </w:rPr>
        <w:t> saling </w:t>
      </w:r>
      <w:r>
        <w:rPr>
          <w:rFonts w:ascii="Arial" w:hAnsi="Arial" w:cs="Arial"/>
          <w:sz w:val="24"/>
          <w:szCs w:val="24"/>
          <w:lang w:val="id-ID"/>
        </w:rPr>
        <w:t>kepercayaan antar anggota tim dengan memfasilitasi komunikasi yang baik diantara mereka (</w:t>
      </w:r>
      <w:r>
        <w:rPr>
          <w:rFonts w:ascii="Arial" w:hAnsi="Arial" w:cs="Arial"/>
          <w:i/>
          <w:iCs/>
          <w:sz w:val="24"/>
          <w:szCs w:val="24"/>
          <w:lang w:val="id-ID"/>
        </w:rPr>
        <w:t>facilitation of contact</w:t>
      </w:r>
      <w:r>
        <w:rPr>
          <w:rFonts w:ascii="Arial" w:hAnsi="Arial" w:cs="Arial"/>
          <w:sz w:val="24"/>
          <w:szCs w:val="24"/>
          <w:lang w:val="id-ID"/>
        </w:rPr>
        <w:t>).</w:t>
      </w:r>
    </w:p>
    <w:p w14:paraId="29EDEC8A">
      <w:pPr>
        <w:shd w:val="clear" w:color="auto" w:fill="FFFFFF"/>
        <w:spacing w:after="0" w:line="360" w:lineRule="auto"/>
        <w:jc w:val="both"/>
        <w:rPr>
          <w:rFonts w:ascii="Arial" w:hAnsi="Arial" w:cs="Arial"/>
          <w:sz w:val="24"/>
          <w:szCs w:val="24"/>
        </w:rPr>
      </w:pPr>
      <w:r>
        <w:rPr>
          <w:rFonts w:ascii="Arial" w:hAnsi="Arial" w:cs="Arial"/>
          <w:sz w:val="24"/>
          <w:szCs w:val="24"/>
        </w:rPr>
        <w:t> </w:t>
      </w:r>
      <w:r>
        <w:rPr>
          <w:rFonts w:ascii="Arial" w:hAnsi="Arial" w:cs="Arial"/>
          <w:sz w:val="24"/>
          <w:szCs w:val="24"/>
          <w:lang w:val="id-ID"/>
        </w:rPr>
        <w:t>5.    </w:t>
      </w:r>
      <w:r>
        <w:rPr>
          <w:rFonts w:ascii="Arial" w:hAnsi="Arial" w:cs="Arial"/>
          <w:i/>
          <w:iCs/>
          <w:sz w:val="24"/>
          <w:szCs w:val="24"/>
          <w:lang w:val="id-ID"/>
        </w:rPr>
        <w:t>Adjourning</w:t>
      </w:r>
      <w:r>
        <w:rPr>
          <w:rFonts w:ascii="Arial" w:hAnsi="Arial" w:cs="Arial"/>
          <w:sz w:val="24"/>
          <w:szCs w:val="24"/>
          <w:lang w:val="id-ID"/>
        </w:rPr>
        <w:t> (Tahap Penghentian)</w:t>
      </w:r>
    </w:p>
    <w:p w14:paraId="279829AC">
      <w:pPr>
        <w:shd w:val="clear" w:color="auto" w:fill="FFFFFF"/>
        <w:spacing w:after="0" w:line="360" w:lineRule="auto"/>
        <w:ind w:firstLine="709"/>
        <w:jc w:val="both"/>
        <w:rPr>
          <w:rFonts w:ascii="Arial" w:hAnsi="Arial" w:cs="Arial"/>
          <w:sz w:val="24"/>
          <w:szCs w:val="24"/>
        </w:rPr>
      </w:pPr>
      <w:r>
        <w:rPr>
          <w:rFonts w:ascii="Arial" w:hAnsi="Arial" w:cs="Arial"/>
          <w:sz w:val="24"/>
          <w:szCs w:val="24"/>
          <w:lang w:val="id-ID"/>
        </w:rPr>
        <w:t>Ada beberapa perbedaan pandangan pada tah</w:t>
      </w:r>
      <w:r>
        <w:rPr>
          <w:rFonts w:ascii="Arial" w:hAnsi="Arial" w:cs="Arial"/>
          <w:sz w:val="24"/>
          <w:szCs w:val="24"/>
        </w:rPr>
        <w:t>a</w:t>
      </w:r>
      <w:r>
        <w:rPr>
          <w:rFonts w:ascii="Arial" w:hAnsi="Arial" w:cs="Arial"/>
          <w:sz w:val="24"/>
          <w:szCs w:val="24"/>
          <w:lang w:val="id-ID"/>
        </w:rPr>
        <w:t>p ini. Sebagian </w:t>
      </w:r>
      <w:r>
        <w:rPr>
          <w:rFonts w:ascii="Arial" w:hAnsi="Arial" w:cs="Arial"/>
          <w:sz w:val="24"/>
          <w:szCs w:val="24"/>
        </w:rPr>
        <w:t>b</w:t>
      </w:r>
      <w:r>
        <w:rPr>
          <w:rFonts w:ascii="Arial" w:hAnsi="Arial" w:cs="Arial"/>
          <w:sz w:val="24"/>
          <w:szCs w:val="24"/>
          <w:lang w:val="id-ID"/>
        </w:rPr>
        <w:t>erpandangan perlu adanya penghentian (pembubaran) tim apabila tujuan dari pembentukan sebuah tim sudah tercapai. Namun ada pula pendapat bahwa tidak perlu adanya tahap </w:t>
      </w:r>
      <w:r>
        <w:rPr>
          <w:rFonts w:ascii="Arial" w:hAnsi="Arial" w:cs="Arial"/>
          <w:i/>
          <w:iCs/>
          <w:sz w:val="24"/>
          <w:szCs w:val="24"/>
          <w:lang w:val="id-ID"/>
        </w:rPr>
        <w:t>adjourning</w:t>
      </w:r>
      <w:r>
        <w:rPr>
          <w:rFonts w:ascii="Arial" w:hAnsi="Arial" w:cs="Arial"/>
          <w:sz w:val="24"/>
          <w:szCs w:val="24"/>
          <w:lang w:val="id-ID"/>
        </w:rPr>
        <w:t> karena begitu tujuan tercapai otomatis tim berhenti dengan sendirinya. </w:t>
      </w:r>
    </w:p>
    <w:p w14:paraId="13838686">
      <w:pPr>
        <w:shd w:val="clear" w:color="auto" w:fill="FFFFFF"/>
        <w:spacing w:after="0" w:line="360" w:lineRule="auto"/>
        <w:ind w:firstLine="709"/>
        <w:jc w:val="both"/>
        <w:rPr>
          <w:rFonts w:ascii="Arial" w:hAnsi="Arial" w:cs="Arial"/>
          <w:sz w:val="24"/>
          <w:szCs w:val="24"/>
        </w:rPr>
      </w:pPr>
      <w:r>
        <w:rPr>
          <w:rFonts w:ascii="Arial" w:hAnsi="Arial" w:cs="Arial"/>
          <w:sz w:val="24"/>
          <w:szCs w:val="24"/>
          <w:lang w:val="id-ID"/>
        </w:rPr>
        <w:t>Proses pembubaran tim ini menjadi perhatian juga</w:t>
      </w:r>
      <w:r>
        <w:rPr>
          <w:rFonts w:ascii="Arial" w:hAnsi="Arial" w:cs="Arial"/>
          <w:sz w:val="24"/>
          <w:szCs w:val="24"/>
        </w:rPr>
        <w:t>, </w:t>
      </w:r>
      <w:r>
        <w:rPr>
          <w:rFonts w:ascii="Arial" w:hAnsi="Arial" w:cs="Arial"/>
          <w:sz w:val="24"/>
          <w:szCs w:val="24"/>
          <w:lang w:val="id-ID"/>
        </w:rPr>
        <w:t>mengingat telah terbentuk ikatan yang kuat di antara anggota</w:t>
      </w:r>
      <w:r>
        <w:rPr>
          <w:rFonts w:ascii="Arial" w:hAnsi="Arial" w:cs="Arial"/>
          <w:sz w:val="24"/>
          <w:szCs w:val="24"/>
        </w:rPr>
        <w:t>. </w:t>
      </w:r>
      <w:r>
        <w:rPr>
          <w:rFonts w:ascii="Arial" w:hAnsi="Arial" w:cs="Arial"/>
          <w:sz w:val="24"/>
          <w:szCs w:val="24"/>
          <w:lang w:val="id-ID"/>
        </w:rPr>
        <w:t>Pemimpin tim harus dengan baik menjalankan tahapan ini, misal melakukan sesi pembubaran dengan memberikan apresiasi terhadap seluruh tim atas </w:t>
      </w:r>
      <w:r>
        <w:rPr>
          <w:rFonts w:ascii="Arial" w:hAnsi="Arial" w:cs="Arial"/>
          <w:sz w:val="24"/>
          <w:szCs w:val="24"/>
        </w:rPr>
        <w:t>pencapaian</w:t>
      </w:r>
      <w:r>
        <w:rPr>
          <w:rFonts w:ascii="Arial" w:hAnsi="Arial" w:cs="Arial"/>
          <w:sz w:val="24"/>
          <w:szCs w:val="24"/>
          <w:lang w:val="id-ID"/>
        </w:rPr>
        <w:t> dan segala usaha yang telah dilakukan bersama</w:t>
      </w:r>
      <w:r>
        <w:rPr>
          <w:rFonts w:ascii="Arial" w:hAnsi="Arial" w:cs="Arial"/>
          <w:sz w:val="24"/>
          <w:szCs w:val="24"/>
        </w:rPr>
        <w:t>.</w:t>
      </w:r>
    </w:p>
    <w:p w14:paraId="37CC90C1">
      <w:pPr>
        <w:tabs>
          <w:tab w:val="left" w:pos="709"/>
        </w:tabs>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 xml:space="preserve">Untuk melaksanakan aksi perubahan maka perlu dibentuk tim kerja efektif yang bertujuan untuk membantu mengimplementasikan tahapan kegiatan/milestone sehingga efektif dan efisien dalam penggunaan sumber daya waktu dan tenaga sesuai dengan rencana yang telah disusun. </w:t>
      </w:r>
      <w:r>
        <w:rPr>
          <w:rFonts w:ascii="Arial" w:hAnsi="Arial" w:cs="Arial"/>
          <w:i/>
          <w:iCs/>
          <w:sz w:val="24"/>
          <w:szCs w:val="24"/>
        </w:rPr>
        <w:t>Reformer</w:t>
      </w:r>
      <w:r>
        <w:rPr>
          <w:rFonts w:ascii="Arial" w:hAnsi="Arial" w:cs="Arial"/>
          <w:sz w:val="24"/>
          <w:szCs w:val="24"/>
        </w:rPr>
        <w:t xml:space="preserve"> telah menyusun tim kerja efektif yang ditetapkan dengan Surat Keputusan Kepala Dinas Kelautan dan Perikanan Provinsi Sumatera Selatan Nomor 050/57/Dislutkan/III/2025 Tanggal  Mei 2025 tentang Pembentukan Tim Efektif Aksi Perubahan Produksi Pakan Mandiri Berbasis Sumber Daya Alam untuk Kesejahteraan Pembudidaya Ikan Patin di Sumatera Selatan (PATIN PRIMA) Tahun 2025 dengn penjelasan sebagai berikut :</w:t>
      </w:r>
    </w:p>
    <w:p w14:paraId="3DDA204B">
      <w:pPr>
        <w:pStyle w:val="24"/>
        <w:numPr>
          <w:ilvl w:val="0"/>
          <w:numId w:val="65"/>
        </w:numPr>
        <w:spacing w:line="360" w:lineRule="auto"/>
        <w:ind w:left="426" w:hanging="426"/>
        <w:jc w:val="both"/>
        <w:rPr>
          <w:rFonts w:ascii="Arial" w:hAnsi="Arial" w:cs="Arial"/>
          <w:sz w:val="24"/>
          <w:szCs w:val="24"/>
        </w:rPr>
      </w:pPr>
      <w:r>
        <w:rPr>
          <w:rFonts w:ascii="Arial" w:hAnsi="Arial" w:cs="Arial"/>
          <w:sz w:val="24"/>
          <w:szCs w:val="24"/>
        </w:rPr>
        <w:t>Struktur Tata Kelola</w:t>
      </w:r>
    </w:p>
    <w:p w14:paraId="7415B176">
      <w:pPr>
        <w:pStyle w:val="24"/>
        <w:spacing w:line="360" w:lineRule="auto"/>
        <w:ind w:left="426"/>
        <w:jc w:val="both"/>
        <w:rPr>
          <w:rFonts w:ascii="Arial" w:hAnsi="Arial" w:cs="Arial"/>
          <w:sz w:val="24"/>
          <w:szCs w:val="24"/>
        </w:rPr>
      </w:pPr>
      <w:r>
        <w:rPr>
          <w:rFonts w:ascii="Arial" w:hAnsi="Arial" w:cs="Arial"/>
          <w:sz w:val="24"/>
          <w:szCs w:val="24"/>
        </w:rPr>
        <w:t>Struktur tim yang terlibat dalam pelaksanaan Aksi Perubahan Produksi Pakan MAndiri Berbasis Sumber Daya Alam untuk Kesejahteraan Pembudidaya Ikan Patin di Sumatera Selatan (PATIN PRIMA)</w:t>
      </w:r>
    </w:p>
    <w:p w14:paraId="7F46025C">
      <w:pPr>
        <w:pStyle w:val="24"/>
        <w:numPr>
          <w:ilvl w:val="0"/>
          <w:numId w:val="65"/>
        </w:numPr>
        <w:spacing w:line="360" w:lineRule="auto"/>
        <w:jc w:val="both"/>
        <w:rPr>
          <w:rFonts w:ascii="Arial" w:hAnsi="Arial" w:cs="Arial"/>
          <w:sz w:val="24"/>
          <w:szCs w:val="24"/>
        </w:rPr>
      </w:pPr>
      <w:r>
        <w:rPr>
          <w:rFonts w:ascii="Arial" w:hAnsi="Arial" w:cs="Arial"/>
          <w:sz w:val="24"/>
          <w:szCs w:val="24"/>
        </w:rPr>
        <w:t>Tim Kerja Efektif</w:t>
      </w:r>
    </w:p>
    <w:p w14:paraId="3BD5856C">
      <w:pPr>
        <w:pStyle w:val="24"/>
        <w:numPr>
          <w:ilvl w:val="0"/>
          <w:numId w:val="36"/>
        </w:numPr>
        <w:spacing w:after="0" w:line="360" w:lineRule="auto"/>
        <w:jc w:val="both"/>
        <w:rPr>
          <w:rFonts w:ascii="Arial" w:hAnsi="Arial" w:cs="Arial"/>
          <w:b/>
          <w:bCs/>
          <w:sz w:val="24"/>
          <w:szCs w:val="24"/>
        </w:rPr>
      </w:pPr>
      <w:r>
        <w:rPr>
          <w:rFonts w:ascii="Arial" w:hAnsi="Arial" w:cs="Arial"/>
          <w:b/>
          <w:bCs/>
          <w:sz w:val="24"/>
          <w:szCs w:val="24"/>
        </w:rPr>
        <w:t>Mentor</w:t>
      </w:r>
    </w:p>
    <w:p w14:paraId="096C5FC6">
      <w:pPr>
        <w:pStyle w:val="24"/>
        <w:numPr>
          <w:ilvl w:val="0"/>
          <w:numId w:val="66"/>
        </w:numPr>
        <w:spacing w:after="0" w:line="360" w:lineRule="auto"/>
        <w:jc w:val="both"/>
        <w:rPr>
          <w:rFonts w:ascii="Arial" w:hAnsi="Arial" w:cs="Arial"/>
          <w:sz w:val="24"/>
          <w:szCs w:val="24"/>
        </w:rPr>
      </w:pPr>
      <w:r>
        <w:rPr>
          <w:rFonts w:ascii="Arial" w:hAnsi="Arial" w:cs="Arial"/>
          <w:sz w:val="24"/>
          <w:szCs w:val="24"/>
        </w:rPr>
        <w:t>Memberikan bimbingan teknis penyusunan aksi perubahan yang akan dilakukan oleh Reformer/Penggagas terkait sistematika penulisan, tata cara menganalisa dan mengelola stakeholder yang terlibat, tat cara menganalisa dan mengelola stakeholder yang terlibat dalam menyusun tim yang efektif untuk menyelesaikan permasalahan yang ada pada area perubahan</w:t>
      </w:r>
    </w:p>
    <w:p w14:paraId="1DA2D2BF">
      <w:pPr>
        <w:pStyle w:val="24"/>
        <w:numPr>
          <w:ilvl w:val="0"/>
          <w:numId w:val="66"/>
        </w:numPr>
        <w:spacing w:after="0" w:line="360" w:lineRule="auto"/>
        <w:jc w:val="both"/>
        <w:rPr>
          <w:rFonts w:ascii="Arial" w:hAnsi="Arial" w:cs="Arial"/>
          <w:sz w:val="24"/>
          <w:szCs w:val="24"/>
        </w:rPr>
      </w:pPr>
      <w:r>
        <w:rPr>
          <w:rFonts w:ascii="Arial" w:hAnsi="Arial" w:cs="Arial"/>
          <w:sz w:val="24"/>
          <w:szCs w:val="24"/>
        </w:rPr>
        <w:t>Membantu mengevaluasi progres penyusunan aksi perubahan agar tetap konsisten dan sesuai dengan alur yang diharapkan dalam menyelesaikan permasalahn dengan kreatif dan inovatif</w:t>
      </w:r>
    </w:p>
    <w:p w14:paraId="0A7BBC7C">
      <w:pPr>
        <w:pStyle w:val="24"/>
        <w:spacing w:after="0" w:line="360" w:lineRule="auto"/>
        <w:ind w:left="1440"/>
        <w:jc w:val="both"/>
        <w:rPr>
          <w:rFonts w:ascii="Arial" w:hAnsi="Arial" w:cs="Arial"/>
          <w:sz w:val="24"/>
          <w:szCs w:val="24"/>
        </w:rPr>
      </w:pPr>
      <w:r>
        <w:rPr>
          <w:rFonts w:ascii="Arial" w:hAnsi="Arial" w:cs="Arial"/>
          <w:sz w:val="24"/>
          <w:szCs w:val="24"/>
        </w:rPr>
        <w:drawing>
          <wp:anchor distT="0" distB="0" distL="114300" distR="114300" simplePos="0" relativeHeight="251711488" behindDoc="0" locked="0" layoutInCell="1" allowOverlap="1">
            <wp:simplePos x="0" y="0"/>
            <wp:positionH relativeFrom="column">
              <wp:posOffset>2903220</wp:posOffset>
            </wp:positionH>
            <wp:positionV relativeFrom="paragraph">
              <wp:posOffset>635</wp:posOffset>
            </wp:positionV>
            <wp:extent cx="1699895" cy="2892425"/>
            <wp:effectExtent l="0" t="0" r="0" b="3175"/>
            <wp:wrapNone/>
            <wp:docPr id="1848526850" name="Picture 184852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50" name="Picture 1848526850"/>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99895" cy="2892425"/>
                    </a:xfrm>
                    <a:prstGeom prst="rect">
                      <a:avLst/>
                    </a:prstGeom>
                  </pic:spPr>
                </pic:pic>
              </a:graphicData>
            </a:graphic>
          </wp:anchor>
        </w:drawing>
      </w:r>
      <w:r>
        <w:rPr>
          <w:rFonts w:ascii="Arial" w:hAnsi="Arial" w:cs="Arial"/>
          <w:sz w:val="24"/>
          <w:szCs w:val="24"/>
        </w:rPr>
        <w:drawing>
          <wp:inline distT="0" distB="0" distL="0" distR="0">
            <wp:extent cx="1756410" cy="2896870"/>
            <wp:effectExtent l="0" t="0" r="0" b="0"/>
            <wp:docPr id="1848526849" name="Picture 1848526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49" name="Picture 1848526849"/>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62921" cy="2906830"/>
                    </a:xfrm>
                    <a:prstGeom prst="rect">
                      <a:avLst/>
                    </a:prstGeom>
                  </pic:spPr>
                </pic:pic>
              </a:graphicData>
            </a:graphic>
          </wp:inline>
        </w:drawing>
      </w:r>
    </w:p>
    <w:p w14:paraId="47FAA562">
      <w:pPr>
        <w:pStyle w:val="24"/>
        <w:spacing w:after="0" w:line="360" w:lineRule="auto"/>
        <w:ind w:left="1440"/>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12512" behindDoc="0" locked="0" layoutInCell="1" allowOverlap="1">
                <wp:simplePos x="0" y="0"/>
                <wp:positionH relativeFrom="column">
                  <wp:posOffset>661670</wp:posOffset>
                </wp:positionH>
                <wp:positionV relativeFrom="paragraph">
                  <wp:posOffset>88265</wp:posOffset>
                </wp:positionV>
                <wp:extent cx="4623435" cy="307975"/>
                <wp:effectExtent l="0" t="0" r="0" b="0"/>
                <wp:wrapNone/>
                <wp:docPr id="1848526851" name="Text Box 1848526851"/>
                <wp:cNvGraphicFramePr/>
                <a:graphic xmlns:a="http://schemas.openxmlformats.org/drawingml/2006/main">
                  <a:graphicData uri="http://schemas.microsoft.com/office/word/2010/wordprocessingShape">
                    <wps:wsp>
                      <wps:cNvSpPr txBox="1"/>
                      <wps:spPr>
                        <a:xfrm>
                          <a:off x="0" y="0"/>
                          <a:ext cx="4623370" cy="308224"/>
                        </a:xfrm>
                        <a:prstGeom prst="rect">
                          <a:avLst/>
                        </a:prstGeom>
                        <a:noFill/>
                        <a:ln w="6350">
                          <a:noFill/>
                        </a:ln>
                      </wps:spPr>
                      <wps:txbx>
                        <w:txbxContent>
                          <w:p w14:paraId="0FEBFB84">
                            <w:pPr>
                              <w:keepNext/>
                              <w:rPr>
                                <w:rFonts w:ascii="Arial" w:hAnsi="Arial" w:cs="Arial"/>
                                <w:b/>
                                <w:bCs/>
                                <w:sz w:val="24"/>
                                <w:szCs w:val="24"/>
                              </w:rPr>
                            </w:pPr>
                            <w:r>
                              <w:rPr>
                                <w:rFonts w:ascii="Arial" w:hAnsi="Arial" w:cs="Arial"/>
                                <w:b/>
                                <w:bCs/>
                                <w:sz w:val="24"/>
                                <w:szCs w:val="24"/>
                              </w:rPr>
                              <w:t>Gambar 2.6.   Konsultasi ke Coach terkait Aksi Perubahan</w:t>
                            </w:r>
                          </w:p>
                          <w:p w14:paraId="04015565">
                            <w:pPr>
                              <w:pStyle w:val="11"/>
                            </w:pPr>
                            <w:bookmarkStart w:id="207" w:name="_Toc203409950"/>
                            <w:r>
                              <w:t xml:space="preserve">Gambar 2. </w:t>
                            </w:r>
                            <w:r>
                              <w:fldChar w:fldCharType="begin"/>
                            </w:r>
                            <w:r>
                              <w:instrText xml:space="preserve"> SEQ Gambar_2. \* ARABIC </w:instrText>
                            </w:r>
                            <w:r>
                              <w:fldChar w:fldCharType="separate"/>
                            </w:r>
                            <w:r>
                              <w:t>6</w:t>
                            </w:r>
                            <w:r>
                              <w:fldChar w:fldCharType="end"/>
                            </w:r>
                            <w:r>
                              <w:t xml:space="preserve"> Konsultasi ke Coach terkait Aksi Perubahan</w:t>
                            </w:r>
                            <w:bookmarkEnd w:id="207"/>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1pt;margin-top:6.95pt;height:24.25pt;width:364.05pt;z-index:251712512;mso-width-relative:page;mso-height-relative:page;" filled="f" stroked="f" coordsize="21600,21600" o:gfxdata="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96a/s2gAAAAkBAAAPAAAAAAAAAAEAIAAAACIAAABkcnMvZG93bnJl&#10;di54bWxQSwECFAAUAAAACACHTuJASZaygTQCAAB3BAAADgAAAAAAAAABACAAAAApAQAAZHJzL2Uy&#10;b0RvYy54bWxQSwUGAAAAAAYABgBZAQAAzwUAAAAA&#10;">
                <v:fill on="f" focussize="0,0"/>
                <v:stroke on="f" weight="0.5pt"/>
                <v:imagedata o:title=""/>
                <o:lock v:ext="edit" aspectratio="f"/>
                <v:textbox>
                  <w:txbxContent>
                    <w:p w14:paraId="0FEBFB84">
                      <w:pPr>
                        <w:keepNext/>
                        <w:rPr>
                          <w:rFonts w:ascii="Arial" w:hAnsi="Arial" w:cs="Arial"/>
                          <w:b/>
                          <w:bCs/>
                          <w:sz w:val="24"/>
                          <w:szCs w:val="24"/>
                        </w:rPr>
                      </w:pPr>
                      <w:r>
                        <w:rPr>
                          <w:rFonts w:ascii="Arial" w:hAnsi="Arial" w:cs="Arial"/>
                          <w:b/>
                          <w:bCs/>
                          <w:sz w:val="24"/>
                          <w:szCs w:val="24"/>
                        </w:rPr>
                        <w:t>Gambar 2.6.   Konsultasi ke Coach terkait Aksi Perubahan</w:t>
                      </w:r>
                    </w:p>
                    <w:p w14:paraId="04015565">
                      <w:pPr>
                        <w:pStyle w:val="11"/>
                      </w:pPr>
                      <w:bookmarkStart w:id="207" w:name="_Toc203409950"/>
                      <w:r>
                        <w:t xml:space="preserve">Gambar 2. </w:t>
                      </w:r>
                      <w:r>
                        <w:fldChar w:fldCharType="begin"/>
                      </w:r>
                      <w:r>
                        <w:instrText xml:space="preserve"> SEQ Gambar_2. \* ARABIC </w:instrText>
                      </w:r>
                      <w:r>
                        <w:fldChar w:fldCharType="separate"/>
                      </w:r>
                      <w:r>
                        <w:t>6</w:t>
                      </w:r>
                      <w:r>
                        <w:fldChar w:fldCharType="end"/>
                      </w:r>
                      <w:r>
                        <w:t xml:space="preserve"> Konsultasi ke Coach terkait Aksi Perubahan</w:t>
                      </w:r>
                      <w:bookmarkEnd w:id="207"/>
                    </w:p>
                  </w:txbxContent>
                </v:textbox>
              </v:shape>
            </w:pict>
          </mc:Fallback>
        </mc:AlternateContent>
      </w:r>
    </w:p>
    <w:p w14:paraId="75A76D40">
      <w:pPr>
        <w:pStyle w:val="24"/>
        <w:spacing w:after="0" w:line="360" w:lineRule="auto"/>
        <w:ind w:left="1440"/>
        <w:jc w:val="both"/>
        <w:rPr>
          <w:rFonts w:ascii="Arial" w:hAnsi="Arial" w:cs="Arial"/>
          <w:sz w:val="24"/>
          <w:szCs w:val="24"/>
        </w:rPr>
      </w:pPr>
    </w:p>
    <w:p w14:paraId="3317297C">
      <w:pPr>
        <w:pStyle w:val="24"/>
        <w:numPr>
          <w:ilvl w:val="0"/>
          <w:numId w:val="36"/>
        </w:numPr>
        <w:spacing w:after="0" w:line="360" w:lineRule="auto"/>
        <w:jc w:val="both"/>
        <w:rPr>
          <w:rFonts w:ascii="Arial" w:hAnsi="Arial" w:cs="Arial"/>
          <w:sz w:val="24"/>
          <w:szCs w:val="24"/>
        </w:rPr>
      </w:pPr>
      <w:r>
        <w:rPr>
          <w:rFonts w:ascii="Arial" w:hAnsi="Arial" w:cs="Arial"/>
          <w:b/>
          <w:bCs/>
          <w:sz w:val="24"/>
          <w:szCs w:val="24"/>
        </w:rPr>
        <w:t>Reformer</w:t>
      </w:r>
    </w:p>
    <w:p w14:paraId="1A9F4FFE">
      <w:pPr>
        <w:pStyle w:val="24"/>
        <w:numPr>
          <w:ilvl w:val="0"/>
          <w:numId w:val="67"/>
        </w:numPr>
        <w:spacing w:after="0" w:line="360" w:lineRule="auto"/>
        <w:jc w:val="both"/>
        <w:rPr>
          <w:rFonts w:ascii="Arial" w:hAnsi="Arial" w:cs="Arial"/>
          <w:sz w:val="24"/>
          <w:szCs w:val="24"/>
        </w:rPr>
      </w:pPr>
      <w:r>
        <w:rPr>
          <w:rFonts w:ascii="Arial" w:hAnsi="Arial" w:cs="Arial"/>
          <w:sz w:val="24"/>
          <w:szCs w:val="24"/>
        </w:rPr>
        <w:t>Menyiapkan dan menentukan area perubahan yang akan dilakukan dengan himpunan identifikasi permasalahan yang ada dilapangan;</w:t>
      </w:r>
    </w:p>
    <w:p w14:paraId="6CCC83DC">
      <w:pPr>
        <w:pStyle w:val="24"/>
        <w:numPr>
          <w:ilvl w:val="0"/>
          <w:numId w:val="67"/>
        </w:numPr>
        <w:spacing w:after="0" w:line="360" w:lineRule="auto"/>
        <w:jc w:val="both"/>
        <w:rPr>
          <w:rFonts w:ascii="Arial" w:hAnsi="Arial" w:cs="Arial"/>
          <w:sz w:val="24"/>
          <w:szCs w:val="24"/>
        </w:rPr>
      </w:pPr>
      <w:r>
        <w:rPr>
          <w:rFonts w:ascii="Arial" w:hAnsi="Arial" w:cs="Arial"/>
          <w:sz w:val="24"/>
          <w:szCs w:val="24"/>
        </w:rPr>
        <w:t>Melakukan eksekusi keseluruhan tahapan rancangan aksi perubahan dengan mendayagunakan seluruh sumber daya yang dimiliki;</w:t>
      </w:r>
    </w:p>
    <w:p w14:paraId="7CEB7EC9">
      <w:pPr>
        <w:pStyle w:val="24"/>
        <w:numPr>
          <w:ilvl w:val="0"/>
          <w:numId w:val="67"/>
        </w:numPr>
        <w:spacing w:after="0" w:line="360" w:lineRule="auto"/>
        <w:jc w:val="both"/>
        <w:rPr>
          <w:rFonts w:ascii="Arial" w:hAnsi="Arial" w:cs="Arial"/>
          <w:sz w:val="24"/>
          <w:szCs w:val="24"/>
        </w:rPr>
      </w:pPr>
      <w:r>
        <w:rPr>
          <w:rFonts w:ascii="Arial" w:hAnsi="Arial" w:cs="Arial"/>
          <w:sz w:val="24"/>
          <w:szCs w:val="24"/>
        </w:rPr>
        <w:t>Mengambil inisiatif dalam dialog dengan mentor dan coach;</w:t>
      </w:r>
    </w:p>
    <w:p w14:paraId="716BEC90">
      <w:pPr>
        <w:pStyle w:val="24"/>
        <w:numPr>
          <w:ilvl w:val="0"/>
          <w:numId w:val="67"/>
        </w:numPr>
        <w:spacing w:after="0" w:line="360" w:lineRule="auto"/>
        <w:jc w:val="both"/>
        <w:rPr>
          <w:rFonts w:ascii="Arial" w:hAnsi="Arial" w:cs="Arial"/>
          <w:sz w:val="24"/>
          <w:szCs w:val="24"/>
        </w:rPr>
      </w:pPr>
      <w:r>
        <w:rPr>
          <w:rFonts w:ascii="Arial" w:hAnsi="Arial" w:cs="Arial"/>
          <w:sz w:val="24"/>
          <w:szCs w:val="24"/>
        </w:rPr>
        <w:t>Melaporkan progress implementasi aksi perubahan kepada coach;</w:t>
      </w:r>
    </w:p>
    <w:p w14:paraId="545F40C7">
      <w:pPr>
        <w:pStyle w:val="24"/>
        <w:numPr>
          <w:ilvl w:val="0"/>
          <w:numId w:val="67"/>
        </w:numPr>
        <w:spacing w:after="0" w:line="360" w:lineRule="auto"/>
        <w:jc w:val="both"/>
        <w:rPr>
          <w:rFonts w:ascii="Arial" w:hAnsi="Arial" w:cs="Arial"/>
          <w:sz w:val="24"/>
          <w:szCs w:val="24"/>
        </w:rPr>
      </w:pPr>
      <w:r>
        <w:rPr>
          <w:rFonts w:ascii="Arial" w:hAnsi="Arial" w:cs="Arial"/>
          <w:sz w:val="24"/>
          <w:szCs w:val="24"/>
        </w:rPr>
        <w:t>Menggerakkan seluruh elemen stakeholder terkait;</w:t>
      </w:r>
    </w:p>
    <w:p w14:paraId="654504DB">
      <w:pPr>
        <w:pStyle w:val="24"/>
        <w:numPr>
          <w:ilvl w:val="0"/>
          <w:numId w:val="67"/>
        </w:numPr>
        <w:spacing w:after="0" w:line="360" w:lineRule="auto"/>
        <w:jc w:val="both"/>
        <w:rPr>
          <w:rFonts w:ascii="Arial" w:hAnsi="Arial" w:cs="Arial"/>
          <w:sz w:val="24"/>
          <w:szCs w:val="24"/>
        </w:rPr>
      </w:pPr>
      <w:r>
        <w:rPr>
          <w:rFonts w:ascii="Arial" w:hAnsi="Arial" w:cs="Arial"/>
          <w:sz w:val="24"/>
          <w:szCs w:val="24"/>
        </w:rPr>
        <w:t>Melakukan monitoring dan perekaman terhadap progress yang dihasilkan;</w:t>
      </w:r>
    </w:p>
    <w:p w14:paraId="23D83B59">
      <w:pPr>
        <w:pStyle w:val="24"/>
        <w:numPr>
          <w:ilvl w:val="0"/>
          <w:numId w:val="67"/>
        </w:numPr>
        <w:spacing w:after="0" w:line="360" w:lineRule="auto"/>
        <w:jc w:val="both"/>
        <w:rPr>
          <w:rFonts w:ascii="Arial" w:hAnsi="Arial" w:cs="Arial"/>
          <w:sz w:val="24"/>
          <w:szCs w:val="24"/>
        </w:rPr>
      </w:pPr>
      <w:r>
        <w:rPr>
          <w:rFonts w:ascii="Arial" w:hAnsi="Arial" w:cs="Arial"/>
          <w:sz w:val="24"/>
          <w:szCs w:val="24"/>
        </w:rPr>
        <w:t>Menyusun laporan aksi perubahan secara deskripsi</w:t>
      </w:r>
    </w:p>
    <w:p w14:paraId="39698D7D">
      <w:pPr>
        <w:pStyle w:val="24"/>
        <w:numPr>
          <w:ilvl w:val="0"/>
          <w:numId w:val="36"/>
        </w:numPr>
        <w:spacing w:after="0" w:line="360" w:lineRule="auto"/>
        <w:jc w:val="both"/>
        <w:rPr>
          <w:rFonts w:ascii="Arial" w:hAnsi="Arial" w:cs="Arial"/>
          <w:b/>
          <w:bCs/>
          <w:sz w:val="24"/>
          <w:szCs w:val="24"/>
        </w:rPr>
      </w:pPr>
      <w:r>
        <w:rPr>
          <w:rFonts w:ascii="Arial" w:hAnsi="Arial" w:cs="Arial"/>
          <w:b/>
          <w:bCs/>
          <w:sz w:val="24"/>
          <w:szCs w:val="24"/>
        </w:rPr>
        <w:t>Tim Pakan</w:t>
      </w:r>
    </w:p>
    <w:p w14:paraId="2165CB2E">
      <w:pPr>
        <w:pStyle w:val="24"/>
        <w:numPr>
          <w:ilvl w:val="0"/>
          <w:numId w:val="68"/>
        </w:numPr>
        <w:spacing w:after="0" w:line="360" w:lineRule="auto"/>
        <w:jc w:val="both"/>
        <w:rPr>
          <w:rFonts w:ascii="Arial" w:hAnsi="Arial" w:cs="Arial"/>
          <w:sz w:val="24"/>
          <w:szCs w:val="24"/>
        </w:rPr>
      </w:pPr>
      <w:r>
        <w:rPr>
          <w:rFonts w:ascii="Arial" w:hAnsi="Arial" w:cs="Arial"/>
          <w:sz w:val="24"/>
          <w:szCs w:val="24"/>
        </w:rPr>
        <w:t>Membantu Reformer untuk melaksanakan dokumen pengumpulan data dn bukti aksi perubahan;</w:t>
      </w:r>
    </w:p>
    <w:p w14:paraId="59306439">
      <w:pPr>
        <w:pStyle w:val="24"/>
        <w:numPr>
          <w:ilvl w:val="0"/>
          <w:numId w:val="68"/>
        </w:numPr>
        <w:spacing w:after="0" w:line="360" w:lineRule="auto"/>
        <w:jc w:val="both"/>
        <w:rPr>
          <w:rFonts w:ascii="Arial" w:hAnsi="Arial" w:cs="Arial"/>
          <w:sz w:val="24"/>
          <w:szCs w:val="24"/>
        </w:rPr>
      </w:pPr>
      <w:r>
        <w:rPr>
          <w:rFonts w:ascii="Arial" w:hAnsi="Arial" w:cs="Arial"/>
          <w:sz w:val="24"/>
          <w:szCs w:val="24"/>
        </w:rPr>
        <w:t>Membuat pakan yang sesuai dengan maksud dan tujuan perubahan reformer;</w:t>
      </w:r>
    </w:p>
    <w:p w14:paraId="3081C79C">
      <w:pPr>
        <w:pStyle w:val="24"/>
        <w:numPr>
          <w:ilvl w:val="0"/>
          <w:numId w:val="68"/>
        </w:numPr>
        <w:spacing w:after="0" w:line="360" w:lineRule="auto"/>
        <w:jc w:val="both"/>
        <w:rPr>
          <w:rFonts w:ascii="Arial" w:hAnsi="Arial" w:cs="Arial"/>
          <w:sz w:val="24"/>
          <w:szCs w:val="24"/>
        </w:rPr>
      </w:pPr>
      <w:r>
        <w:rPr>
          <w:rFonts w:ascii="Arial" w:hAnsi="Arial" w:cs="Arial"/>
          <w:sz w:val="24"/>
          <w:szCs w:val="24"/>
        </w:rPr>
        <w:t>Melakukan dan membantu monitoring dan control kondisi implementasi lapangan</w:t>
      </w:r>
    </w:p>
    <w:p w14:paraId="7DD36A89">
      <w:pPr>
        <w:pStyle w:val="24"/>
        <w:numPr>
          <w:ilvl w:val="0"/>
          <w:numId w:val="36"/>
        </w:numPr>
        <w:spacing w:after="0" w:line="360" w:lineRule="auto"/>
        <w:jc w:val="both"/>
        <w:rPr>
          <w:rFonts w:ascii="Arial" w:hAnsi="Arial" w:cs="Arial"/>
          <w:b/>
          <w:bCs/>
          <w:sz w:val="24"/>
          <w:szCs w:val="24"/>
        </w:rPr>
      </w:pPr>
      <w:r>
        <w:rPr>
          <w:rFonts w:ascii="Arial" w:hAnsi="Arial" w:cs="Arial"/>
          <w:b/>
          <w:bCs/>
          <w:sz w:val="24"/>
          <w:szCs w:val="24"/>
        </w:rPr>
        <w:t>Tim Pelatihan dan Pendampingan (LATDA)</w:t>
      </w:r>
    </w:p>
    <w:p w14:paraId="32AAF2D2">
      <w:pPr>
        <w:pStyle w:val="24"/>
        <w:numPr>
          <w:ilvl w:val="0"/>
          <w:numId w:val="69"/>
        </w:numPr>
        <w:spacing w:after="0" w:line="360" w:lineRule="auto"/>
        <w:jc w:val="both"/>
        <w:rPr>
          <w:rFonts w:ascii="Arial" w:hAnsi="Arial" w:cs="Arial"/>
          <w:sz w:val="24"/>
          <w:szCs w:val="24"/>
        </w:rPr>
      </w:pPr>
      <w:r>
        <w:rPr>
          <w:rFonts w:ascii="Arial" w:hAnsi="Arial" w:cs="Arial"/>
          <w:sz w:val="24"/>
          <w:szCs w:val="24"/>
        </w:rPr>
        <w:t>Membantu Reformer untuk melaksanakan dokumentasi, pengumpulan data dan bukti aksi perubahan;</w:t>
      </w:r>
    </w:p>
    <w:p w14:paraId="63322F3D">
      <w:pPr>
        <w:pStyle w:val="24"/>
        <w:numPr>
          <w:ilvl w:val="0"/>
          <w:numId w:val="69"/>
        </w:numPr>
        <w:spacing w:after="0" w:line="360" w:lineRule="auto"/>
        <w:jc w:val="both"/>
        <w:rPr>
          <w:rFonts w:ascii="Arial" w:hAnsi="Arial" w:cs="Arial"/>
          <w:sz w:val="24"/>
          <w:szCs w:val="24"/>
        </w:rPr>
      </w:pPr>
      <w:r>
        <w:rPr>
          <w:rFonts w:ascii="Arial" w:hAnsi="Arial" w:cs="Arial"/>
          <w:sz w:val="24"/>
          <w:szCs w:val="24"/>
        </w:rPr>
        <w:t>Membantu Reformer mempersiapkan dan melaksanakan pelatihan pembudidaya ikan sesuai rancangan aksi perubahan</w:t>
      </w:r>
    </w:p>
    <w:p w14:paraId="174B25E8">
      <w:pPr>
        <w:pStyle w:val="24"/>
        <w:numPr>
          <w:ilvl w:val="0"/>
          <w:numId w:val="69"/>
        </w:numPr>
        <w:spacing w:after="0" w:line="360" w:lineRule="auto"/>
        <w:jc w:val="both"/>
        <w:rPr>
          <w:rFonts w:ascii="Arial" w:hAnsi="Arial" w:cs="Arial"/>
          <w:sz w:val="24"/>
          <w:szCs w:val="24"/>
        </w:rPr>
      </w:pPr>
      <w:r>
        <w:rPr>
          <w:rFonts w:ascii="Arial" w:hAnsi="Arial" w:cs="Arial"/>
          <w:sz w:val="24"/>
          <w:szCs w:val="24"/>
        </w:rPr>
        <w:t>Memberikan informasi dan pendampingan terhadap pelaksanaan aksi perubahan kepada reformer;</w:t>
      </w:r>
    </w:p>
    <w:p w14:paraId="38F9FA97">
      <w:pPr>
        <w:pStyle w:val="24"/>
        <w:numPr>
          <w:ilvl w:val="0"/>
          <w:numId w:val="69"/>
        </w:numPr>
        <w:spacing w:after="0" w:line="360" w:lineRule="auto"/>
        <w:jc w:val="both"/>
        <w:rPr>
          <w:rFonts w:ascii="Arial" w:hAnsi="Arial" w:cs="Arial"/>
          <w:sz w:val="24"/>
          <w:szCs w:val="24"/>
        </w:rPr>
      </w:pPr>
      <w:r>
        <w:rPr>
          <w:rFonts w:ascii="Arial" w:hAnsi="Arial" w:cs="Arial"/>
          <w:sz w:val="24"/>
          <w:szCs w:val="24"/>
        </w:rPr>
        <w:t>Membantu untuk melaksanakan ekspose dan penyebaran informasi kepada masyarakat</w:t>
      </w:r>
    </w:p>
    <w:p w14:paraId="690F4D5E">
      <w:pPr>
        <w:spacing w:after="0" w:line="360" w:lineRule="auto"/>
        <w:jc w:val="both"/>
        <w:rPr>
          <w:rFonts w:ascii="Arial" w:hAnsi="Arial" w:cs="Arial"/>
          <w:sz w:val="24"/>
          <w:szCs w:val="24"/>
        </w:rPr>
      </w:pPr>
    </w:p>
    <w:p w14:paraId="0B17F92D">
      <w:pPr>
        <w:spacing w:after="0" w:line="360" w:lineRule="auto"/>
        <w:jc w:val="center"/>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83840" behindDoc="0" locked="0" layoutInCell="1" allowOverlap="1">
                <wp:simplePos x="0" y="0"/>
                <wp:positionH relativeFrom="column">
                  <wp:posOffset>-1905</wp:posOffset>
                </wp:positionH>
                <wp:positionV relativeFrom="paragraph">
                  <wp:posOffset>80645</wp:posOffset>
                </wp:positionV>
                <wp:extent cx="4076700" cy="6667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4076700" cy="666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0D7540">
                            <w:pPr>
                              <w:spacing w:after="0"/>
                              <w:jc w:val="center"/>
                              <w:rPr>
                                <w:rFonts w:ascii="Arial" w:hAnsi="Arial" w:cs="Arial"/>
                                <w:sz w:val="20"/>
                                <w:szCs w:val="20"/>
                              </w:rPr>
                            </w:pPr>
                            <w:r>
                              <w:rPr>
                                <w:rFonts w:ascii="Arial" w:hAnsi="Arial" w:cs="Arial"/>
                                <w:sz w:val="20"/>
                                <w:szCs w:val="20"/>
                              </w:rPr>
                              <w:t>PEMBINA MENTOR</w:t>
                            </w:r>
                          </w:p>
                          <w:p w14:paraId="4757F516">
                            <w:pPr>
                              <w:spacing w:after="0"/>
                              <w:jc w:val="center"/>
                              <w:rPr>
                                <w:rFonts w:ascii="Arial" w:hAnsi="Arial" w:cs="Arial"/>
                                <w:sz w:val="20"/>
                                <w:szCs w:val="20"/>
                              </w:rPr>
                            </w:pPr>
                            <w:r>
                              <w:rPr>
                                <w:rFonts w:ascii="Arial" w:hAnsi="Arial" w:cs="Arial"/>
                                <w:sz w:val="20"/>
                                <w:szCs w:val="20"/>
                              </w:rPr>
                              <w:t>KEPALA DINAS KELAUTAN DAN PERIKANAN PROV. SUMSEL</w:t>
                            </w:r>
                          </w:p>
                          <w:p w14:paraId="146228DB">
                            <w:pPr>
                              <w:spacing w:after="0"/>
                              <w:jc w:val="center"/>
                              <w:rPr>
                                <w:rFonts w:ascii="Arial" w:hAnsi="Arial" w:cs="Arial"/>
                                <w:sz w:val="20"/>
                                <w:szCs w:val="20"/>
                              </w:rPr>
                            </w:pPr>
                            <w:r>
                              <w:rPr>
                                <w:rFonts w:ascii="Arial" w:hAnsi="Arial" w:cs="Arial"/>
                                <w:sz w:val="20"/>
                                <w:szCs w:val="20"/>
                              </w:rPr>
                              <w:t>ARIES IRWAN WAHYU, S.STPi., M.Si</w:t>
                            </w:r>
                          </w:p>
                          <w:p w14:paraId="14C62790">
                            <w:pPr>
                              <w:spacing w:after="0" w:line="240" w:lineRule="auto"/>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0.15pt;margin-top:6.35pt;height:52.5pt;width:321pt;z-index:251683840;v-text-anchor:middle;mso-width-relative:page;mso-height-relative:page;" fillcolor="#4472C4 [3204]" filled="t" stroked="t" coordsize="21600,21600" o:gfxdata="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w2g1X2AAAAAgBAAAPAAAAAAAAAAEAIAAA&#10;ACIAAABkcnMvZG93bnJldi54bWxQSwECFAAUAAAACACHTuJAMTSLBH4CAAAjBQAADgAAAAAAAAAB&#10;ACAAAAAnAQAAZHJzL2Uyb0RvYy54bWxQSwUGAAAAAAYABgBZAQAAFwYAAAAA&#10;">
                <v:fill on="t" focussize="0,0"/>
                <v:stroke weight="1pt" color="#2F528F [3204]" miterlimit="8" joinstyle="miter"/>
                <v:imagedata o:title=""/>
                <o:lock v:ext="edit" aspectratio="f"/>
                <v:textbox>
                  <w:txbxContent>
                    <w:p w14:paraId="480D7540">
                      <w:pPr>
                        <w:spacing w:after="0"/>
                        <w:jc w:val="center"/>
                        <w:rPr>
                          <w:rFonts w:ascii="Arial" w:hAnsi="Arial" w:cs="Arial"/>
                          <w:sz w:val="20"/>
                          <w:szCs w:val="20"/>
                        </w:rPr>
                      </w:pPr>
                      <w:r>
                        <w:rPr>
                          <w:rFonts w:ascii="Arial" w:hAnsi="Arial" w:cs="Arial"/>
                          <w:sz w:val="20"/>
                          <w:szCs w:val="20"/>
                        </w:rPr>
                        <w:t>PEMBINA MENTOR</w:t>
                      </w:r>
                    </w:p>
                    <w:p w14:paraId="4757F516">
                      <w:pPr>
                        <w:spacing w:after="0"/>
                        <w:jc w:val="center"/>
                        <w:rPr>
                          <w:rFonts w:ascii="Arial" w:hAnsi="Arial" w:cs="Arial"/>
                          <w:sz w:val="20"/>
                          <w:szCs w:val="20"/>
                        </w:rPr>
                      </w:pPr>
                      <w:r>
                        <w:rPr>
                          <w:rFonts w:ascii="Arial" w:hAnsi="Arial" w:cs="Arial"/>
                          <w:sz w:val="20"/>
                          <w:szCs w:val="20"/>
                        </w:rPr>
                        <w:t>KEPALA DINAS KELAUTAN DAN PERIKANAN PROV. SUMSEL</w:t>
                      </w:r>
                    </w:p>
                    <w:p w14:paraId="146228DB">
                      <w:pPr>
                        <w:spacing w:after="0"/>
                        <w:jc w:val="center"/>
                        <w:rPr>
                          <w:rFonts w:ascii="Arial" w:hAnsi="Arial" w:cs="Arial"/>
                          <w:sz w:val="20"/>
                          <w:szCs w:val="20"/>
                        </w:rPr>
                      </w:pPr>
                      <w:r>
                        <w:rPr>
                          <w:rFonts w:ascii="Arial" w:hAnsi="Arial" w:cs="Arial"/>
                          <w:sz w:val="20"/>
                          <w:szCs w:val="20"/>
                        </w:rPr>
                        <w:t>ARIES IRWAN WAHYU, S.STPi., M.Si</w:t>
                      </w:r>
                    </w:p>
                    <w:p w14:paraId="14C62790">
                      <w:pPr>
                        <w:spacing w:after="0" w:line="240" w:lineRule="auto"/>
                        <w:jc w:val="center"/>
                        <w:rPr>
                          <w:rFonts w:ascii="Arial" w:hAnsi="Arial" w:cs="Arial"/>
                          <w:sz w:val="20"/>
                          <w:szCs w:val="20"/>
                        </w:rPr>
                      </w:pPr>
                    </w:p>
                  </w:txbxContent>
                </v:textbox>
              </v:rect>
            </w:pict>
          </mc:Fallback>
        </mc:AlternateContent>
      </w:r>
    </w:p>
    <w:p w14:paraId="31BEE7A6">
      <w:pPr>
        <w:spacing w:after="0" w:line="360" w:lineRule="auto"/>
        <w:jc w:val="center"/>
        <w:rPr>
          <w:rFonts w:ascii="Arial" w:hAnsi="Arial" w:cs="Arial"/>
          <w:sz w:val="24"/>
          <w:szCs w:val="24"/>
        </w:rPr>
      </w:pPr>
    </w:p>
    <w:p w14:paraId="03C99CE8">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89984" behindDoc="0" locked="0" layoutInCell="1" allowOverlap="1">
                <wp:simplePos x="0" y="0"/>
                <wp:positionH relativeFrom="column">
                  <wp:posOffset>1905000</wp:posOffset>
                </wp:positionH>
                <wp:positionV relativeFrom="paragraph">
                  <wp:posOffset>238125</wp:posOffset>
                </wp:positionV>
                <wp:extent cx="0" cy="200025"/>
                <wp:effectExtent l="76200" t="0" r="57150" b="47625"/>
                <wp:wrapNone/>
                <wp:docPr id="2" name="Straight Connector 2"/>
                <wp:cNvGraphicFramePr/>
                <a:graphic xmlns:a="http://schemas.openxmlformats.org/drawingml/2006/main">
                  <a:graphicData uri="http://schemas.microsoft.com/office/word/2010/wordprocessingShape">
                    <wps:wsp>
                      <wps:cNvCnPr/>
                      <wps:spPr>
                        <a:xfrm>
                          <a:off x="0" y="0"/>
                          <a:ext cx="0" cy="200025"/>
                        </a:xfrm>
                        <a:prstGeom prst="line">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_x0000_s1026" o:spid="_x0000_s1026" o:spt="20" style="position:absolute;left:0pt;margin-left:150pt;margin-top:18.75pt;height:15.75pt;width:0pt;z-index:251689984;mso-width-relative:page;mso-height-relative:page;" filled="f" stroked="t" coordsize="21600,21600" o:gfxdata="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U1T282AAA&#10;AAkBAAAPAAAAAAAAAAEAIAAAACIAAABkcnMvZG93bnJldi54bWxQSwECFAAUAAAACACHTuJAZkQt&#10;LeUBAADQAwAADgAAAAAAAAABACAAAAAnAQAAZHJzL2Uyb0RvYy54bWxQSwUGAAAAAAYABgBZAQAA&#10;fgUAAAAA&#10;">
                <v:fill on="f" focussize="0,0"/>
                <v:stroke weight="1.5pt" color="#5B9BD5 [3208]" miterlimit="8" joinstyle="miter" endarrow="block"/>
                <v:imagedata o:title=""/>
                <o:lock v:ext="edit" aspectratio="f"/>
              </v:line>
            </w:pict>
          </mc:Fallback>
        </mc:AlternateContent>
      </w:r>
    </w:p>
    <w:p w14:paraId="68951C56">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84864" behindDoc="0" locked="0" layoutInCell="1" allowOverlap="1">
                <wp:simplePos x="0" y="0"/>
                <wp:positionH relativeFrom="column">
                  <wp:posOffset>397510</wp:posOffset>
                </wp:positionH>
                <wp:positionV relativeFrom="paragraph">
                  <wp:posOffset>196850</wp:posOffset>
                </wp:positionV>
                <wp:extent cx="3000375" cy="6191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3000375" cy="619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09DB3C">
                            <w:pPr>
                              <w:spacing w:after="0"/>
                              <w:jc w:val="center"/>
                              <w:rPr>
                                <w:rFonts w:ascii="Arial" w:hAnsi="Arial" w:cs="Arial"/>
                              </w:rPr>
                            </w:pPr>
                            <w:r>
                              <w:rPr>
                                <w:rFonts w:ascii="Arial" w:hAnsi="Arial" w:cs="Arial"/>
                              </w:rPr>
                              <w:t>MENTOR</w:t>
                            </w:r>
                          </w:p>
                          <w:p w14:paraId="322C6C8E">
                            <w:pPr>
                              <w:spacing w:after="0"/>
                              <w:jc w:val="center"/>
                              <w:rPr>
                                <w:rFonts w:ascii="Arial" w:hAnsi="Arial" w:cs="Arial"/>
                              </w:rPr>
                            </w:pPr>
                            <w:r>
                              <w:rPr>
                                <w:rFonts w:ascii="Arial" w:hAnsi="Arial" w:cs="Arial"/>
                              </w:rPr>
                              <w:t>KEPALA BIDANG PERIKANAN BUDIDAYA</w:t>
                            </w:r>
                          </w:p>
                          <w:p w14:paraId="6D4D62AB">
                            <w:pPr>
                              <w:spacing w:after="0"/>
                              <w:jc w:val="center"/>
                              <w:rPr>
                                <w:rFonts w:ascii="Arial" w:hAnsi="Arial" w:cs="Arial"/>
                                <w:sz w:val="20"/>
                                <w:szCs w:val="20"/>
                              </w:rPr>
                            </w:pPr>
                            <w:r>
                              <w:rPr>
                                <w:rFonts w:ascii="Arial" w:hAnsi="Arial" w:cs="Arial"/>
                                <w:sz w:val="20"/>
                                <w:szCs w:val="20"/>
                              </w:rPr>
                              <w:t>KARNA, S.Pi., M.Si</w:t>
                            </w:r>
                          </w:p>
                          <w:p w14:paraId="4CCF2737">
                            <w:pPr>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 o:spid="_x0000_s1026" o:spt="1" style="position:absolute;left:0pt;margin-left:31.3pt;margin-top:15.5pt;height:48.75pt;width:236.25pt;z-index:251684864;v-text-anchor:middle;mso-width-relative:page;mso-height-relative:page;" fillcolor="#4472C4 [3204]" filled="t" stroked="t" coordsize="21600,21600" o:gfxdata="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I3yW/LZAAAACQEAAA8AAAAAAAAA&#10;AQAgAAAAIgAAAGRycy9kb3ducmV2LnhtbFBLAQIUABQAAAAIAIdO4kCePqbfggIAACMFAAAOAAAA&#10;AAAAAAEAIAAAACgBAABkcnMvZTJvRG9jLnhtbFBLBQYAAAAABgAGAFkBAAAcBgAAAAA=&#10;">
                <v:fill on="t" focussize="0,0"/>
                <v:stroke weight="1pt" color="#2F528F [3204]" miterlimit="8" joinstyle="miter"/>
                <v:imagedata o:title=""/>
                <o:lock v:ext="edit" aspectratio="f"/>
                <v:textbox>
                  <w:txbxContent>
                    <w:p w14:paraId="4109DB3C">
                      <w:pPr>
                        <w:spacing w:after="0"/>
                        <w:jc w:val="center"/>
                        <w:rPr>
                          <w:rFonts w:ascii="Arial" w:hAnsi="Arial" w:cs="Arial"/>
                        </w:rPr>
                      </w:pPr>
                      <w:r>
                        <w:rPr>
                          <w:rFonts w:ascii="Arial" w:hAnsi="Arial" w:cs="Arial"/>
                        </w:rPr>
                        <w:t>MENTOR</w:t>
                      </w:r>
                    </w:p>
                    <w:p w14:paraId="322C6C8E">
                      <w:pPr>
                        <w:spacing w:after="0"/>
                        <w:jc w:val="center"/>
                        <w:rPr>
                          <w:rFonts w:ascii="Arial" w:hAnsi="Arial" w:cs="Arial"/>
                        </w:rPr>
                      </w:pPr>
                      <w:r>
                        <w:rPr>
                          <w:rFonts w:ascii="Arial" w:hAnsi="Arial" w:cs="Arial"/>
                        </w:rPr>
                        <w:t>KEPALA BIDANG PERIKANAN BUDIDAYA</w:t>
                      </w:r>
                    </w:p>
                    <w:p w14:paraId="6D4D62AB">
                      <w:pPr>
                        <w:spacing w:after="0"/>
                        <w:jc w:val="center"/>
                        <w:rPr>
                          <w:rFonts w:ascii="Arial" w:hAnsi="Arial" w:cs="Arial"/>
                          <w:sz w:val="20"/>
                          <w:szCs w:val="20"/>
                        </w:rPr>
                      </w:pPr>
                      <w:r>
                        <w:rPr>
                          <w:rFonts w:ascii="Arial" w:hAnsi="Arial" w:cs="Arial"/>
                          <w:sz w:val="20"/>
                          <w:szCs w:val="20"/>
                        </w:rPr>
                        <w:t>KARNA, S.Pi., M.Si</w:t>
                      </w:r>
                    </w:p>
                    <w:p w14:paraId="4CCF2737">
                      <w:pPr>
                        <w:jc w:val="center"/>
                        <w:rPr>
                          <w:rFonts w:ascii="Arial" w:hAnsi="Arial" w:cs="Arial"/>
                        </w:rPr>
                      </w:pPr>
                    </w:p>
                  </w:txbxContent>
                </v:textbox>
              </v:rect>
            </w:pict>
          </mc:Fallback>
        </mc:AlternateContent>
      </w:r>
    </w:p>
    <w:p w14:paraId="3B6D07F4">
      <w:pPr>
        <w:spacing w:after="0" w:line="360" w:lineRule="auto"/>
        <w:jc w:val="both"/>
        <w:rPr>
          <w:rFonts w:ascii="Arial" w:hAnsi="Arial" w:cs="Arial"/>
          <w:sz w:val="24"/>
          <w:szCs w:val="24"/>
        </w:rPr>
      </w:pPr>
    </w:p>
    <w:p w14:paraId="60D6E704">
      <w:pPr>
        <w:spacing w:after="0" w:line="360" w:lineRule="auto"/>
        <w:jc w:val="both"/>
        <w:rPr>
          <w:rFonts w:ascii="Arial" w:hAnsi="Arial" w:cs="Arial"/>
          <w:sz w:val="24"/>
          <w:szCs w:val="24"/>
        </w:rPr>
      </w:pPr>
    </w:p>
    <w:p w14:paraId="2F697A51">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96128" behindDoc="0" locked="0" layoutInCell="1" allowOverlap="1">
                <wp:simplePos x="0" y="0"/>
                <wp:positionH relativeFrom="column">
                  <wp:posOffset>1346200</wp:posOffset>
                </wp:positionH>
                <wp:positionV relativeFrom="paragraph">
                  <wp:posOffset>30480</wp:posOffset>
                </wp:positionV>
                <wp:extent cx="0" cy="826770"/>
                <wp:effectExtent l="76200" t="38100" r="57150" b="12065"/>
                <wp:wrapNone/>
                <wp:docPr id="4" name="Straight Arrow Connector 4"/>
                <wp:cNvGraphicFramePr/>
                <a:graphic xmlns:a="http://schemas.openxmlformats.org/drawingml/2006/main">
                  <a:graphicData uri="http://schemas.microsoft.com/office/word/2010/wordprocessingShape">
                    <wps:wsp>
                      <wps:cNvCnPr/>
                      <wps:spPr>
                        <a:xfrm flipV="1">
                          <a:off x="0" y="0"/>
                          <a:ext cx="0" cy="826498"/>
                        </a:xfrm>
                        <a:prstGeom prst="straightConnector1">
                          <a:avLst/>
                        </a:prstGeom>
                        <a:ln w="15875">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06pt;margin-top:2.4pt;height:65.1pt;width:0pt;z-index:251696128;mso-width-relative:page;mso-height-relative:page;" filled="f" stroked="t" coordsize="21600,21600" o:gfxdata="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YG69tYAAAAJAQAADwAAAAAAAAABACAAAAAiAAAAZHJzL2Rvd25yZXYueG1sUEsB&#10;AhQAFAAAAAgAh07iQHrkMNf3AQAA8AMAAA4AAAAAAAAAAQAgAAAAJQEAAGRycy9lMm9Eb2MueG1s&#10;UEsFBgAAAAAGAAYAWQEAAI4FAAAAAA==&#10;">
                <v:fill on="f" focussize="0,0"/>
                <v:stroke weight="1.25pt" color="#4472C4 [3204]" miterlimit="8" joinstyle="miter" dashstyle="3 1" endarrow="block"/>
                <v:imagedata o:title=""/>
                <o:lock v:ext="edit" aspectratio="f"/>
              </v:shape>
            </w:pict>
          </mc:Fallback>
        </mc:AlternateContent>
      </w:r>
      <w:r>
        <w:rPr>
          <w:rFonts w:ascii="Arial" w:hAnsi="Arial" w:cs="Arial"/>
          <w:sz w:val="24"/>
          <w:szCs w:val="24"/>
          <w:lang w:val="en-US"/>
        </w:rPr>
        <mc:AlternateContent>
          <mc:Choice Requires="wps">
            <w:drawing>
              <wp:anchor distT="0" distB="0" distL="114300" distR="114300" simplePos="0" relativeHeight="251691008" behindDoc="0" locked="0" layoutInCell="1" allowOverlap="1">
                <wp:simplePos x="0" y="0"/>
                <wp:positionH relativeFrom="column">
                  <wp:posOffset>1914525</wp:posOffset>
                </wp:positionH>
                <wp:positionV relativeFrom="paragraph">
                  <wp:posOffset>24765</wp:posOffset>
                </wp:positionV>
                <wp:extent cx="0" cy="819150"/>
                <wp:effectExtent l="76200" t="0" r="57150" b="57150"/>
                <wp:wrapNone/>
                <wp:docPr id="5" name="Straight Connector 5"/>
                <wp:cNvGraphicFramePr/>
                <a:graphic xmlns:a="http://schemas.openxmlformats.org/drawingml/2006/main">
                  <a:graphicData uri="http://schemas.microsoft.com/office/word/2010/wordprocessingShape">
                    <wps:wsp>
                      <wps:cNvCnPr/>
                      <wps:spPr>
                        <a:xfrm>
                          <a:off x="0" y="0"/>
                          <a:ext cx="0" cy="819150"/>
                        </a:xfrm>
                        <a:prstGeom prst="line">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_x0000_s1026" o:spid="_x0000_s1026" o:spt="20" style="position:absolute;left:0pt;margin-left:150.75pt;margin-top:1.95pt;height:64.5pt;width:0pt;z-index:251691008;mso-width-relative:page;mso-height-relative:page;" filled="f" stroked="t" coordsize="21600,21600" o:gfxdata="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U1wszWAAAA&#10;CQEAAA8AAAAAAAAAAQAgAAAAIgAAAGRycy9kb3ducmV2LnhtbFBLAQIUABQAAAAIAIdO4kDshSc7&#10;5gEAANADAAAOAAAAAAAAAAEAIAAAACUBAABkcnMvZTJvRG9jLnhtbFBLBQYAAAAABgAGAFkBAAB9&#10;BQAAAAA=&#10;">
                <v:fill on="f" focussize="0,0"/>
                <v:stroke weight="1.5pt" color="#5B9BD5 [3208]" miterlimit="8" joinstyle="miter" endarrow="block"/>
                <v:imagedata o:title=""/>
                <o:lock v:ext="edit" aspectratio="f"/>
              </v:line>
            </w:pict>
          </mc:Fallback>
        </mc:AlternateContent>
      </w:r>
      <w:r>
        <w:rPr>
          <w:rFonts w:ascii="Arial" w:hAnsi="Arial" w:cs="Arial"/>
          <w:sz w:val="24"/>
          <w:szCs w:val="24"/>
          <w:lang w:val="en-US"/>
        </w:rPr>
        <mc:AlternateContent>
          <mc:Choice Requires="wps">
            <w:drawing>
              <wp:anchor distT="0" distB="0" distL="114300" distR="114300" simplePos="0" relativeHeight="251685888" behindDoc="0" locked="0" layoutInCell="1" allowOverlap="1">
                <wp:simplePos x="0" y="0"/>
                <wp:positionH relativeFrom="column">
                  <wp:posOffset>3571240</wp:posOffset>
                </wp:positionH>
                <wp:positionV relativeFrom="paragraph">
                  <wp:posOffset>205740</wp:posOffset>
                </wp:positionV>
                <wp:extent cx="1857375" cy="4572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857375"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6224EC">
                            <w:pPr>
                              <w:spacing w:after="0"/>
                              <w:jc w:val="center"/>
                              <w:rPr>
                                <w:rFonts w:ascii="Arial" w:hAnsi="Arial" w:cs="Arial"/>
                              </w:rPr>
                            </w:pPr>
                            <w:r>
                              <w:rPr>
                                <w:rFonts w:ascii="Arial" w:hAnsi="Arial" w:cs="Arial"/>
                              </w:rPr>
                              <w:t>COACH</w:t>
                            </w:r>
                          </w:p>
                          <w:p w14:paraId="692F5383">
                            <w:pPr>
                              <w:spacing w:after="0"/>
                              <w:jc w:val="center"/>
                              <w:rPr>
                                <w:rFonts w:ascii="Arial" w:hAnsi="Arial" w:cs="Arial"/>
                              </w:rPr>
                            </w:pPr>
                            <w:r>
                              <w:rPr>
                                <w:rFonts w:ascii="Arial" w:hAnsi="Arial" w:cs="Arial"/>
                              </w:rPr>
                              <w:t>Ir. TRI YUSNANIE, M.Si</w:t>
                            </w:r>
                          </w:p>
                          <w:p w14:paraId="57A3CA70">
                            <w:pPr>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281.2pt;margin-top:16.2pt;height:36pt;width:146.25pt;z-index:251685888;v-text-anchor:middle;mso-width-relative:page;mso-height-relative:page;" fillcolor="#4472C4 [3204]" filled="t" stroked="t" coordsize="21600,21600" o:gfxdata="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etyax2gAAAAoBAAAPAAAAAAAAAAEA&#10;IAAAACIAAABkcnMvZG93bnJldi54bWxQSwECFAAUAAAACACHTuJAs8eAcH8CAAAjBQAADgAAAAAA&#10;AAABACAAAAApAQAAZHJzL2Uyb0RvYy54bWxQSwUGAAAAAAYABgBZAQAAGgYAAAAA&#10;">
                <v:fill on="t" focussize="0,0"/>
                <v:stroke weight="1pt" color="#2F528F [3204]" miterlimit="8" joinstyle="miter"/>
                <v:imagedata o:title=""/>
                <o:lock v:ext="edit" aspectratio="f"/>
                <v:textbox>
                  <w:txbxContent>
                    <w:p w14:paraId="6D6224EC">
                      <w:pPr>
                        <w:spacing w:after="0"/>
                        <w:jc w:val="center"/>
                        <w:rPr>
                          <w:rFonts w:ascii="Arial" w:hAnsi="Arial" w:cs="Arial"/>
                        </w:rPr>
                      </w:pPr>
                      <w:r>
                        <w:rPr>
                          <w:rFonts w:ascii="Arial" w:hAnsi="Arial" w:cs="Arial"/>
                        </w:rPr>
                        <w:t>COACH</w:t>
                      </w:r>
                    </w:p>
                    <w:p w14:paraId="692F5383">
                      <w:pPr>
                        <w:spacing w:after="0"/>
                        <w:jc w:val="center"/>
                        <w:rPr>
                          <w:rFonts w:ascii="Arial" w:hAnsi="Arial" w:cs="Arial"/>
                        </w:rPr>
                      </w:pPr>
                      <w:r>
                        <w:rPr>
                          <w:rFonts w:ascii="Arial" w:hAnsi="Arial" w:cs="Arial"/>
                        </w:rPr>
                        <w:t>Ir. TRI YUSNANIE, M.Si</w:t>
                      </w:r>
                    </w:p>
                    <w:p w14:paraId="57A3CA70">
                      <w:pPr>
                        <w:jc w:val="center"/>
                        <w:rPr>
                          <w:rFonts w:ascii="Arial" w:hAnsi="Arial" w:cs="Arial"/>
                        </w:rPr>
                      </w:pPr>
                    </w:p>
                  </w:txbxContent>
                </v:textbox>
              </v:rect>
            </w:pict>
          </mc:Fallback>
        </mc:AlternateContent>
      </w:r>
    </w:p>
    <w:p w14:paraId="7C86448C">
      <w:pPr>
        <w:spacing w:after="0" w:line="360" w:lineRule="auto"/>
        <w:jc w:val="both"/>
        <w:rPr>
          <w:rFonts w:ascii="Arial" w:hAnsi="Arial" w:cs="Arial"/>
          <w:sz w:val="24"/>
          <w:szCs w:val="24"/>
        </w:rPr>
      </w:pPr>
    </w:p>
    <w:p w14:paraId="4600A7DE">
      <w:pPr>
        <w:spacing w:after="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98176" behindDoc="0" locked="0" layoutInCell="1" allowOverlap="1">
                <wp:simplePos x="0" y="0"/>
                <wp:positionH relativeFrom="column">
                  <wp:posOffset>4516120</wp:posOffset>
                </wp:positionH>
                <wp:positionV relativeFrom="paragraph">
                  <wp:posOffset>135255</wp:posOffset>
                </wp:positionV>
                <wp:extent cx="0" cy="483235"/>
                <wp:effectExtent l="76200" t="38100" r="57150" b="12065"/>
                <wp:wrapNone/>
                <wp:docPr id="12" name="Straight Arrow Connector 12"/>
                <wp:cNvGraphicFramePr/>
                <a:graphic xmlns:a="http://schemas.openxmlformats.org/drawingml/2006/main">
                  <a:graphicData uri="http://schemas.microsoft.com/office/word/2010/wordprocessingShape">
                    <wps:wsp>
                      <wps:cNvCnPr/>
                      <wps:spPr>
                        <a:xfrm flipV="1">
                          <a:off x="0" y="0"/>
                          <a:ext cx="0" cy="483326"/>
                        </a:xfrm>
                        <a:prstGeom prst="straightConnector1">
                          <a:avLst/>
                        </a:prstGeom>
                        <a:ln w="15875">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55.6pt;margin-top:10.65pt;height:38.05pt;width:0pt;z-index:251698176;mso-width-relative:page;mso-height-relative:page;" filled="f" stroked="t" coordsize="21600,21600" o:gfxdata="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AlSODWAAAACQEAAA8AAAAAAAAAAQAgAAAAIgAAAGRycy9kb3ducmV2LnhtbFBL&#10;AQIUABQAAAAIAIdO4kAF1sEg+AEAAPIDAAAOAAAAAAAAAAEAIAAAACUBAABkcnMvZTJvRG9jLnht&#10;bFBLBQYAAAAABgAGAFkBAACPBQAAAAA=&#10;">
                <v:fill on="f" focussize="0,0"/>
                <v:stroke weight="1.25pt" color="#4472C4 [3204]" miterlimit="8" joinstyle="miter" dashstyle="3 1" endarrow="block"/>
                <v:imagedata o:title=""/>
                <o:lock v:ext="edit" aspectratio="f"/>
              </v:shape>
            </w:pict>
          </mc:Fallback>
        </mc:AlternateContent>
      </w:r>
    </w:p>
    <w:p w14:paraId="2234D6FA">
      <w:pPr>
        <w:spacing w:after="0"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86912" behindDoc="0" locked="0" layoutInCell="1" allowOverlap="1">
                <wp:simplePos x="0" y="0"/>
                <wp:positionH relativeFrom="column">
                  <wp:posOffset>102870</wp:posOffset>
                </wp:positionH>
                <wp:positionV relativeFrom="paragraph">
                  <wp:posOffset>67310</wp:posOffset>
                </wp:positionV>
                <wp:extent cx="3619500" cy="6286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3619500" cy="62865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2D2CDB">
                            <w:pPr>
                              <w:spacing w:after="0"/>
                              <w:jc w:val="center"/>
                              <w:rPr>
                                <w:rFonts w:ascii="Arial" w:hAnsi="Arial" w:cs="Arial"/>
                                <w:sz w:val="20"/>
                                <w:szCs w:val="20"/>
                              </w:rPr>
                            </w:pPr>
                            <w:r>
                              <w:rPr>
                                <w:rFonts w:ascii="Arial" w:hAnsi="Arial" w:cs="Arial"/>
                                <w:sz w:val="20"/>
                                <w:szCs w:val="20"/>
                              </w:rPr>
                              <w:t>REFORMER</w:t>
                            </w:r>
                          </w:p>
                          <w:p w14:paraId="4D1EA406">
                            <w:pPr>
                              <w:spacing w:after="0"/>
                              <w:jc w:val="center"/>
                              <w:rPr>
                                <w:rFonts w:ascii="Arial" w:hAnsi="Arial" w:cs="Arial"/>
                                <w:sz w:val="16"/>
                                <w:szCs w:val="16"/>
                              </w:rPr>
                            </w:pPr>
                            <w:r>
                              <w:rPr>
                                <w:rFonts w:ascii="Arial" w:hAnsi="Arial" w:cs="Arial"/>
                                <w:sz w:val="16"/>
                                <w:szCs w:val="16"/>
                              </w:rPr>
                              <w:t>KEPALA SEKSI SARANA DAN PRASARANA KAWASAN BUDIDAYA</w:t>
                            </w:r>
                          </w:p>
                          <w:p w14:paraId="2B876B8C">
                            <w:pPr>
                              <w:spacing w:after="0"/>
                              <w:jc w:val="center"/>
                              <w:rPr>
                                <w:rFonts w:ascii="Arial" w:hAnsi="Arial" w:cs="Arial"/>
                                <w:sz w:val="20"/>
                                <w:szCs w:val="20"/>
                              </w:rPr>
                            </w:pPr>
                            <w:r>
                              <w:rPr>
                                <w:rFonts w:ascii="Arial" w:hAnsi="Arial" w:cs="Arial"/>
                                <w:sz w:val="20"/>
                                <w:szCs w:val="20"/>
                              </w:rPr>
                              <w:t>R.A. NURJANNAH YULI, S.TP., M.Si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3" o:spid="_x0000_s1026" o:spt="1" style="position:absolute;left:0pt;margin-left:8.1pt;margin-top:5.3pt;height:49.5pt;width:285pt;z-index:251686912;v-text-anchor:middle;mso-width-relative:page;mso-height-relative:page;" fillcolor="#ED7D31 [3205]" filled="t" stroked="t" coordsize="21600,21600" o:gfxdata="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l/O/4dUAAAAJAQAADwAAAAAAAAABACAA&#10;AAAiAAAAZHJzL2Rvd25yZXYueG1sUEsBAhQAFAAAAAgAh07iQA4BjUuCAgAAJQUAAA4AAAAAAAAA&#10;AQAgAAAAJAEAAGRycy9lMm9Eb2MueG1sUEsFBgAAAAAGAAYAWQEAABgGAAAAAA==&#10;">
                <v:fill on="t" focussize="0,0"/>
                <v:stroke weight="1pt" color="#2F528F [3204]" miterlimit="8" joinstyle="miter"/>
                <v:imagedata o:title=""/>
                <o:lock v:ext="edit" aspectratio="f"/>
                <v:textbox>
                  <w:txbxContent>
                    <w:p w14:paraId="512D2CDB">
                      <w:pPr>
                        <w:spacing w:after="0"/>
                        <w:jc w:val="center"/>
                        <w:rPr>
                          <w:rFonts w:ascii="Arial" w:hAnsi="Arial" w:cs="Arial"/>
                          <w:sz w:val="20"/>
                          <w:szCs w:val="20"/>
                        </w:rPr>
                      </w:pPr>
                      <w:r>
                        <w:rPr>
                          <w:rFonts w:ascii="Arial" w:hAnsi="Arial" w:cs="Arial"/>
                          <w:sz w:val="20"/>
                          <w:szCs w:val="20"/>
                        </w:rPr>
                        <w:t>REFORMER</w:t>
                      </w:r>
                    </w:p>
                    <w:p w14:paraId="4D1EA406">
                      <w:pPr>
                        <w:spacing w:after="0"/>
                        <w:jc w:val="center"/>
                        <w:rPr>
                          <w:rFonts w:ascii="Arial" w:hAnsi="Arial" w:cs="Arial"/>
                          <w:sz w:val="16"/>
                          <w:szCs w:val="16"/>
                        </w:rPr>
                      </w:pPr>
                      <w:r>
                        <w:rPr>
                          <w:rFonts w:ascii="Arial" w:hAnsi="Arial" w:cs="Arial"/>
                          <w:sz w:val="16"/>
                          <w:szCs w:val="16"/>
                        </w:rPr>
                        <w:t>KEPALA SEKSI SARANA DAN PRASARANA KAWASAN BUDIDAYA</w:t>
                      </w:r>
                    </w:p>
                    <w:p w14:paraId="2B876B8C">
                      <w:pPr>
                        <w:spacing w:after="0"/>
                        <w:jc w:val="center"/>
                        <w:rPr>
                          <w:rFonts w:ascii="Arial" w:hAnsi="Arial" w:cs="Arial"/>
                          <w:sz w:val="20"/>
                          <w:szCs w:val="20"/>
                        </w:rPr>
                      </w:pPr>
                      <w:r>
                        <w:rPr>
                          <w:rFonts w:ascii="Arial" w:hAnsi="Arial" w:cs="Arial"/>
                          <w:sz w:val="20"/>
                          <w:szCs w:val="20"/>
                        </w:rPr>
                        <w:t>R.A. NURJANNAH YULI, S.TP., M.Si</w:t>
                      </w:r>
                    </w:p>
                  </w:txbxContent>
                </v:textbox>
              </v:rect>
            </w:pict>
          </mc:Fallback>
        </mc:AlternateContent>
      </w:r>
    </w:p>
    <w:p w14:paraId="6027FACD">
      <w:pPr>
        <w:spacing w:after="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97152" behindDoc="0" locked="0" layoutInCell="1" allowOverlap="1">
                <wp:simplePos x="0" y="0"/>
                <wp:positionH relativeFrom="column">
                  <wp:posOffset>3732530</wp:posOffset>
                </wp:positionH>
                <wp:positionV relativeFrom="paragraph">
                  <wp:posOffset>93345</wp:posOffset>
                </wp:positionV>
                <wp:extent cx="783590" cy="0"/>
                <wp:effectExtent l="0" t="0" r="0" b="0"/>
                <wp:wrapNone/>
                <wp:docPr id="24" name="Straight Connector 24"/>
                <wp:cNvGraphicFramePr/>
                <a:graphic xmlns:a="http://schemas.openxmlformats.org/drawingml/2006/main">
                  <a:graphicData uri="http://schemas.microsoft.com/office/word/2010/wordprocessingShape">
                    <wps:wsp>
                      <wps:cNvCnPr/>
                      <wps:spPr>
                        <a:xfrm flipH="1">
                          <a:off x="0" y="0"/>
                          <a:ext cx="783772" cy="0"/>
                        </a:xfrm>
                        <a:prstGeom prst="line">
                          <a:avLst/>
                        </a:prstGeom>
                        <a:ln w="15875">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293.9pt;margin-top:7.35pt;height:0pt;width:61.7pt;z-index:251697152;mso-width-relative:page;mso-height-relative:page;" filled="f" stroked="t" coordsize="21600,21600" o:gfxdata="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SCkoftcAAAAJ&#10;AQAADwAAAAAAAAABACAAAAAiAAAAZHJzL2Rvd25yZXYueG1sUEsBAhQAFAAAAAgAh07iQASs+b7k&#10;AQAAwgMAAA4AAAAAAAAAAQAgAAAAJgEAAGRycy9lMm9Eb2MueG1sUEsFBgAAAAAGAAYAWQEAAHwF&#10;AAAAAA==&#10;">
                <v:fill on="f" focussize="0,0"/>
                <v:stroke weight="1.25pt" color="#4472C4 [3204]" miterlimit="8" joinstyle="miter" dashstyle="3 1"/>
                <v:imagedata o:title=""/>
                <o:lock v:ext="edit" aspectratio="f"/>
              </v:line>
            </w:pict>
          </mc:Fallback>
        </mc:AlternateContent>
      </w:r>
    </w:p>
    <w:p w14:paraId="78CD7D56">
      <w:pPr>
        <w:spacing w:after="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01248" behindDoc="0" locked="0" layoutInCell="1" allowOverlap="1">
                <wp:simplePos x="0" y="0"/>
                <wp:positionH relativeFrom="column">
                  <wp:posOffset>2992120</wp:posOffset>
                </wp:positionH>
                <wp:positionV relativeFrom="paragraph">
                  <wp:posOffset>173355</wp:posOffset>
                </wp:positionV>
                <wp:extent cx="0" cy="353695"/>
                <wp:effectExtent l="76200" t="38100" r="57150" b="27305"/>
                <wp:wrapNone/>
                <wp:docPr id="29" name="Straight Arrow Connector 29"/>
                <wp:cNvGraphicFramePr/>
                <a:graphic xmlns:a="http://schemas.openxmlformats.org/drawingml/2006/main">
                  <a:graphicData uri="http://schemas.microsoft.com/office/word/2010/wordprocessingShape">
                    <wps:wsp>
                      <wps:cNvCnPr/>
                      <wps:spPr>
                        <a:xfrm flipV="1">
                          <a:off x="0" y="0"/>
                          <a:ext cx="0" cy="353786"/>
                        </a:xfrm>
                        <a:prstGeom prst="straightConnector1">
                          <a:avLst/>
                        </a:prstGeom>
                        <a:ln w="12700">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35.6pt;margin-top:13.65pt;height:27.85pt;width:0pt;z-index:251701248;mso-width-relative:page;mso-height-relative:page;" filled="f" stroked="t" coordsize="21600,21600" o:gfxdata="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O/axGdcAAAAJAQAADwAAAAAAAAABACAAAAAiAAAAZHJzL2Rvd25yZXYueG1s&#10;UEsBAhQAFAAAAAgAh07iQDQMtBL5AQAA8gMAAA4AAAAAAAAAAQAgAAAAJgEAAGRycy9lMm9Eb2Mu&#10;eG1sUEsFBgAAAAAGAAYAWQEAAJEFAAAAAA==&#10;">
                <v:fill on="f" focussize="0,0"/>
                <v:stroke weight="1pt" color="#4472C4 [3204]" miterlimit="8" joinstyle="miter" dashstyle="3 1" endarrow="block"/>
                <v:imagedata o:title=""/>
                <o:lock v:ext="edit" aspectratio="f"/>
              </v:shape>
            </w:pict>
          </mc:Fallback>
        </mc:AlternateContent>
      </w:r>
      <w:r>
        <w:rPr>
          <w:rFonts w:ascii="Arial" w:hAnsi="Arial" w:cs="Arial"/>
          <w:sz w:val="24"/>
          <w:szCs w:val="24"/>
        </w:rPr>
        <mc:AlternateContent>
          <mc:Choice Requires="wps">
            <w:drawing>
              <wp:anchor distT="0" distB="0" distL="114300" distR="114300" simplePos="0" relativeHeight="251700224" behindDoc="0" locked="0" layoutInCell="1" allowOverlap="1">
                <wp:simplePos x="0" y="0"/>
                <wp:positionH relativeFrom="column">
                  <wp:posOffset>945515</wp:posOffset>
                </wp:positionH>
                <wp:positionV relativeFrom="paragraph">
                  <wp:posOffset>171450</wp:posOffset>
                </wp:positionV>
                <wp:extent cx="0" cy="320675"/>
                <wp:effectExtent l="76200" t="38100" r="57150" b="22860"/>
                <wp:wrapNone/>
                <wp:docPr id="30" name="Straight Arrow Connector 30"/>
                <wp:cNvGraphicFramePr/>
                <a:graphic xmlns:a="http://schemas.openxmlformats.org/drawingml/2006/main">
                  <a:graphicData uri="http://schemas.microsoft.com/office/word/2010/wordprocessingShape">
                    <wps:wsp>
                      <wps:cNvCnPr/>
                      <wps:spPr>
                        <a:xfrm flipV="1">
                          <a:off x="0" y="0"/>
                          <a:ext cx="0" cy="320584"/>
                        </a:xfrm>
                        <a:prstGeom prst="straightConnector1">
                          <a:avLst/>
                        </a:prstGeom>
                        <a:ln w="12700">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74.45pt;margin-top:13.5pt;height:25.25pt;width:0pt;z-index:251700224;mso-width-relative:page;mso-height-relative:page;" filled="f" stroked="t" coordsize="21600,21600" o:gfxdata="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fZKiNYAAAAJAQAADwAAAAAAAAABACAAAAAiAAAAZHJzL2Rvd25yZXYueG1sUEsB&#10;AhQAFAAAAAgAh07iQJCuBEn3AQAA8gMAAA4AAAAAAAAAAQAgAAAAJQEAAGRycy9lMm9Eb2MueG1s&#10;UEsFBgAAAAAGAAYAWQEAAI4FAAAAAA==&#10;">
                <v:fill on="f" focussize="0,0"/>
                <v:stroke weight="1pt" color="#4472C4 [3204]" miterlimit="8" joinstyle="miter" dashstyle="3 1" endarrow="block"/>
                <v:imagedata o:title=""/>
                <o:lock v:ext="edit" aspectratio="f"/>
              </v:shape>
            </w:pict>
          </mc:Fallback>
        </mc:AlternateContent>
      </w:r>
      <w:r>
        <w:rPr>
          <w:rFonts w:ascii="Arial" w:hAnsi="Arial" w:cs="Arial"/>
          <w:sz w:val="24"/>
          <w:szCs w:val="24"/>
        </w:rPr>
        <mc:AlternateContent>
          <mc:Choice Requires="wps">
            <w:drawing>
              <wp:anchor distT="0" distB="0" distL="114300" distR="114300" simplePos="0" relativeHeight="251699200" behindDoc="0" locked="0" layoutInCell="1" allowOverlap="1">
                <wp:simplePos x="0" y="0"/>
                <wp:positionH relativeFrom="column">
                  <wp:posOffset>1910080</wp:posOffset>
                </wp:positionH>
                <wp:positionV relativeFrom="paragraph">
                  <wp:posOffset>171450</wp:posOffset>
                </wp:positionV>
                <wp:extent cx="0" cy="189865"/>
                <wp:effectExtent l="0" t="0" r="38100" b="19685"/>
                <wp:wrapNone/>
                <wp:docPr id="31" name="Straight Connector 31"/>
                <wp:cNvGraphicFramePr/>
                <a:graphic xmlns:a="http://schemas.openxmlformats.org/drawingml/2006/main">
                  <a:graphicData uri="http://schemas.microsoft.com/office/word/2010/wordprocessingShape">
                    <wps:wsp>
                      <wps:cNvCnPr/>
                      <wps:spPr>
                        <a:xfrm>
                          <a:off x="0" y="0"/>
                          <a:ext cx="0" cy="189956"/>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50.4pt;margin-top:13.5pt;height:14.95pt;width:0pt;z-index:251699200;mso-width-relative:page;mso-height-relative:page;" filled="f" stroked="t" coordsize="21600,21600" o:gfxdata="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z0BhzVAAAACQEAAA8AAAAAAAAAAQAg&#10;AAAAIgAAAGRycy9kb3ducmV2LnhtbFBLAQIUABQAAAAIAIdO4kBx15pV2AEAALYDAAAOAAAAAAAA&#10;AAEAIAAAACQBAABkcnMvZTJvRG9jLnhtbFBLBQYAAAAABgAGAFkBAABuBQAAAAA=&#10;">
                <v:fill on="f" focussize="0,0"/>
                <v:stroke weight="1pt" color="#4472C4 [3204]" miterlimit="8" joinstyle="miter"/>
                <v:imagedata o:title=""/>
                <o:lock v:ext="edit" aspectratio="f"/>
              </v:line>
            </w:pict>
          </mc:Fallback>
        </mc:AlternateContent>
      </w:r>
    </w:p>
    <w:p w14:paraId="7E4E3789">
      <w:pPr>
        <w:spacing w:after="0" w:line="360" w:lineRule="auto"/>
        <w:jc w:val="both"/>
        <w:rPr>
          <w:rFonts w:ascii="Arial" w:hAnsi="Arial" w:cs="Arial"/>
          <w:sz w:val="24"/>
          <w:szCs w:val="24"/>
        </w:rPr>
      </w:pPr>
      <w:r>
        <w:rPr>
          <w:rFonts w:ascii="Arial" w:hAnsi="Arial" w:cs="Arial"/>
          <w:b/>
          <w:bCs/>
          <w:sz w:val="24"/>
          <w:szCs w:val="24"/>
          <w:lang w:val="en-US"/>
        </w:rPr>
        <mc:AlternateContent>
          <mc:Choice Requires="wps">
            <w:drawing>
              <wp:anchor distT="0" distB="0" distL="114300" distR="114300" simplePos="0" relativeHeight="251694080" behindDoc="0" locked="0" layoutInCell="1" allowOverlap="1">
                <wp:simplePos x="0" y="0"/>
                <wp:positionH relativeFrom="column">
                  <wp:posOffset>2827655</wp:posOffset>
                </wp:positionH>
                <wp:positionV relativeFrom="paragraph">
                  <wp:posOffset>85725</wp:posOffset>
                </wp:positionV>
                <wp:extent cx="0" cy="161925"/>
                <wp:effectExtent l="76200" t="0" r="57150" b="47625"/>
                <wp:wrapNone/>
                <wp:docPr id="32" name="Straight Connector 32"/>
                <wp:cNvGraphicFramePr/>
                <a:graphic xmlns:a="http://schemas.openxmlformats.org/drawingml/2006/main">
                  <a:graphicData uri="http://schemas.microsoft.com/office/word/2010/wordprocessingShape">
                    <wps:wsp>
                      <wps:cNvCnPr/>
                      <wps:spPr>
                        <a:xfrm>
                          <a:off x="0" y="0"/>
                          <a:ext cx="0" cy="161925"/>
                        </a:xfrm>
                        <a:prstGeom prst="line">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22.65pt;margin-top:6.75pt;height:12.75pt;width:0pt;z-index:251694080;mso-width-relative:page;mso-height-relative:page;" filled="f" stroked="t" coordsize="21600,21600" o:gfxdata="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5W2r2&#10;2AAAAAkBAAAPAAAAAAAAAAEAIAAAACIAAABkcnMvZG93bnJldi54bWxQSwECFAAUAAAACACHTuJA&#10;y82E4+gBAADRAwAADgAAAAAAAAABACAAAAAnAQAAZHJzL2Uyb0RvYy54bWxQSwUGAAAAAAYABgBZ&#10;AQAAgQUAAAAA&#10;">
                <v:fill on="f" focussize="0,0"/>
                <v:stroke weight="0.5pt" color="#4472C4 [3204]" miterlimit="8" joinstyle="miter" endarrow="block"/>
                <v:imagedata o:title=""/>
                <o:lock v:ext="edit" aspectratio="f"/>
              </v:line>
            </w:pict>
          </mc:Fallback>
        </mc:AlternateContent>
      </w:r>
      <w:r>
        <w:rPr>
          <w:rFonts w:ascii="Arial" w:hAnsi="Arial" w:cs="Arial"/>
          <w:b/>
          <w:bCs/>
          <w:sz w:val="24"/>
          <w:szCs w:val="24"/>
          <w:lang w:val="en-US"/>
        </w:rPr>
        <mc:AlternateContent>
          <mc:Choice Requires="wps">
            <w:drawing>
              <wp:anchor distT="0" distB="0" distL="114300" distR="114300" simplePos="0" relativeHeight="251687936" behindDoc="0" locked="0" layoutInCell="1" allowOverlap="1">
                <wp:simplePos x="0" y="0"/>
                <wp:positionH relativeFrom="column">
                  <wp:posOffset>579120</wp:posOffset>
                </wp:positionH>
                <wp:positionV relativeFrom="paragraph">
                  <wp:posOffset>231775</wp:posOffset>
                </wp:positionV>
                <wp:extent cx="1171575" cy="115252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1171575" cy="1152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361777">
                            <w:pPr>
                              <w:spacing w:after="0"/>
                              <w:rPr>
                                <w:rFonts w:ascii="Times New Roman" w:hAnsi="Times New Roman" w:cs="Times New Roman"/>
                              </w:rPr>
                            </w:pPr>
                            <w:r>
                              <w:rPr>
                                <w:rFonts w:ascii="Times New Roman" w:hAnsi="Times New Roman" w:cs="Times New Roman"/>
                              </w:rPr>
                              <w:t>TIM PATIN</w:t>
                            </w:r>
                          </w:p>
                          <w:p w14:paraId="712F275D">
                            <w:pPr>
                              <w:pStyle w:val="24"/>
                              <w:numPr>
                                <w:ilvl w:val="0"/>
                                <w:numId w:val="35"/>
                              </w:numPr>
                              <w:spacing w:after="0"/>
                              <w:ind w:left="284" w:hanging="218"/>
                              <w:rPr>
                                <w:rFonts w:ascii="Times New Roman" w:hAnsi="Times New Roman" w:cs="Times New Roman"/>
                              </w:rPr>
                            </w:pPr>
                            <w:r>
                              <w:rPr>
                                <w:rFonts w:ascii="Times New Roman" w:hAnsi="Times New Roman" w:cs="Times New Roman"/>
                              </w:rPr>
                              <w:t>ZUHDI</w:t>
                            </w:r>
                          </w:p>
                          <w:p w14:paraId="390613CC">
                            <w:pPr>
                              <w:pStyle w:val="24"/>
                              <w:numPr>
                                <w:ilvl w:val="0"/>
                                <w:numId w:val="35"/>
                              </w:numPr>
                              <w:spacing w:after="0"/>
                              <w:ind w:left="284" w:hanging="218"/>
                              <w:rPr>
                                <w:rFonts w:ascii="Times New Roman" w:hAnsi="Times New Roman" w:cs="Times New Roman"/>
                              </w:rPr>
                            </w:pPr>
                            <w:r>
                              <w:rPr>
                                <w:rFonts w:ascii="Times New Roman" w:hAnsi="Times New Roman" w:cs="Times New Roman"/>
                              </w:rPr>
                              <w:t>FIAR</w:t>
                            </w:r>
                          </w:p>
                          <w:p w14:paraId="39323A13">
                            <w:pPr>
                              <w:pStyle w:val="24"/>
                              <w:numPr>
                                <w:ilvl w:val="0"/>
                                <w:numId w:val="35"/>
                              </w:numPr>
                              <w:spacing w:after="0"/>
                              <w:ind w:left="284" w:hanging="218"/>
                              <w:rPr>
                                <w:rFonts w:ascii="Times New Roman" w:hAnsi="Times New Roman" w:cs="Times New Roman"/>
                              </w:rPr>
                            </w:pPr>
                            <w:r>
                              <w:rPr>
                                <w:rFonts w:ascii="Times New Roman" w:hAnsi="Times New Roman" w:cs="Times New Roman"/>
                              </w:rPr>
                              <w:t>OSE</w:t>
                            </w:r>
                          </w:p>
                          <w:p w14:paraId="56EAB0E2">
                            <w:pPr>
                              <w:pStyle w:val="24"/>
                              <w:numPr>
                                <w:ilvl w:val="0"/>
                                <w:numId w:val="35"/>
                              </w:numPr>
                              <w:spacing w:after="0"/>
                              <w:ind w:left="284" w:hanging="218"/>
                            </w:pPr>
                            <w:r>
                              <w:rPr>
                                <w:rFonts w:ascii="Times New Roman" w:hAnsi="Times New Roman" w:cs="Times New Roman"/>
                              </w:rPr>
                              <w:t>TRI</w:t>
                            </w:r>
                            <w:r>
                              <w:t xml:space="preserve"> </w:t>
                            </w:r>
                            <w:r>
                              <w:rPr>
                                <w:rFonts w:ascii="Arial" w:hAnsi="Arial" w:cs="Arial"/>
                              </w:rPr>
                              <w:t>BUANA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6" o:spid="_x0000_s1026" o:spt="1" style="position:absolute;left:0pt;margin-left:45.6pt;margin-top:18.25pt;height:90.75pt;width:92.25pt;z-index:251687936;v-text-anchor:middle;mso-width-relative:page;mso-height-relative:page;" fillcolor="#4472C4 [3204]" filled="t" stroked="t" coordsize="21600,21600" o:gfxdata="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NeSYfHaAAAACQEAAA8AAAAAAAAA&#10;AQAgAAAAIgAAAGRycy9kb3ducmV2LnhtbFBLAQIUABQAAAAIAIdO4kCHhKdVgQIAACYFAAAOAAAA&#10;AAAAAAEAIAAAACkBAABkcnMvZTJvRG9jLnhtbFBLBQYAAAAABgAGAFkBAAAcBgAAAAA=&#10;">
                <v:fill on="t" focussize="0,0"/>
                <v:stroke weight="1pt" color="#2F528F [3204]" miterlimit="8" joinstyle="miter"/>
                <v:imagedata o:title=""/>
                <o:lock v:ext="edit" aspectratio="f"/>
                <v:textbox>
                  <w:txbxContent>
                    <w:p w14:paraId="77361777">
                      <w:pPr>
                        <w:spacing w:after="0"/>
                        <w:rPr>
                          <w:rFonts w:ascii="Times New Roman" w:hAnsi="Times New Roman" w:cs="Times New Roman"/>
                        </w:rPr>
                      </w:pPr>
                      <w:r>
                        <w:rPr>
                          <w:rFonts w:ascii="Times New Roman" w:hAnsi="Times New Roman" w:cs="Times New Roman"/>
                        </w:rPr>
                        <w:t>TIM PATIN</w:t>
                      </w:r>
                    </w:p>
                    <w:p w14:paraId="712F275D">
                      <w:pPr>
                        <w:pStyle w:val="24"/>
                        <w:numPr>
                          <w:ilvl w:val="0"/>
                          <w:numId w:val="35"/>
                        </w:numPr>
                        <w:spacing w:after="0"/>
                        <w:ind w:left="284" w:hanging="218"/>
                        <w:rPr>
                          <w:rFonts w:ascii="Times New Roman" w:hAnsi="Times New Roman" w:cs="Times New Roman"/>
                        </w:rPr>
                      </w:pPr>
                      <w:r>
                        <w:rPr>
                          <w:rFonts w:ascii="Times New Roman" w:hAnsi="Times New Roman" w:cs="Times New Roman"/>
                        </w:rPr>
                        <w:t>ZUHDI</w:t>
                      </w:r>
                    </w:p>
                    <w:p w14:paraId="390613CC">
                      <w:pPr>
                        <w:pStyle w:val="24"/>
                        <w:numPr>
                          <w:ilvl w:val="0"/>
                          <w:numId w:val="35"/>
                        </w:numPr>
                        <w:spacing w:after="0"/>
                        <w:ind w:left="284" w:hanging="218"/>
                        <w:rPr>
                          <w:rFonts w:ascii="Times New Roman" w:hAnsi="Times New Roman" w:cs="Times New Roman"/>
                        </w:rPr>
                      </w:pPr>
                      <w:r>
                        <w:rPr>
                          <w:rFonts w:ascii="Times New Roman" w:hAnsi="Times New Roman" w:cs="Times New Roman"/>
                        </w:rPr>
                        <w:t>FIAR</w:t>
                      </w:r>
                    </w:p>
                    <w:p w14:paraId="39323A13">
                      <w:pPr>
                        <w:pStyle w:val="24"/>
                        <w:numPr>
                          <w:ilvl w:val="0"/>
                          <w:numId w:val="35"/>
                        </w:numPr>
                        <w:spacing w:after="0"/>
                        <w:ind w:left="284" w:hanging="218"/>
                        <w:rPr>
                          <w:rFonts w:ascii="Times New Roman" w:hAnsi="Times New Roman" w:cs="Times New Roman"/>
                        </w:rPr>
                      </w:pPr>
                      <w:r>
                        <w:rPr>
                          <w:rFonts w:ascii="Times New Roman" w:hAnsi="Times New Roman" w:cs="Times New Roman"/>
                        </w:rPr>
                        <w:t>OSE</w:t>
                      </w:r>
                    </w:p>
                    <w:p w14:paraId="56EAB0E2">
                      <w:pPr>
                        <w:pStyle w:val="24"/>
                        <w:numPr>
                          <w:ilvl w:val="0"/>
                          <w:numId w:val="35"/>
                        </w:numPr>
                        <w:spacing w:after="0"/>
                        <w:ind w:left="284" w:hanging="218"/>
                      </w:pPr>
                      <w:r>
                        <w:rPr>
                          <w:rFonts w:ascii="Times New Roman" w:hAnsi="Times New Roman" w:cs="Times New Roman"/>
                        </w:rPr>
                        <w:t>TRI</w:t>
                      </w:r>
                      <w:r>
                        <w:t xml:space="preserve"> </w:t>
                      </w:r>
                      <w:r>
                        <w:rPr>
                          <w:rFonts w:ascii="Arial" w:hAnsi="Arial" w:cs="Arial"/>
                        </w:rPr>
                        <w:t>BUANA</w:t>
                      </w:r>
                    </w:p>
                  </w:txbxContent>
                </v:textbox>
              </v:rect>
            </w:pict>
          </mc:Fallback>
        </mc:AlternateContent>
      </w:r>
      <w:r>
        <w:rPr>
          <w:rFonts w:ascii="Arial" w:hAnsi="Arial" w:cs="Arial"/>
          <w:b/>
          <w:bCs/>
          <w:sz w:val="24"/>
          <w:szCs w:val="24"/>
          <w:lang w:val="en-US"/>
        </w:rPr>
        <mc:AlternateContent>
          <mc:Choice Requires="wps">
            <w:drawing>
              <wp:anchor distT="0" distB="0" distL="114300" distR="114300" simplePos="0" relativeHeight="251688960" behindDoc="0" locked="0" layoutInCell="1" allowOverlap="1">
                <wp:simplePos x="0" y="0"/>
                <wp:positionH relativeFrom="column">
                  <wp:posOffset>2360295</wp:posOffset>
                </wp:positionH>
                <wp:positionV relativeFrom="paragraph">
                  <wp:posOffset>260350</wp:posOffset>
                </wp:positionV>
                <wp:extent cx="942975" cy="11239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942975" cy="1123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47AF07">
                            <w:pPr>
                              <w:spacing w:after="0"/>
                              <w:rPr>
                                <w:rFonts w:ascii="Arial" w:hAnsi="Arial" w:cs="Arial"/>
                              </w:rPr>
                            </w:pPr>
                            <w:r>
                              <w:rPr>
                                <w:rFonts w:ascii="Arial" w:hAnsi="Arial" w:cs="Arial"/>
                              </w:rPr>
                              <w:t>TIM LATDA</w:t>
                            </w:r>
                          </w:p>
                          <w:p w14:paraId="19127D95">
                            <w:pPr>
                              <w:pStyle w:val="16"/>
                              <w:numPr>
                                <w:ilvl w:val="0"/>
                                <w:numId w:val="12"/>
                              </w:numPr>
                              <w:spacing w:before="0" w:beforeAutospacing="0" w:after="0" w:afterAutospacing="0"/>
                              <w:ind w:left="284" w:hanging="218"/>
                              <w:rPr>
                                <w:rFonts w:ascii="Arial" w:hAnsi="Arial" w:cs="Arial"/>
                                <w:sz w:val="22"/>
                                <w:szCs w:val="22"/>
                              </w:rPr>
                            </w:pPr>
                            <w:r>
                              <w:rPr>
                                <w:rFonts w:ascii="Arial" w:hAnsi="Arial" w:cs="Arial"/>
                                <w:sz w:val="22"/>
                                <w:szCs w:val="22"/>
                              </w:rPr>
                              <w:t>AGUS</w:t>
                            </w:r>
                          </w:p>
                          <w:p w14:paraId="75686F07">
                            <w:pPr>
                              <w:pStyle w:val="16"/>
                              <w:numPr>
                                <w:ilvl w:val="0"/>
                                <w:numId w:val="12"/>
                              </w:numPr>
                              <w:spacing w:after="0"/>
                              <w:ind w:left="284" w:hanging="218"/>
                              <w:rPr>
                                <w:rFonts w:ascii="Arial" w:hAnsi="Arial" w:cs="Arial"/>
                                <w:sz w:val="22"/>
                                <w:szCs w:val="22"/>
                              </w:rPr>
                            </w:pPr>
                            <w:r>
                              <w:rPr>
                                <w:rFonts w:ascii="Arial" w:hAnsi="Arial" w:cs="Arial"/>
                                <w:sz w:val="22"/>
                                <w:szCs w:val="22"/>
                              </w:rPr>
                              <w:t>RINA</w:t>
                            </w:r>
                          </w:p>
                          <w:p w14:paraId="42785EB2">
                            <w:pPr>
                              <w:pStyle w:val="16"/>
                              <w:numPr>
                                <w:ilvl w:val="0"/>
                                <w:numId w:val="12"/>
                              </w:numPr>
                              <w:ind w:left="284" w:hanging="218"/>
                              <w:rPr>
                                <w:rFonts w:ascii="Arial" w:hAnsi="Arial" w:cs="Arial"/>
                                <w:sz w:val="22"/>
                                <w:szCs w:val="22"/>
                              </w:rPr>
                            </w:pPr>
                            <w:r>
                              <w:rPr>
                                <w:rFonts w:ascii="Arial" w:hAnsi="Arial" w:cs="Arial"/>
                                <w:sz w:val="22"/>
                                <w:szCs w:val="22"/>
                              </w:rPr>
                              <w:t>NANDA</w:t>
                            </w:r>
                          </w:p>
                          <w:p w14:paraId="1ED5B5F2">
                            <w:pPr>
                              <w:pStyle w:val="16"/>
                              <w:numPr>
                                <w:ilvl w:val="0"/>
                                <w:numId w:val="12"/>
                              </w:numPr>
                              <w:ind w:left="284" w:hanging="218"/>
                              <w:rPr>
                                <w:rFonts w:ascii="Arial" w:hAnsi="Arial" w:cs="Arial"/>
                                <w:sz w:val="22"/>
                                <w:szCs w:val="22"/>
                              </w:rPr>
                            </w:pPr>
                            <w:r>
                              <w:rPr>
                                <w:rFonts w:ascii="Arial" w:hAnsi="Arial" w:cs="Arial"/>
                                <w:sz w:val="22"/>
                                <w:szCs w:val="22"/>
                              </w:rPr>
                              <w:t>ANDAI</w:t>
                            </w:r>
                          </w:p>
                          <w:p w14:paraId="07B1D23E">
                            <w:pPr>
                              <w:pStyle w:val="16"/>
                              <w:spacing w:after="0"/>
                              <w:ind w:left="284"/>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7" o:spid="_x0000_s1026" o:spt="1" style="position:absolute;left:0pt;margin-left:185.85pt;margin-top:20.5pt;height:88.5pt;width:74.25pt;z-index:251688960;v-text-anchor:middle;mso-width-relative:page;mso-height-relative:page;" fillcolor="#4472C4 [3204]" filled="t" stroked="t" coordsize="21600,21600" o:gfxdata="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HlRmcjbAAAACgEAAA8AAAAA&#10;AAAAAQAgAAAAIgAAAGRycy9kb3ducmV2LnhtbFBLAQIUABQAAAAIAIdO4kA7fC/CgwIAACUFAAAO&#10;AAAAAAAAAAEAIAAAACoBAABkcnMvZTJvRG9jLnhtbFBLBQYAAAAABgAGAFkBAAAfBgAAAAA=&#10;">
                <v:fill on="t" focussize="0,0"/>
                <v:stroke weight="1pt" color="#2F528F [3204]" miterlimit="8" joinstyle="miter"/>
                <v:imagedata o:title=""/>
                <o:lock v:ext="edit" aspectratio="f"/>
                <v:textbox>
                  <w:txbxContent>
                    <w:p w14:paraId="4047AF07">
                      <w:pPr>
                        <w:spacing w:after="0"/>
                        <w:rPr>
                          <w:rFonts w:ascii="Arial" w:hAnsi="Arial" w:cs="Arial"/>
                        </w:rPr>
                      </w:pPr>
                      <w:r>
                        <w:rPr>
                          <w:rFonts w:ascii="Arial" w:hAnsi="Arial" w:cs="Arial"/>
                        </w:rPr>
                        <w:t>TIM LATDA</w:t>
                      </w:r>
                    </w:p>
                    <w:p w14:paraId="19127D95">
                      <w:pPr>
                        <w:pStyle w:val="16"/>
                        <w:numPr>
                          <w:ilvl w:val="0"/>
                          <w:numId w:val="12"/>
                        </w:numPr>
                        <w:spacing w:before="0" w:beforeAutospacing="0" w:after="0" w:afterAutospacing="0"/>
                        <w:ind w:left="284" w:hanging="218"/>
                        <w:rPr>
                          <w:rFonts w:ascii="Arial" w:hAnsi="Arial" w:cs="Arial"/>
                          <w:sz w:val="22"/>
                          <w:szCs w:val="22"/>
                        </w:rPr>
                      </w:pPr>
                      <w:r>
                        <w:rPr>
                          <w:rFonts w:ascii="Arial" w:hAnsi="Arial" w:cs="Arial"/>
                          <w:sz w:val="22"/>
                          <w:szCs w:val="22"/>
                        </w:rPr>
                        <w:t>AGUS</w:t>
                      </w:r>
                    </w:p>
                    <w:p w14:paraId="75686F07">
                      <w:pPr>
                        <w:pStyle w:val="16"/>
                        <w:numPr>
                          <w:ilvl w:val="0"/>
                          <w:numId w:val="12"/>
                        </w:numPr>
                        <w:spacing w:after="0"/>
                        <w:ind w:left="284" w:hanging="218"/>
                        <w:rPr>
                          <w:rFonts w:ascii="Arial" w:hAnsi="Arial" w:cs="Arial"/>
                          <w:sz w:val="22"/>
                          <w:szCs w:val="22"/>
                        </w:rPr>
                      </w:pPr>
                      <w:r>
                        <w:rPr>
                          <w:rFonts w:ascii="Arial" w:hAnsi="Arial" w:cs="Arial"/>
                          <w:sz w:val="22"/>
                          <w:szCs w:val="22"/>
                        </w:rPr>
                        <w:t>RINA</w:t>
                      </w:r>
                    </w:p>
                    <w:p w14:paraId="42785EB2">
                      <w:pPr>
                        <w:pStyle w:val="16"/>
                        <w:numPr>
                          <w:ilvl w:val="0"/>
                          <w:numId w:val="12"/>
                        </w:numPr>
                        <w:ind w:left="284" w:hanging="218"/>
                        <w:rPr>
                          <w:rFonts w:ascii="Arial" w:hAnsi="Arial" w:cs="Arial"/>
                          <w:sz w:val="22"/>
                          <w:szCs w:val="22"/>
                        </w:rPr>
                      </w:pPr>
                      <w:r>
                        <w:rPr>
                          <w:rFonts w:ascii="Arial" w:hAnsi="Arial" w:cs="Arial"/>
                          <w:sz w:val="22"/>
                          <w:szCs w:val="22"/>
                        </w:rPr>
                        <w:t>NANDA</w:t>
                      </w:r>
                    </w:p>
                    <w:p w14:paraId="1ED5B5F2">
                      <w:pPr>
                        <w:pStyle w:val="16"/>
                        <w:numPr>
                          <w:ilvl w:val="0"/>
                          <w:numId w:val="12"/>
                        </w:numPr>
                        <w:ind w:left="284" w:hanging="218"/>
                        <w:rPr>
                          <w:rFonts w:ascii="Arial" w:hAnsi="Arial" w:cs="Arial"/>
                          <w:sz w:val="22"/>
                          <w:szCs w:val="22"/>
                        </w:rPr>
                      </w:pPr>
                      <w:r>
                        <w:rPr>
                          <w:rFonts w:ascii="Arial" w:hAnsi="Arial" w:cs="Arial"/>
                          <w:sz w:val="22"/>
                          <w:szCs w:val="22"/>
                        </w:rPr>
                        <w:t>ANDAI</w:t>
                      </w:r>
                    </w:p>
                    <w:p w14:paraId="07B1D23E">
                      <w:pPr>
                        <w:pStyle w:val="16"/>
                        <w:spacing w:after="0"/>
                        <w:ind w:left="284"/>
                        <w:rPr>
                          <w:rFonts w:ascii="Arial" w:hAnsi="Arial" w:cs="Arial"/>
                          <w:sz w:val="22"/>
                          <w:szCs w:val="22"/>
                        </w:rPr>
                      </w:pPr>
                    </w:p>
                  </w:txbxContent>
                </v:textbox>
              </v:rect>
            </w:pict>
          </mc:Fallback>
        </mc:AlternateContent>
      </w:r>
      <w:r>
        <w:rPr>
          <w:rFonts w:ascii="Arial" w:hAnsi="Arial" w:cs="Arial"/>
          <w:b/>
          <w:bCs/>
          <w:sz w:val="24"/>
          <w:szCs w:val="24"/>
          <w:lang w:val="en-US"/>
        </w:rPr>
        <mc:AlternateContent>
          <mc:Choice Requires="wps">
            <w:drawing>
              <wp:anchor distT="0" distB="0" distL="114300" distR="114300" simplePos="0" relativeHeight="251693056" behindDoc="0" locked="0" layoutInCell="1" allowOverlap="1">
                <wp:simplePos x="0" y="0"/>
                <wp:positionH relativeFrom="column">
                  <wp:posOffset>1114425</wp:posOffset>
                </wp:positionH>
                <wp:positionV relativeFrom="paragraph">
                  <wp:posOffset>85725</wp:posOffset>
                </wp:positionV>
                <wp:extent cx="0" cy="133350"/>
                <wp:effectExtent l="76200" t="0" r="57150" b="57150"/>
                <wp:wrapNone/>
                <wp:docPr id="43" name="Straight Connector 43"/>
                <wp:cNvGraphicFramePr/>
                <a:graphic xmlns:a="http://schemas.openxmlformats.org/drawingml/2006/main">
                  <a:graphicData uri="http://schemas.microsoft.com/office/word/2010/wordprocessingShape">
                    <wps:wsp>
                      <wps:cNvCnPr/>
                      <wps:spPr>
                        <a:xfrm>
                          <a:off x="0" y="0"/>
                          <a:ext cx="0" cy="133350"/>
                        </a:xfrm>
                        <a:prstGeom prst="line">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87.75pt;margin-top:6.75pt;height:10.5pt;width:0pt;z-index:251693056;mso-width-relative:page;mso-height-relative:page;" filled="f" stroked="t" coordsize="21600,21600" o:gfxdata="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JRFwdcA&#10;AAAJAQAADwAAAAAAAAABACAAAAAiAAAAZHJzL2Rvd25yZXYueG1sUEsBAhQAFAAAAAgAh07iQFJK&#10;xtnnAQAA0QMAAA4AAAAAAAAAAQAgAAAAJgEAAGRycy9lMm9Eb2MueG1sUEsFBgAAAAAGAAYAWQEA&#10;AH8FAAAAAA==&#10;">
                <v:fill on="f" focussize="0,0"/>
                <v:stroke weight="0.5pt" color="#4472C4 [3204]" miterlimit="8" joinstyle="miter" endarrow="block"/>
                <v:imagedata o:title=""/>
                <o:lock v:ext="edit" aspectratio="f"/>
              </v:line>
            </w:pict>
          </mc:Fallback>
        </mc:AlternateContent>
      </w:r>
      <w:r>
        <w:rPr>
          <w:rFonts w:ascii="Arial" w:hAnsi="Arial" w:cs="Arial"/>
          <w:b/>
          <w:bCs/>
          <w:sz w:val="24"/>
          <w:szCs w:val="24"/>
          <w:lang w:val="en-US"/>
        </w:rPr>
        <mc:AlternateContent>
          <mc:Choice Requires="wps">
            <w:drawing>
              <wp:anchor distT="0" distB="0" distL="114300" distR="114300" simplePos="0" relativeHeight="251692032" behindDoc="0" locked="0" layoutInCell="1" allowOverlap="1">
                <wp:simplePos x="0" y="0"/>
                <wp:positionH relativeFrom="column">
                  <wp:posOffset>1132840</wp:posOffset>
                </wp:positionH>
                <wp:positionV relativeFrom="paragraph">
                  <wp:posOffset>95250</wp:posOffset>
                </wp:positionV>
                <wp:extent cx="1724025" cy="0"/>
                <wp:effectExtent l="0" t="0" r="0" b="0"/>
                <wp:wrapNone/>
                <wp:docPr id="44" name="Straight Connector 44"/>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_x0000_s1026" o:spid="_x0000_s1026" o:spt="20" style="position:absolute;left:0pt;margin-left:89.2pt;margin-top:7.5pt;height:0pt;width:135.75pt;z-index:251692032;mso-width-relative:page;mso-height-relative:page;" filled="f" stroked="t" coordsize="21600,21600" o:gfxdata="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9Doc9gAAAAJAQAADwAAAAAA&#10;AAABACAAAAAiAAAAZHJzL2Rvd25yZXYueG1sUEsBAhQAFAAAAAgAh07iQKsmZkzaAQAAtwMAAA4A&#10;AAAAAAAAAQAgAAAAJwEAAGRycy9lMm9Eb2MueG1sUEsFBgAAAAAGAAYAWQEAAHMFAAAAAA==&#10;">
                <v:fill on="f" focussize="0,0"/>
                <v:stroke weight="1.5pt" color="#5B9BD5 [3208]" miterlimit="8" joinstyle="miter"/>
                <v:imagedata o:title=""/>
                <o:lock v:ext="edit" aspectratio="f"/>
              </v:line>
            </w:pict>
          </mc:Fallback>
        </mc:AlternateContent>
      </w:r>
    </w:p>
    <w:p w14:paraId="19B5872C">
      <w:pPr>
        <w:spacing w:after="0" w:line="360" w:lineRule="auto"/>
        <w:jc w:val="both"/>
        <w:rPr>
          <w:rFonts w:ascii="Arial" w:hAnsi="Arial" w:cs="Arial"/>
          <w:sz w:val="24"/>
          <w:szCs w:val="24"/>
        </w:rPr>
      </w:pPr>
    </w:p>
    <w:p w14:paraId="640F54F6">
      <w:pPr>
        <w:pStyle w:val="24"/>
        <w:spacing w:after="0" w:line="240" w:lineRule="auto"/>
        <w:jc w:val="both"/>
        <w:rPr>
          <w:rFonts w:ascii="Arial" w:hAnsi="Arial" w:cs="Arial"/>
          <w:sz w:val="24"/>
          <w:szCs w:val="24"/>
        </w:rPr>
      </w:pPr>
    </w:p>
    <w:p w14:paraId="3B3B4120">
      <w:pPr>
        <w:spacing w:after="0" w:line="360" w:lineRule="auto"/>
        <w:jc w:val="both"/>
        <w:rPr>
          <w:rFonts w:ascii="Arial" w:hAnsi="Arial" w:cs="Arial"/>
          <w:b/>
          <w:bCs/>
          <w:color w:val="FF0000"/>
          <w:sz w:val="24"/>
          <w:szCs w:val="24"/>
        </w:rPr>
      </w:pPr>
    </w:p>
    <w:p w14:paraId="6B3E47B5">
      <w:pPr>
        <w:spacing w:after="0" w:line="360" w:lineRule="auto"/>
        <w:jc w:val="both"/>
        <w:rPr>
          <w:rFonts w:ascii="Arial" w:hAnsi="Arial" w:cs="Arial"/>
          <w:b/>
          <w:bCs/>
          <w:sz w:val="24"/>
          <w:szCs w:val="24"/>
        </w:rPr>
      </w:pPr>
    </w:p>
    <w:p w14:paraId="4F51D7D9">
      <w:pPr>
        <w:spacing w:line="360" w:lineRule="auto"/>
        <w:jc w:val="both"/>
        <w:rPr>
          <w:rFonts w:ascii="Arial" w:hAnsi="Arial" w:cs="Arial"/>
          <w:sz w:val="24"/>
          <w:szCs w:val="24"/>
        </w:rPr>
      </w:pPr>
      <w:r>
        <w:rPr>
          <w:rFonts w:ascii="Arial" w:hAnsi="Arial" w:cs="Arial"/>
          <w:sz w:val="24"/>
          <w:szCs w:val="24"/>
          <w:lang w:val="en-US"/>
        </w:rPr>
        <mc:AlternateContent>
          <mc:Choice Requires="wps">
            <w:drawing>
              <wp:anchor distT="0" distB="0" distL="114300" distR="114300" simplePos="0" relativeHeight="251695104" behindDoc="0" locked="0" layoutInCell="1" allowOverlap="1">
                <wp:simplePos x="0" y="0"/>
                <wp:positionH relativeFrom="column">
                  <wp:posOffset>834390</wp:posOffset>
                </wp:positionH>
                <wp:positionV relativeFrom="paragraph">
                  <wp:posOffset>270510</wp:posOffset>
                </wp:positionV>
                <wp:extent cx="3238500" cy="257175"/>
                <wp:effectExtent l="0" t="0" r="0" b="9525"/>
                <wp:wrapNone/>
                <wp:docPr id="45" name="Text Box 45"/>
                <wp:cNvGraphicFramePr/>
                <a:graphic xmlns:a="http://schemas.openxmlformats.org/drawingml/2006/main">
                  <a:graphicData uri="http://schemas.microsoft.com/office/word/2010/wordprocessingShape">
                    <wps:wsp>
                      <wps:cNvSpPr txBox="1"/>
                      <wps:spPr>
                        <a:xfrm>
                          <a:off x="0" y="0"/>
                          <a:ext cx="3238500" cy="257175"/>
                        </a:xfrm>
                        <a:prstGeom prst="rect">
                          <a:avLst/>
                        </a:prstGeom>
                        <a:solidFill>
                          <a:schemeClr val="lt1"/>
                        </a:solidFill>
                        <a:ln w="6350">
                          <a:noFill/>
                        </a:ln>
                      </wps:spPr>
                      <wps:txbx>
                        <w:txbxContent>
                          <w:p w14:paraId="09F5107E">
                            <w:pPr>
                              <w:keepNext/>
                            </w:pPr>
                            <w:r>
                              <w:rPr>
                                <w:rFonts w:ascii="Arial" w:hAnsi="Arial" w:cs="Arial"/>
                                <w:b/>
                                <w:bCs/>
                                <w:sz w:val="24"/>
                                <w:szCs w:val="24"/>
                              </w:rPr>
                              <w:t>Gambar 2.7. Tata Kelola Aksi Perubahan</w:t>
                            </w:r>
                          </w:p>
                          <w:p w14:paraId="198656B7">
                            <w:pPr>
                              <w:pStyle w:val="11"/>
                            </w:pPr>
                            <w:bookmarkStart w:id="208" w:name="_Toc203409951"/>
                            <w:r>
                              <w:t xml:space="preserve">Gambar 2. </w:t>
                            </w:r>
                            <w:r>
                              <w:fldChar w:fldCharType="begin"/>
                            </w:r>
                            <w:r>
                              <w:instrText xml:space="preserve"> SEQ Gambar_2. \* ARABIC </w:instrText>
                            </w:r>
                            <w:r>
                              <w:fldChar w:fldCharType="separate"/>
                            </w:r>
                            <w:r>
                              <w:t>7</w:t>
                            </w:r>
                            <w:r>
                              <w:fldChar w:fldCharType="end"/>
                            </w:r>
                            <w:r>
                              <w:t xml:space="preserve"> Tata Kelola Aksi Perubahan</w:t>
                            </w:r>
                            <w:bookmarkEnd w:id="208"/>
                          </w:p>
                          <w:p w14:paraId="3900DBAB">
                            <w:pPr>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5.7pt;margin-top:21.3pt;height:20.25pt;width:255pt;z-index:251695104;mso-width-relative:page;mso-height-relative:page;" fillcolor="#FFFFFF [3201]" filled="t" stroked="f" coordsize="21600,21600" o:gfxdata="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&#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46TlTUAAAACQEAAA8AAAAAAAAAAQAgAAAAIgAAAGRy&#10;cy9kb3ducmV2LnhtbFBLAQIUABQAAAAIAIdO4kAq32oDQgIAAJAEAAAOAAAAAAAAAAEAIAAAACMB&#10;AABkcnMvZTJvRG9jLnhtbFBLBQYAAAAABgAGAFkBAADXBQAAAAA=&#10;">
                <v:fill on="t" focussize="0,0"/>
                <v:stroke on="f" weight="0.5pt"/>
                <v:imagedata o:title=""/>
                <o:lock v:ext="edit" aspectratio="f"/>
                <v:textbox>
                  <w:txbxContent>
                    <w:p w14:paraId="09F5107E">
                      <w:pPr>
                        <w:keepNext/>
                      </w:pPr>
                      <w:r>
                        <w:rPr>
                          <w:rFonts w:ascii="Arial" w:hAnsi="Arial" w:cs="Arial"/>
                          <w:b/>
                          <w:bCs/>
                          <w:sz w:val="24"/>
                          <w:szCs w:val="24"/>
                        </w:rPr>
                        <w:t>Gambar 2.7. Tata Kelola Aksi Perubahan</w:t>
                      </w:r>
                    </w:p>
                    <w:p w14:paraId="198656B7">
                      <w:pPr>
                        <w:pStyle w:val="11"/>
                      </w:pPr>
                      <w:bookmarkStart w:id="208" w:name="_Toc203409951"/>
                      <w:r>
                        <w:t xml:space="preserve">Gambar 2. </w:t>
                      </w:r>
                      <w:r>
                        <w:fldChar w:fldCharType="begin"/>
                      </w:r>
                      <w:r>
                        <w:instrText xml:space="preserve"> SEQ Gambar_2. \* ARABIC </w:instrText>
                      </w:r>
                      <w:r>
                        <w:fldChar w:fldCharType="separate"/>
                      </w:r>
                      <w:r>
                        <w:t>7</w:t>
                      </w:r>
                      <w:r>
                        <w:fldChar w:fldCharType="end"/>
                      </w:r>
                      <w:r>
                        <w:t xml:space="preserve"> Tata Kelola Aksi Perubahan</w:t>
                      </w:r>
                      <w:bookmarkEnd w:id="208"/>
                    </w:p>
                    <w:p w14:paraId="3900DBAB">
                      <w:pPr>
                        <w:rPr>
                          <w:rFonts w:ascii="Arial" w:hAnsi="Arial" w:cs="Arial"/>
                          <w:b/>
                          <w:bCs/>
                          <w:sz w:val="24"/>
                          <w:szCs w:val="24"/>
                        </w:rPr>
                      </w:pPr>
                    </w:p>
                  </w:txbxContent>
                </v:textbox>
              </v:shape>
            </w:pict>
          </mc:Fallback>
        </mc:AlternateContent>
      </w:r>
      <w:r>
        <w:rPr>
          <w:rFonts w:ascii="Arial" w:hAnsi="Arial" w:cs="Arial"/>
          <w:sz w:val="24"/>
          <w:szCs w:val="24"/>
        </w:rPr>
        <w:t xml:space="preserve"> </w:t>
      </w:r>
    </w:p>
    <w:p w14:paraId="11D28BA8">
      <w:pPr>
        <w:spacing w:line="360" w:lineRule="auto"/>
        <w:jc w:val="both"/>
        <w:rPr>
          <w:rFonts w:ascii="Arial" w:hAnsi="Arial" w:cs="Arial"/>
          <w:b/>
          <w:bCs/>
          <w:color w:val="FF0000"/>
          <w:sz w:val="24"/>
          <w:szCs w:val="24"/>
        </w:rPr>
      </w:pPr>
    </w:p>
    <w:p w14:paraId="55446E1E">
      <w:pPr>
        <w:spacing w:line="360" w:lineRule="auto"/>
        <w:ind w:firstLine="720"/>
        <w:jc w:val="both"/>
        <w:rPr>
          <w:rFonts w:ascii="Arial" w:hAnsi="Arial" w:cs="Arial"/>
          <w:sz w:val="24"/>
          <w:szCs w:val="24"/>
        </w:rPr>
      </w:pPr>
      <w:r>
        <w:rPr>
          <w:rFonts w:ascii="Arial" w:hAnsi="Arial" w:cs="Arial"/>
          <w:sz w:val="24"/>
          <w:szCs w:val="24"/>
        </w:rPr>
        <w:t xml:space="preserve">Tim efektif ini sangat berpengaruh dalam aksi perubahan yang akan dilaksanakan dengan memiliki tim efektif yang memiliki visi, misi dan tujuan yang sama. </w:t>
      </w:r>
    </w:p>
    <w:p w14:paraId="3D4156AE">
      <w:pPr>
        <w:spacing w:line="360" w:lineRule="auto"/>
        <w:ind w:firstLine="720"/>
        <w:jc w:val="both"/>
        <w:rPr>
          <w:rFonts w:ascii="Arial" w:hAnsi="Arial" w:cs="Arial"/>
          <w:sz w:val="24"/>
          <w:szCs w:val="24"/>
        </w:rPr>
      </w:pPr>
      <w:r>
        <w:rPr>
          <w:rFonts w:ascii="Arial" w:hAnsi="Arial" w:cs="Arial"/>
          <w:sz w:val="24"/>
          <w:szCs w:val="24"/>
        </w:rPr>
        <w:drawing>
          <wp:anchor distT="0" distB="0" distL="114300" distR="114300" simplePos="0" relativeHeight="251716608" behindDoc="0" locked="0" layoutInCell="1" allowOverlap="1">
            <wp:simplePos x="0" y="0"/>
            <wp:positionH relativeFrom="column">
              <wp:posOffset>686435</wp:posOffset>
            </wp:positionH>
            <wp:positionV relativeFrom="paragraph">
              <wp:posOffset>2878455</wp:posOffset>
            </wp:positionV>
            <wp:extent cx="1746885" cy="2602865"/>
            <wp:effectExtent l="0" t="0" r="6350" b="6985"/>
            <wp:wrapNone/>
            <wp:docPr id="1848526869" name="Picture 184852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69" name="Picture 1848526869"/>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48857" cy="2606387"/>
                    </a:xfrm>
                    <a:prstGeom prst="rect">
                      <a:avLst/>
                    </a:prstGeom>
                  </pic:spPr>
                </pic:pic>
              </a:graphicData>
            </a:graphic>
          </wp:anchor>
        </w:drawing>
      </w:r>
      <w:r>
        <w:rPr>
          <w:rFonts w:ascii="Arial" w:hAnsi="Arial" w:cs="Arial"/>
          <w:sz w:val="24"/>
          <w:szCs w:val="24"/>
        </w:rPr>
        <w:drawing>
          <wp:anchor distT="0" distB="0" distL="114300" distR="114300" simplePos="0" relativeHeight="251715584" behindDoc="0" locked="0" layoutInCell="1" allowOverlap="1">
            <wp:simplePos x="0" y="0"/>
            <wp:positionH relativeFrom="column">
              <wp:posOffset>4097655</wp:posOffset>
            </wp:positionH>
            <wp:positionV relativeFrom="paragraph">
              <wp:posOffset>186690</wp:posOffset>
            </wp:positionV>
            <wp:extent cx="2019935" cy="3009265"/>
            <wp:effectExtent l="0" t="0" r="0" b="635"/>
            <wp:wrapNone/>
            <wp:docPr id="1848526868" name="Picture 184852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68" name="Picture 1848526868"/>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26693" cy="3019312"/>
                    </a:xfrm>
                    <a:prstGeom prst="rect">
                      <a:avLst/>
                    </a:prstGeom>
                  </pic:spPr>
                </pic:pic>
              </a:graphicData>
            </a:graphic>
          </wp:anchor>
        </w:drawing>
      </w:r>
      <w:r>
        <w:rPr>
          <w:rFonts w:ascii="Arial" w:hAnsi="Arial" w:cs="Arial"/>
          <w:sz w:val="24"/>
          <w:szCs w:val="24"/>
        </w:rPr>
        <w:drawing>
          <wp:anchor distT="0" distB="0" distL="114300" distR="114300" simplePos="0" relativeHeight="251714560" behindDoc="0" locked="0" layoutInCell="1" allowOverlap="1">
            <wp:simplePos x="0" y="0"/>
            <wp:positionH relativeFrom="column">
              <wp:posOffset>2433320</wp:posOffset>
            </wp:positionH>
            <wp:positionV relativeFrom="paragraph">
              <wp:posOffset>248285</wp:posOffset>
            </wp:positionV>
            <wp:extent cx="1746885" cy="2948305"/>
            <wp:effectExtent l="0" t="0" r="6350" b="5080"/>
            <wp:wrapNone/>
            <wp:docPr id="1848526866" name="Picture 184852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66" name="Picture 1848526866"/>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54629" cy="2961548"/>
                    </a:xfrm>
                    <a:prstGeom prst="rect">
                      <a:avLst/>
                    </a:prstGeom>
                  </pic:spPr>
                </pic:pic>
              </a:graphicData>
            </a:graphic>
          </wp:anchor>
        </w:drawing>
      </w:r>
      <w:r>
        <w:rPr>
          <w:rFonts w:ascii="Arial" w:hAnsi="Arial" w:cs="Arial"/>
          <w:sz w:val="24"/>
          <w:szCs w:val="24"/>
        </w:rPr>
        <w:drawing>
          <wp:inline distT="0" distB="0" distL="0" distR="0">
            <wp:extent cx="1869440" cy="2938780"/>
            <wp:effectExtent l="0" t="0" r="0" b="0"/>
            <wp:docPr id="1848526865" name="Picture 184852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65" name="Picture 1848526865"/>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85299" cy="2963588"/>
                    </a:xfrm>
                    <a:prstGeom prst="rect">
                      <a:avLst/>
                    </a:prstGeom>
                  </pic:spPr>
                </pic:pic>
              </a:graphicData>
            </a:graphic>
          </wp:inline>
        </w:drawing>
      </w:r>
    </w:p>
    <w:p w14:paraId="0EA72CA0">
      <w:pPr>
        <w:spacing w:line="360" w:lineRule="auto"/>
        <w:ind w:firstLine="720"/>
        <w:jc w:val="both"/>
        <w:rPr>
          <w:rFonts w:ascii="Arial" w:hAnsi="Arial" w:cs="Arial"/>
          <w:sz w:val="24"/>
          <w:szCs w:val="24"/>
        </w:rPr>
      </w:pPr>
      <w:r>
        <w:rPr>
          <w:rFonts w:ascii="Arial" w:hAnsi="Arial" w:cs="Arial"/>
          <w:sz w:val="24"/>
          <w:szCs w:val="24"/>
        </w:rPr>
        <w:drawing>
          <wp:anchor distT="0" distB="0" distL="114300" distR="114300" simplePos="0" relativeHeight="251713536" behindDoc="0" locked="0" layoutInCell="1" allowOverlap="1">
            <wp:simplePos x="0" y="0"/>
            <wp:positionH relativeFrom="column">
              <wp:posOffset>2546350</wp:posOffset>
            </wp:positionH>
            <wp:positionV relativeFrom="paragraph">
              <wp:posOffset>67945</wp:posOffset>
            </wp:positionV>
            <wp:extent cx="1777365" cy="2628900"/>
            <wp:effectExtent l="0" t="0" r="0" b="0"/>
            <wp:wrapNone/>
            <wp:docPr id="1848526870" name="Picture 184852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70" name="Picture 1848526870"/>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77429" cy="2628970"/>
                    </a:xfrm>
                    <a:prstGeom prst="rect">
                      <a:avLst/>
                    </a:prstGeom>
                  </pic:spPr>
                </pic:pic>
              </a:graphicData>
            </a:graphic>
          </wp:anchor>
        </w:drawing>
      </w:r>
    </w:p>
    <w:p w14:paraId="3E67C0AE">
      <w:pPr>
        <w:spacing w:line="360" w:lineRule="auto"/>
        <w:ind w:firstLine="720"/>
        <w:jc w:val="both"/>
        <w:rPr>
          <w:rFonts w:ascii="Arial" w:hAnsi="Arial" w:cs="Arial"/>
          <w:sz w:val="24"/>
          <w:szCs w:val="24"/>
        </w:rPr>
      </w:pPr>
    </w:p>
    <w:p w14:paraId="2D57A2C9">
      <w:pPr>
        <w:spacing w:line="360" w:lineRule="auto"/>
        <w:ind w:firstLine="720"/>
        <w:jc w:val="both"/>
        <w:rPr>
          <w:rFonts w:ascii="Arial" w:hAnsi="Arial" w:cs="Arial"/>
          <w:sz w:val="24"/>
          <w:szCs w:val="24"/>
        </w:rPr>
      </w:pPr>
    </w:p>
    <w:p w14:paraId="160CCF1D">
      <w:pPr>
        <w:spacing w:line="360" w:lineRule="auto"/>
        <w:ind w:firstLine="720"/>
        <w:jc w:val="both"/>
        <w:rPr>
          <w:rFonts w:ascii="Arial" w:hAnsi="Arial" w:cs="Arial"/>
          <w:sz w:val="24"/>
          <w:szCs w:val="24"/>
        </w:rPr>
      </w:pPr>
    </w:p>
    <w:p w14:paraId="04725A10">
      <w:pPr>
        <w:spacing w:line="360" w:lineRule="auto"/>
        <w:ind w:firstLine="720"/>
        <w:jc w:val="both"/>
        <w:rPr>
          <w:rFonts w:ascii="Arial" w:hAnsi="Arial" w:cs="Arial"/>
          <w:sz w:val="24"/>
          <w:szCs w:val="24"/>
        </w:rPr>
      </w:pPr>
    </w:p>
    <w:p w14:paraId="31F5D914">
      <w:pPr>
        <w:spacing w:line="360" w:lineRule="auto"/>
        <w:ind w:firstLine="720"/>
        <w:jc w:val="both"/>
        <w:rPr>
          <w:rFonts w:ascii="Arial" w:hAnsi="Arial" w:cs="Arial"/>
          <w:sz w:val="24"/>
          <w:szCs w:val="24"/>
        </w:rPr>
      </w:pPr>
    </w:p>
    <w:p w14:paraId="3F958FC2">
      <w:pPr>
        <w:spacing w:line="360" w:lineRule="auto"/>
        <w:ind w:firstLine="720"/>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17632" behindDoc="0" locked="0" layoutInCell="1" allowOverlap="1">
                <wp:simplePos x="0" y="0"/>
                <wp:positionH relativeFrom="column">
                  <wp:posOffset>1128395</wp:posOffset>
                </wp:positionH>
                <wp:positionV relativeFrom="paragraph">
                  <wp:posOffset>166370</wp:posOffset>
                </wp:positionV>
                <wp:extent cx="4232910" cy="344805"/>
                <wp:effectExtent l="0" t="0" r="0" b="0"/>
                <wp:wrapNone/>
                <wp:docPr id="1848526871" name="Text Box 1848526871"/>
                <wp:cNvGraphicFramePr/>
                <a:graphic xmlns:a="http://schemas.openxmlformats.org/drawingml/2006/main">
                  <a:graphicData uri="http://schemas.microsoft.com/office/word/2010/wordprocessingShape">
                    <wps:wsp>
                      <wps:cNvSpPr txBox="1"/>
                      <wps:spPr>
                        <a:xfrm>
                          <a:off x="0" y="0"/>
                          <a:ext cx="4232953" cy="344534"/>
                        </a:xfrm>
                        <a:prstGeom prst="rect">
                          <a:avLst/>
                        </a:prstGeom>
                        <a:solidFill>
                          <a:schemeClr val="lt1"/>
                        </a:solidFill>
                        <a:ln w="6350">
                          <a:noFill/>
                        </a:ln>
                      </wps:spPr>
                      <wps:txbx>
                        <w:txbxContent>
                          <w:p w14:paraId="76DE52A4">
                            <w:pPr>
                              <w:keepNext/>
                              <w:rPr>
                                <w:rFonts w:ascii="Arial" w:hAnsi="Arial" w:cs="Arial"/>
                                <w:b/>
                                <w:bCs/>
                                <w:sz w:val="24"/>
                                <w:szCs w:val="24"/>
                              </w:rPr>
                            </w:pPr>
                            <w:r>
                              <w:rPr>
                                <w:rFonts w:ascii="Arial" w:hAnsi="Arial" w:cs="Arial"/>
                                <w:b/>
                                <w:bCs/>
                                <w:sz w:val="24"/>
                                <w:szCs w:val="24"/>
                              </w:rPr>
                              <w:t>Gambar 2.8  SK Tim Efektif Aksi Perubahan</w:t>
                            </w:r>
                          </w:p>
                          <w:p w14:paraId="05B0E571">
                            <w:pPr>
                              <w:pStyle w:val="11"/>
                            </w:pPr>
                            <w:bookmarkStart w:id="209" w:name="_Toc203409952"/>
                            <w:r>
                              <w:t xml:space="preserve">Gambar 2. </w:t>
                            </w:r>
                            <w:r>
                              <w:fldChar w:fldCharType="begin"/>
                            </w:r>
                            <w:r>
                              <w:instrText xml:space="preserve"> SEQ Gambar_2. \* ARABIC </w:instrText>
                            </w:r>
                            <w:r>
                              <w:fldChar w:fldCharType="separate"/>
                            </w:r>
                            <w:r>
                              <w:t>8</w:t>
                            </w:r>
                            <w:r>
                              <w:fldChar w:fldCharType="end"/>
                            </w:r>
                            <w:r>
                              <w:t xml:space="preserve"> SK Tim Efektif Aksi Perubahan</w:t>
                            </w:r>
                            <w:bookmarkEnd w:id="209"/>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85pt;margin-top:13.1pt;height:27.15pt;width:333.3pt;z-index:251717632;mso-width-relative:page;mso-height-relative:page;" fillcolor="#FFFFFF [3201]" filled="t" stroked="f" coordsize="21600,21600" o:gfxdata="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L+yZp7UAAAACQEAAA8AAAAAAAAAAQAgAAAA&#10;IgAAAGRycy9kb3ducmV2LnhtbFBLAQIUABQAAAAIAIdO4kAvXFM4SAIAAKAEAAAOAAAAAAAAAAEA&#10;IAAAACMBAABkcnMvZTJvRG9jLnhtbFBLBQYAAAAABgAGAFkBAADdBQAAAAA=&#10;">
                <v:fill on="t" focussize="0,0"/>
                <v:stroke on="f" weight="0.5pt"/>
                <v:imagedata o:title=""/>
                <o:lock v:ext="edit" aspectratio="f"/>
                <v:textbox>
                  <w:txbxContent>
                    <w:p w14:paraId="76DE52A4">
                      <w:pPr>
                        <w:keepNext/>
                        <w:rPr>
                          <w:rFonts w:ascii="Arial" w:hAnsi="Arial" w:cs="Arial"/>
                          <w:b/>
                          <w:bCs/>
                          <w:sz w:val="24"/>
                          <w:szCs w:val="24"/>
                        </w:rPr>
                      </w:pPr>
                      <w:r>
                        <w:rPr>
                          <w:rFonts w:ascii="Arial" w:hAnsi="Arial" w:cs="Arial"/>
                          <w:b/>
                          <w:bCs/>
                          <w:sz w:val="24"/>
                          <w:szCs w:val="24"/>
                        </w:rPr>
                        <w:t>Gambar 2.8  SK Tim Efektif Aksi Perubahan</w:t>
                      </w:r>
                    </w:p>
                    <w:p w14:paraId="05B0E571">
                      <w:pPr>
                        <w:pStyle w:val="11"/>
                      </w:pPr>
                      <w:bookmarkStart w:id="209" w:name="_Toc203409952"/>
                      <w:r>
                        <w:t xml:space="preserve">Gambar 2. </w:t>
                      </w:r>
                      <w:r>
                        <w:fldChar w:fldCharType="begin"/>
                      </w:r>
                      <w:r>
                        <w:instrText xml:space="preserve"> SEQ Gambar_2. \* ARABIC </w:instrText>
                      </w:r>
                      <w:r>
                        <w:fldChar w:fldCharType="separate"/>
                      </w:r>
                      <w:r>
                        <w:t>8</w:t>
                      </w:r>
                      <w:r>
                        <w:fldChar w:fldCharType="end"/>
                      </w:r>
                      <w:r>
                        <w:t xml:space="preserve"> SK Tim Efektif Aksi Perubahan</w:t>
                      </w:r>
                      <w:bookmarkEnd w:id="209"/>
                    </w:p>
                  </w:txbxContent>
                </v:textbox>
              </v:shape>
            </w:pict>
          </mc:Fallback>
        </mc:AlternateContent>
      </w:r>
    </w:p>
    <w:p w14:paraId="67B8E7DB">
      <w:pPr>
        <w:spacing w:line="360" w:lineRule="auto"/>
        <w:ind w:firstLine="720"/>
        <w:jc w:val="both"/>
        <w:rPr>
          <w:rFonts w:ascii="Arial" w:hAnsi="Arial" w:cs="Arial"/>
          <w:sz w:val="24"/>
          <w:szCs w:val="24"/>
        </w:rPr>
      </w:pPr>
    </w:p>
    <w:p w14:paraId="3BA3A95B">
      <w:pPr>
        <w:spacing w:line="360" w:lineRule="auto"/>
        <w:ind w:firstLine="720"/>
        <w:jc w:val="both"/>
        <w:rPr>
          <w:rFonts w:ascii="Arial" w:hAnsi="Arial" w:cs="Arial"/>
          <w:sz w:val="24"/>
          <w:szCs w:val="24"/>
        </w:rPr>
      </w:pPr>
    </w:p>
    <w:p w14:paraId="10A4D803">
      <w:pPr>
        <w:spacing w:line="360" w:lineRule="auto"/>
        <w:ind w:firstLine="720"/>
        <w:jc w:val="both"/>
        <w:rPr>
          <w:rFonts w:ascii="Arial" w:hAnsi="Arial" w:cs="Arial"/>
          <w:sz w:val="24"/>
          <w:szCs w:val="24"/>
        </w:rPr>
      </w:pPr>
    </w:p>
    <w:p w14:paraId="1EFF974D">
      <w:pPr>
        <w:spacing w:line="360" w:lineRule="auto"/>
        <w:ind w:firstLine="720"/>
        <w:jc w:val="both"/>
        <w:rPr>
          <w:rFonts w:ascii="Arial" w:hAnsi="Arial" w:cs="Arial"/>
          <w:sz w:val="24"/>
          <w:szCs w:val="24"/>
        </w:rPr>
      </w:pPr>
    </w:p>
    <w:p w14:paraId="4E5C1EE4">
      <w:pPr>
        <w:spacing w:line="360" w:lineRule="auto"/>
        <w:ind w:firstLine="720"/>
        <w:jc w:val="both"/>
        <w:rPr>
          <w:rFonts w:ascii="Arial" w:hAnsi="Arial" w:cs="Arial"/>
          <w:sz w:val="24"/>
          <w:szCs w:val="24"/>
        </w:rPr>
      </w:pPr>
    </w:p>
    <w:p w14:paraId="3F19FA54">
      <w:pPr>
        <w:spacing w:line="360" w:lineRule="auto"/>
        <w:ind w:firstLine="720"/>
        <w:jc w:val="both"/>
        <w:rPr>
          <w:rFonts w:ascii="Arial" w:hAnsi="Arial" w:cs="Arial"/>
          <w:sz w:val="24"/>
          <w:szCs w:val="24"/>
        </w:rPr>
      </w:pPr>
    </w:p>
    <w:p w14:paraId="288302A4">
      <w:pPr>
        <w:pStyle w:val="51"/>
      </w:pPr>
      <w:bookmarkStart w:id="113" w:name="_Toc203401086"/>
      <w:r>
        <w:t xml:space="preserve">Tabel 2. </w:t>
      </w:r>
      <w:r>
        <w:fldChar w:fldCharType="begin"/>
      </w:r>
      <w:r>
        <w:instrText xml:space="preserve"> SEQ Tabel_2. \* ARABIC </w:instrText>
      </w:r>
      <w:r>
        <w:fldChar w:fldCharType="separate"/>
      </w:r>
      <w:r>
        <w:t>2</w:t>
      </w:r>
      <w:r>
        <w:fldChar w:fldCharType="end"/>
      </w:r>
      <w:r>
        <w:t xml:space="preserve"> Stakeholder dalam rangka mendukung aksi perubahan</w:t>
      </w:r>
      <w:bookmarkEnd w:id="113"/>
    </w:p>
    <w:tbl>
      <w:tblPr>
        <w:tblStyle w:val="19"/>
        <w:tblW w:w="0" w:type="auto"/>
        <w:tblInd w:w="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3"/>
        <w:gridCol w:w="2017"/>
        <w:gridCol w:w="2643"/>
      </w:tblGrid>
      <w:tr w14:paraId="7D17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7142E351">
            <w:pPr>
              <w:spacing w:after="0" w:line="240" w:lineRule="auto"/>
              <w:jc w:val="center"/>
              <w:rPr>
                <w:rFonts w:ascii="Arial" w:hAnsi="Arial" w:cs="Arial"/>
                <w:b/>
                <w:bCs/>
                <w:sz w:val="24"/>
                <w:szCs w:val="24"/>
              </w:rPr>
            </w:pPr>
            <w:r>
              <w:rPr>
                <w:rFonts w:ascii="Arial" w:hAnsi="Arial" w:cs="Arial"/>
                <w:b/>
                <w:bCs/>
                <w:sz w:val="24"/>
                <w:szCs w:val="24"/>
              </w:rPr>
              <w:t>Jabatan dalam tim</w:t>
            </w:r>
          </w:p>
        </w:tc>
        <w:tc>
          <w:tcPr>
            <w:tcW w:w="1734" w:type="dxa"/>
          </w:tcPr>
          <w:p w14:paraId="2E178580">
            <w:pPr>
              <w:spacing w:after="0" w:line="240" w:lineRule="auto"/>
              <w:jc w:val="center"/>
              <w:rPr>
                <w:rFonts w:ascii="Arial" w:hAnsi="Arial" w:cs="Arial"/>
                <w:b/>
                <w:bCs/>
                <w:sz w:val="24"/>
                <w:szCs w:val="24"/>
              </w:rPr>
            </w:pPr>
            <w:r>
              <w:rPr>
                <w:rFonts w:ascii="Arial" w:hAnsi="Arial" w:cs="Arial"/>
                <w:b/>
                <w:bCs/>
                <w:sz w:val="24"/>
                <w:szCs w:val="24"/>
              </w:rPr>
              <w:t>Tugas</w:t>
            </w:r>
          </w:p>
        </w:tc>
        <w:tc>
          <w:tcPr>
            <w:tcW w:w="2643" w:type="dxa"/>
          </w:tcPr>
          <w:p w14:paraId="576948B4">
            <w:pPr>
              <w:spacing w:after="0" w:line="240" w:lineRule="auto"/>
              <w:jc w:val="center"/>
              <w:rPr>
                <w:rFonts w:ascii="Arial" w:hAnsi="Arial" w:cs="Arial"/>
                <w:b/>
                <w:bCs/>
                <w:sz w:val="24"/>
                <w:szCs w:val="24"/>
              </w:rPr>
            </w:pPr>
            <w:r>
              <w:rPr>
                <w:rFonts w:ascii="Arial" w:hAnsi="Arial" w:cs="Arial"/>
                <w:b/>
                <w:bCs/>
                <w:sz w:val="24"/>
                <w:szCs w:val="24"/>
              </w:rPr>
              <w:t>Peran</w:t>
            </w:r>
          </w:p>
        </w:tc>
      </w:tr>
      <w:tr w14:paraId="1D3C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785A1974">
            <w:pPr>
              <w:spacing w:after="0" w:line="240" w:lineRule="auto"/>
              <w:rPr>
                <w:rFonts w:ascii="Arial" w:hAnsi="Arial" w:cs="Arial"/>
                <w:sz w:val="24"/>
                <w:szCs w:val="24"/>
              </w:rPr>
            </w:pPr>
            <w:r>
              <w:rPr>
                <w:rFonts w:ascii="Arial" w:hAnsi="Arial" w:cs="Arial"/>
                <w:sz w:val="24"/>
                <w:szCs w:val="24"/>
              </w:rPr>
              <w:t>Kepala Dinas Kelautan dan Perikanan Provinsi Sumatera Selatan</w:t>
            </w:r>
          </w:p>
        </w:tc>
        <w:tc>
          <w:tcPr>
            <w:tcW w:w="1734" w:type="dxa"/>
          </w:tcPr>
          <w:p w14:paraId="338F655C">
            <w:pPr>
              <w:spacing w:after="0" w:line="240" w:lineRule="auto"/>
              <w:rPr>
                <w:rFonts w:ascii="Arial" w:hAnsi="Arial" w:cs="Arial"/>
                <w:sz w:val="24"/>
                <w:szCs w:val="24"/>
              </w:rPr>
            </w:pPr>
            <w:r>
              <w:rPr>
                <w:rFonts w:ascii="Arial" w:hAnsi="Arial" w:cs="Arial"/>
                <w:sz w:val="24"/>
                <w:szCs w:val="24"/>
              </w:rPr>
              <w:t>Pembina</w:t>
            </w:r>
          </w:p>
        </w:tc>
        <w:tc>
          <w:tcPr>
            <w:tcW w:w="2643" w:type="dxa"/>
          </w:tcPr>
          <w:p w14:paraId="1F305BC2">
            <w:pPr>
              <w:spacing w:after="0" w:line="240" w:lineRule="auto"/>
              <w:rPr>
                <w:rFonts w:ascii="Arial" w:hAnsi="Arial" w:cs="Arial"/>
                <w:sz w:val="24"/>
                <w:szCs w:val="24"/>
              </w:rPr>
            </w:pPr>
            <w:r>
              <w:rPr>
                <w:rFonts w:ascii="Arial" w:hAnsi="Arial" w:cs="Arial"/>
                <w:sz w:val="24"/>
                <w:szCs w:val="24"/>
              </w:rPr>
              <w:t>Memberikan arahan strategi dan dukungan kebijakan</w:t>
            </w:r>
          </w:p>
        </w:tc>
      </w:tr>
      <w:tr w14:paraId="4B77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417A898C">
            <w:pPr>
              <w:spacing w:after="0" w:line="240" w:lineRule="auto"/>
              <w:rPr>
                <w:rFonts w:ascii="Arial" w:hAnsi="Arial" w:cs="Arial"/>
                <w:sz w:val="24"/>
                <w:szCs w:val="24"/>
              </w:rPr>
            </w:pPr>
            <w:r>
              <w:rPr>
                <w:rFonts w:ascii="Arial" w:hAnsi="Arial" w:cs="Arial"/>
                <w:sz w:val="24"/>
                <w:szCs w:val="24"/>
              </w:rPr>
              <w:t>Kepala Bidang Perikanan Budidaya</w:t>
            </w:r>
          </w:p>
        </w:tc>
        <w:tc>
          <w:tcPr>
            <w:tcW w:w="1734" w:type="dxa"/>
          </w:tcPr>
          <w:p w14:paraId="14FB8D30">
            <w:pPr>
              <w:spacing w:after="0" w:line="240" w:lineRule="auto"/>
              <w:rPr>
                <w:rFonts w:ascii="Arial" w:hAnsi="Arial" w:cs="Arial"/>
                <w:sz w:val="24"/>
                <w:szCs w:val="24"/>
              </w:rPr>
            </w:pPr>
            <w:r>
              <w:rPr>
                <w:rFonts w:ascii="Arial" w:hAnsi="Arial" w:cs="Arial"/>
                <w:sz w:val="24"/>
                <w:szCs w:val="24"/>
              </w:rPr>
              <w:t>Penanggung Jawab</w:t>
            </w:r>
          </w:p>
        </w:tc>
        <w:tc>
          <w:tcPr>
            <w:tcW w:w="2643" w:type="dxa"/>
          </w:tcPr>
          <w:p w14:paraId="11642F4D">
            <w:pPr>
              <w:spacing w:after="0" w:line="240" w:lineRule="auto"/>
              <w:rPr>
                <w:rFonts w:ascii="Arial" w:hAnsi="Arial" w:cs="Arial"/>
                <w:sz w:val="24"/>
                <w:szCs w:val="24"/>
              </w:rPr>
            </w:pPr>
            <w:r>
              <w:rPr>
                <w:rFonts w:ascii="Arial" w:hAnsi="Arial" w:cs="Arial"/>
                <w:sz w:val="24"/>
                <w:szCs w:val="24"/>
              </w:rPr>
              <w:t>Mengawasi pelaksanaan program dan sinkronisasi lintas bidang</w:t>
            </w:r>
          </w:p>
        </w:tc>
      </w:tr>
      <w:tr w14:paraId="58BC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3AEBC23C">
            <w:pPr>
              <w:spacing w:after="0" w:line="240" w:lineRule="auto"/>
              <w:rPr>
                <w:rFonts w:ascii="Arial" w:hAnsi="Arial" w:cs="Arial"/>
                <w:sz w:val="24"/>
                <w:szCs w:val="24"/>
              </w:rPr>
            </w:pPr>
            <w:r>
              <w:rPr>
                <w:rFonts w:ascii="Arial" w:hAnsi="Arial" w:cs="Arial"/>
                <w:sz w:val="24"/>
                <w:szCs w:val="24"/>
              </w:rPr>
              <w:t>Peyuluh Perikanan</w:t>
            </w:r>
          </w:p>
        </w:tc>
        <w:tc>
          <w:tcPr>
            <w:tcW w:w="1734" w:type="dxa"/>
          </w:tcPr>
          <w:p w14:paraId="01875037">
            <w:pPr>
              <w:spacing w:after="0" w:line="240" w:lineRule="auto"/>
              <w:rPr>
                <w:rFonts w:ascii="Arial" w:hAnsi="Arial" w:cs="Arial"/>
                <w:sz w:val="24"/>
                <w:szCs w:val="24"/>
              </w:rPr>
            </w:pPr>
            <w:r>
              <w:rPr>
                <w:rFonts w:ascii="Arial" w:hAnsi="Arial" w:cs="Arial"/>
                <w:sz w:val="24"/>
                <w:szCs w:val="24"/>
              </w:rPr>
              <w:t>Koordinator Lapangan</w:t>
            </w:r>
          </w:p>
        </w:tc>
        <w:tc>
          <w:tcPr>
            <w:tcW w:w="2643" w:type="dxa"/>
          </w:tcPr>
          <w:p w14:paraId="3F1D0E58">
            <w:pPr>
              <w:spacing w:after="0" w:line="240" w:lineRule="auto"/>
              <w:rPr>
                <w:rFonts w:ascii="Arial" w:hAnsi="Arial" w:cs="Arial"/>
                <w:sz w:val="24"/>
                <w:szCs w:val="24"/>
              </w:rPr>
            </w:pPr>
            <w:r>
              <w:rPr>
                <w:rFonts w:ascii="Arial" w:hAnsi="Arial" w:cs="Arial"/>
                <w:sz w:val="24"/>
                <w:szCs w:val="24"/>
              </w:rPr>
              <w:t>mendampingi kelompok dalam pelaksanaan teknis dan penguatan kapasitas</w:t>
            </w:r>
          </w:p>
        </w:tc>
      </w:tr>
      <w:tr w14:paraId="681F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44484365">
            <w:pPr>
              <w:spacing w:after="0" w:line="240" w:lineRule="auto"/>
              <w:rPr>
                <w:rFonts w:ascii="Arial" w:hAnsi="Arial" w:cs="Arial"/>
                <w:sz w:val="24"/>
                <w:szCs w:val="24"/>
              </w:rPr>
            </w:pPr>
            <w:r>
              <w:rPr>
                <w:rFonts w:ascii="Arial" w:hAnsi="Arial" w:cs="Arial"/>
                <w:sz w:val="24"/>
                <w:szCs w:val="24"/>
              </w:rPr>
              <w:t>Balai Riset Perikanan</w:t>
            </w:r>
          </w:p>
        </w:tc>
        <w:tc>
          <w:tcPr>
            <w:tcW w:w="1734" w:type="dxa"/>
          </w:tcPr>
          <w:p w14:paraId="234E59FA">
            <w:pPr>
              <w:spacing w:after="0" w:line="240" w:lineRule="auto"/>
              <w:rPr>
                <w:rFonts w:ascii="Arial" w:hAnsi="Arial" w:cs="Arial"/>
                <w:sz w:val="24"/>
                <w:szCs w:val="24"/>
              </w:rPr>
            </w:pPr>
            <w:r>
              <w:rPr>
                <w:rFonts w:ascii="Arial" w:hAnsi="Arial" w:cs="Arial"/>
                <w:sz w:val="24"/>
                <w:szCs w:val="24"/>
              </w:rPr>
              <w:t>Ahli Teknis/konsultan</w:t>
            </w:r>
          </w:p>
        </w:tc>
        <w:tc>
          <w:tcPr>
            <w:tcW w:w="2643" w:type="dxa"/>
          </w:tcPr>
          <w:p w14:paraId="0FDE8EF6">
            <w:pPr>
              <w:spacing w:after="0" w:line="240" w:lineRule="auto"/>
              <w:rPr>
                <w:rFonts w:ascii="Arial" w:hAnsi="Arial" w:cs="Arial"/>
                <w:sz w:val="24"/>
                <w:szCs w:val="24"/>
              </w:rPr>
            </w:pPr>
            <w:r>
              <w:rPr>
                <w:rFonts w:ascii="Arial" w:hAnsi="Arial" w:cs="Arial"/>
                <w:sz w:val="24"/>
                <w:szCs w:val="24"/>
              </w:rPr>
              <w:t>Memberikan pendampingan ilmiah, teknologi dan uji formulasi pakan mandiri</w:t>
            </w:r>
          </w:p>
        </w:tc>
      </w:tr>
      <w:tr w14:paraId="60F8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0CB20EB3">
            <w:pPr>
              <w:spacing w:after="0" w:line="240" w:lineRule="auto"/>
              <w:rPr>
                <w:rFonts w:ascii="Arial" w:hAnsi="Arial" w:cs="Arial"/>
                <w:sz w:val="24"/>
                <w:szCs w:val="24"/>
              </w:rPr>
            </w:pPr>
            <w:r>
              <w:rPr>
                <w:rFonts w:ascii="Arial" w:hAnsi="Arial" w:cs="Arial"/>
                <w:sz w:val="24"/>
                <w:szCs w:val="24"/>
              </w:rPr>
              <w:t>POKDAKAN</w:t>
            </w:r>
          </w:p>
        </w:tc>
        <w:tc>
          <w:tcPr>
            <w:tcW w:w="1734" w:type="dxa"/>
          </w:tcPr>
          <w:p w14:paraId="25EA9277">
            <w:pPr>
              <w:spacing w:after="0" w:line="240" w:lineRule="auto"/>
              <w:rPr>
                <w:rFonts w:ascii="Arial" w:hAnsi="Arial" w:cs="Arial"/>
                <w:sz w:val="24"/>
                <w:szCs w:val="24"/>
              </w:rPr>
            </w:pPr>
            <w:r>
              <w:rPr>
                <w:rFonts w:ascii="Arial" w:hAnsi="Arial" w:cs="Arial"/>
                <w:sz w:val="24"/>
                <w:szCs w:val="24"/>
              </w:rPr>
              <w:t>Pelaksana Lapangan</w:t>
            </w:r>
          </w:p>
        </w:tc>
        <w:tc>
          <w:tcPr>
            <w:tcW w:w="2643" w:type="dxa"/>
          </w:tcPr>
          <w:p w14:paraId="3301A3DE">
            <w:pPr>
              <w:spacing w:after="0" w:line="240" w:lineRule="auto"/>
              <w:rPr>
                <w:rFonts w:ascii="Arial" w:hAnsi="Arial" w:cs="Arial"/>
                <w:sz w:val="24"/>
                <w:szCs w:val="24"/>
              </w:rPr>
            </w:pPr>
            <w:r>
              <w:rPr>
                <w:rFonts w:ascii="Arial" w:hAnsi="Arial" w:cs="Arial"/>
                <w:sz w:val="24"/>
                <w:szCs w:val="24"/>
              </w:rPr>
              <w:t>Melaksanakan produksi pakan mandiri dan mengkoordinasikan seluruh kegiatan produksi pakan</w:t>
            </w:r>
          </w:p>
        </w:tc>
      </w:tr>
      <w:tr w14:paraId="2D0D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2E6816F3">
            <w:pPr>
              <w:spacing w:after="0" w:line="240" w:lineRule="auto"/>
              <w:rPr>
                <w:rFonts w:ascii="Arial" w:hAnsi="Arial" w:cs="Arial"/>
                <w:sz w:val="24"/>
                <w:szCs w:val="24"/>
              </w:rPr>
            </w:pPr>
            <w:r>
              <w:rPr>
                <w:rFonts w:ascii="Arial" w:hAnsi="Arial" w:cs="Arial"/>
                <w:sz w:val="24"/>
                <w:szCs w:val="24"/>
              </w:rPr>
              <w:t>Lembaga Keuangan; koperasi atau bank daerah</w:t>
            </w:r>
          </w:p>
        </w:tc>
        <w:tc>
          <w:tcPr>
            <w:tcW w:w="1734" w:type="dxa"/>
          </w:tcPr>
          <w:p w14:paraId="6A453F91">
            <w:pPr>
              <w:spacing w:after="0" w:line="240" w:lineRule="auto"/>
              <w:rPr>
                <w:rFonts w:ascii="Arial" w:hAnsi="Arial" w:cs="Arial"/>
                <w:sz w:val="24"/>
                <w:szCs w:val="24"/>
              </w:rPr>
            </w:pPr>
            <w:r>
              <w:rPr>
                <w:rFonts w:ascii="Arial" w:hAnsi="Arial" w:cs="Arial"/>
                <w:sz w:val="24"/>
                <w:szCs w:val="24"/>
              </w:rPr>
              <w:t>Mitra pendukung</w:t>
            </w:r>
          </w:p>
        </w:tc>
        <w:tc>
          <w:tcPr>
            <w:tcW w:w="2643" w:type="dxa"/>
          </w:tcPr>
          <w:p w14:paraId="7DA48EF7">
            <w:pPr>
              <w:spacing w:after="0" w:line="240" w:lineRule="auto"/>
              <w:rPr>
                <w:rFonts w:ascii="Arial" w:hAnsi="Arial" w:cs="Arial"/>
                <w:sz w:val="24"/>
                <w:szCs w:val="24"/>
              </w:rPr>
            </w:pPr>
            <w:r>
              <w:rPr>
                <w:rFonts w:ascii="Arial" w:hAnsi="Arial" w:cs="Arial"/>
                <w:sz w:val="24"/>
                <w:szCs w:val="24"/>
              </w:rPr>
              <w:t>mendukung permodalan, pengembangan usaha dan pembiayaan</w:t>
            </w:r>
          </w:p>
        </w:tc>
      </w:tr>
      <w:tr w14:paraId="3E75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7BC64F5D">
            <w:pPr>
              <w:spacing w:after="0" w:line="240" w:lineRule="auto"/>
              <w:rPr>
                <w:rFonts w:ascii="Arial" w:hAnsi="Arial" w:cs="Arial"/>
                <w:sz w:val="24"/>
                <w:szCs w:val="24"/>
              </w:rPr>
            </w:pPr>
            <w:r>
              <w:rPr>
                <w:rFonts w:ascii="Arial" w:hAnsi="Arial" w:cs="Arial"/>
                <w:sz w:val="24"/>
                <w:szCs w:val="24"/>
              </w:rPr>
              <w:t xml:space="preserve">LSM /NGO </w:t>
            </w:r>
          </w:p>
        </w:tc>
        <w:tc>
          <w:tcPr>
            <w:tcW w:w="1734" w:type="dxa"/>
          </w:tcPr>
          <w:p w14:paraId="01DFA085">
            <w:pPr>
              <w:spacing w:after="0" w:line="240" w:lineRule="auto"/>
              <w:rPr>
                <w:rFonts w:ascii="Arial" w:hAnsi="Arial" w:cs="Arial"/>
                <w:sz w:val="24"/>
                <w:szCs w:val="24"/>
              </w:rPr>
            </w:pPr>
            <w:r>
              <w:rPr>
                <w:rFonts w:ascii="Arial" w:hAnsi="Arial" w:cs="Arial"/>
                <w:sz w:val="24"/>
                <w:szCs w:val="24"/>
              </w:rPr>
              <w:t>Tim Pendamping</w:t>
            </w:r>
          </w:p>
        </w:tc>
        <w:tc>
          <w:tcPr>
            <w:tcW w:w="2643" w:type="dxa"/>
          </w:tcPr>
          <w:p w14:paraId="7B1DB9FF">
            <w:pPr>
              <w:spacing w:after="0" w:line="240" w:lineRule="auto"/>
              <w:rPr>
                <w:rFonts w:ascii="Arial" w:hAnsi="Arial" w:cs="Arial"/>
                <w:sz w:val="24"/>
                <w:szCs w:val="24"/>
              </w:rPr>
            </w:pPr>
            <w:r>
              <w:rPr>
                <w:rFonts w:ascii="Arial" w:hAnsi="Arial" w:cs="Arial"/>
                <w:sz w:val="24"/>
                <w:szCs w:val="24"/>
              </w:rPr>
              <w:t>Memberikan edukasi, fasilitasi sosial dan dukungan pengembangan kapasitas</w:t>
            </w:r>
          </w:p>
        </w:tc>
      </w:tr>
      <w:tr w14:paraId="0378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3" w:type="dxa"/>
          </w:tcPr>
          <w:p w14:paraId="391EA6B6">
            <w:pPr>
              <w:spacing w:after="0" w:line="240" w:lineRule="auto"/>
              <w:rPr>
                <w:rFonts w:ascii="Arial" w:hAnsi="Arial" w:cs="Arial"/>
                <w:sz w:val="24"/>
                <w:szCs w:val="24"/>
              </w:rPr>
            </w:pPr>
            <w:r>
              <w:rPr>
                <w:rFonts w:ascii="Arial" w:hAnsi="Arial" w:cs="Arial"/>
                <w:sz w:val="24"/>
                <w:szCs w:val="24"/>
              </w:rPr>
              <w:t xml:space="preserve">Masyarakat sekitar/anggota POKDAKAN </w:t>
            </w:r>
          </w:p>
        </w:tc>
        <w:tc>
          <w:tcPr>
            <w:tcW w:w="1734" w:type="dxa"/>
          </w:tcPr>
          <w:p w14:paraId="67EE5FA5">
            <w:pPr>
              <w:spacing w:after="0" w:line="240" w:lineRule="auto"/>
              <w:rPr>
                <w:rFonts w:ascii="Arial" w:hAnsi="Arial" w:cs="Arial"/>
                <w:sz w:val="24"/>
                <w:szCs w:val="24"/>
              </w:rPr>
            </w:pPr>
            <w:r>
              <w:rPr>
                <w:rFonts w:ascii="Arial" w:hAnsi="Arial" w:cs="Arial"/>
                <w:sz w:val="24"/>
                <w:szCs w:val="24"/>
              </w:rPr>
              <w:t>Mitra pendukung</w:t>
            </w:r>
          </w:p>
        </w:tc>
        <w:tc>
          <w:tcPr>
            <w:tcW w:w="2643" w:type="dxa"/>
          </w:tcPr>
          <w:p w14:paraId="3ED81A61">
            <w:pPr>
              <w:spacing w:after="0" w:line="240" w:lineRule="auto"/>
              <w:rPr>
                <w:rFonts w:ascii="Arial" w:hAnsi="Arial" w:cs="Arial"/>
                <w:sz w:val="24"/>
                <w:szCs w:val="24"/>
              </w:rPr>
            </w:pPr>
            <w:r>
              <w:rPr>
                <w:rFonts w:ascii="Arial" w:hAnsi="Arial" w:cs="Arial"/>
                <w:sz w:val="24"/>
                <w:szCs w:val="24"/>
              </w:rPr>
              <w:t>Sebagai mitra penyedia bahan baku atau tenaga kerja tambahan</w:t>
            </w:r>
          </w:p>
        </w:tc>
      </w:tr>
    </w:tbl>
    <w:p w14:paraId="4ABBF2A8">
      <w:pPr>
        <w:spacing w:after="0" w:line="360" w:lineRule="auto"/>
        <w:jc w:val="center"/>
        <w:rPr>
          <w:rFonts w:ascii="Arial" w:hAnsi="Arial" w:cs="Arial"/>
          <w:b/>
          <w:bCs/>
          <w:sz w:val="24"/>
          <w:szCs w:val="24"/>
        </w:rPr>
      </w:pPr>
    </w:p>
    <w:p w14:paraId="2758F73E">
      <w:pPr>
        <w:spacing w:after="0" w:line="360" w:lineRule="auto"/>
        <w:jc w:val="center"/>
        <w:rPr>
          <w:rFonts w:ascii="Arial" w:hAnsi="Arial" w:cs="Arial"/>
          <w:b/>
          <w:bCs/>
          <w:sz w:val="24"/>
          <w:szCs w:val="24"/>
        </w:rPr>
      </w:pPr>
    </w:p>
    <w:p w14:paraId="1B11C1B2">
      <w:pPr>
        <w:spacing w:after="0" w:line="360" w:lineRule="auto"/>
        <w:jc w:val="center"/>
        <w:rPr>
          <w:rFonts w:ascii="Arial" w:hAnsi="Arial" w:cs="Arial"/>
          <w:b/>
          <w:bCs/>
          <w:sz w:val="24"/>
          <w:szCs w:val="24"/>
        </w:rPr>
      </w:pPr>
    </w:p>
    <w:p w14:paraId="134077AC">
      <w:pPr>
        <w:spacing w:after="0" w:line="360" w:lineRule="auto"/>
        <w:jc w:val="center"/>
        <w:rPr>
          <w:rFonts w:ascii="Arial" w:hAnsi="Arial" w:cs="Arial"/>
          <w:b/>
          <w:bCs/>
          <w:sz w:val="24"/>
          <w:szCs w:val="24"/>
        </w:rPr>
      </w:pPr>
    </w:p>
    <w:p w14:paraId="2B3BC931">
      <w:pPr>
        <w:spacing w:after="0" w:line="360" w:lineRule="auto"/>
        <w:jc w:val="center"/>
        <w:rPr>
          <w:rFonts w:ascii="Arial" w:hAnsi="Arial" w:cs="Arial"/>
          <w:b/>
          <w:bCs/>
          <w:sz w:val="24"/>
          <w:szCs w:val="24"/>
        </w:rPr>
      </w:pPr>
    </w:p>
    <w:p w14:paraId="11D5494E">
      <w:pPr>
        <w:pStyle w:val="2"/>
        <w:spacing w:before="0" w:line="360" w:lineRule="auto"/>
        <w:jc w:val="center"/>
        <w:rPr>
          <w:rFonts w:ascii="Arial" w:hAnsi="Arial" w:cs="Arial"/>
          <w:sz w:val="24"/>
          <w:szCs w:val="24"/>
        </w:rPr>
      </w:pPr>
      <w:bookmarkStart w:id="114" w:name="_Toc203334059"/>
      <w:bookmarkStart w:id="115" w:name="_Toc203333722"/>
      <w:bookmarkStart w:id="116" w:name="_Toc203382027"/>
      <w:r>
        <w:rPr>
          <w:rFonts w:ascii="Arial" w:hAnsi="Arial" w:cs="Arial"/>
          <w:sz w:val="24"/>
          <w:szCs w:val="24"/>
        </w:rPr>
        <w:t>BAB III</w:t>
      </w:r>
      <w:bookmarkEnd w:id="114"/>
      <w:bookmarkEnd w:id="115"/>
      <w:bookmarkStart w:id="117" w:name="_Toc203333723"/>
      <w:bookmarkStart w:id="118" w:name="_Toc203334060"/>
      <w:bookmarkStart w:id="119" w:name="_Toc203334114"/>
      <w:r>
        <w:rPr>
          <w:rFonts w:ascii="Arial" w:hAnsi="Arial" w:cs="Arial"/>
          <w:sz w:val="24"/>
          <w:szCs w:val="24"/>
        </w:rPr>
        <w:t>.</w:t>
      </w:r>
      <w:bookmarkEnd w:id="116"/>
      <w:r>
        <w:rPr>
          <w:rFonts w:ascii="Arial" w:hAnsi="Arial" w:cs="Arial"/>
          <w:sz w:val="24"/>
          <w:szCs w:val="24"/>
        </w:rPr>
        <w:t xml:space="preserve">  </w:t>
      </w:r>
    </w:p>
    <w:p w14:paraId="7CF68B26">
      <w:pPr>
        <w:pStyle w:val="2"/>
        <w:spacing w:before="0" w:line="360" w:lineRule="auto"/>
        <w:jc w:val="center"/>
        <w:rPr>
          <w:rFonts w:ascii="Arial" w:hAnsi="Arial" w:cs="Arial"/>
          <w:sz w:val="24"/>
          <w:szCs w:val="24"/>
        </w:rPr>
      </w:pPr>
      <w:bookmarkStart w:id="120" w:name="_Toc203382028"/>
      <w:r>
        <w:rPr>
          <w:rFonts w:ascii="Arial" w:hAnsi="Arial" w:cs="Arial"/>
          <w:sz w:val="24"/>
          <w:szCs w:val="24"/>
        </w:rPr>
        <w:t>DESKRIPSI HASIL KEPEMIMPINAN</w:t>
      </w:r>
      <w:bookmarkEnd w:id="117"/>
      <w:bookmarkEnd w:id="118"/>
      <w:bookmarkEnd w:id="119"/>
      <w:bookmarkEnd w:id="120"/>
    </w:p>
    <w:p w14:paraId="0D9B754E">
      <w:pPr>
        <w:pStyle w:val="3"/>
        <w:numPr>
          <w:ilvl w:val="0"/>
          <w:numId w:val="70"/>
        </w:numPr>
        <w:ind w:left="426" w:hanging="426"/>
        <w:rPr>
          <w:rFonts w:ascii="Arial" w:hAnsi="Arial" w:cs="Arial"/>
          <w:sz w:val="24"/>
          <w:szCs w:val="24"/>
        </w:rPr>
      </w:pPr>
      <w:bookmarkStart w:id="121" w:name="_Toc203333724"/>
      <w:bookmarkStart w:id="122" w:name="_Toc203382029"/>
      <w:bookmarkStart w:id="123" w:name="_Toc203334061"/>
      <w:r>
        <w:rPr>
          <w:rFonts w:ascii="Arial" w:hAnsi="Arial" w:cs="Arial"/>
          <w:sz w:val="24"/>
          <w:szCs w:val="24"/>
        </w:rPr>
        <w:t>Capaian dan Perbaikan Kinerja Pelayanan</w:t>
      </w:r>
      <w:bookmarkEnd w:id="121"/>
      <w:bookmarkEnd w:id="122"/>
      <w:bookmarkEnd w:id="123"/>
    </w:p>
    <w:p w14:paraId="53155B1E">
      <w:pPr>
        <w:tabs>
          <w:tab w:val="left" w:pos="709"/>
        </w:tabs>
        <w:spacing w:after="0" w:line="36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Implementasi aksi perubahan dilakukan di daerah sungai rengit Pangkalan Benteng Kecamatan Talang Kelapa Kabuapten Banyuasin . Aksi perubahan ini merupakan wujud dari upaya perbaikan terhadap prioritas masalah yang dihadapi peserta sesuai denga tugas pokok dan fungsinya. Adapun judul aksi perubahan adalah : “</w:t>
      </w:r>
      <w:r>
        <w:rPr>
          <w:rFonts w:ascii="Arial" w:hAnsi="Arial" w:cs="Arial"/>
          <w:b/>
          <w:bCs/>
          <w:sz w:val="24"/>
          <w:szCs w:val="24"/>
        </w:rPr>
        <w:t xml:space="preserve">Produksi Pakan Mandiri Berbasis Sumber Daya Alam untuk Kesejahteraan Pembudidaya Ikan Patin di Sumatera Selatan (PATIN PRIMA)”. </w:t>
      </w:r>
      <w:r>
        <w:rPr>
          <w:rFonts w:ascii="Arial" w:hAnsi="Arial" w:cs="Arial"/>
          <w:sz w:val="24"/>
          <w:szCs w:val="24"/>
        </w:rPr>
        <w:t>Peserta sebagai reformer telah melakukan persiapan untuk menyusun kegiatan aksi perubahan yang akan dilakukan selama 2 bulan setelah Rancangan Aksi Perubahan dipresentasikan, disepakati, dan disetujui.</w:t>
      </w:r>
    </w:p>
    <w:p w14:paraId="75557F7D">
      <w:pPr>
        <w:tabs>
          <w:tab w:val="left" w:pos="709"/>
        </w:tabs>
        <w:spacing w:after="0" w:line="360" w:lineRule="auto"/>
        <w:jc w:val="both"/>
        <w:rPr>
          <w:rFonts w:ascii="Arial" w:hAnsi="Arial" w:cs="Arial"/>
          <w:sz w:val="24"/>
          <w:szCs w:val="24"/>
        </w:rPr>
      </w:pPr>
      <w:r>
        <w:rPr>
          <w:rFonts w:ascii="Arial" w:hAnsi="Arial" w:cs="Arial"/>
          <w:sz w:val="24"/>
          <w:szCs w:val="24"/>
        </w:rPr>
        <w:drawing>
          <wp:anchor distT="0" distB="0" distL="114300" distR="114300" simplePos="0" relativeHeight="251705344" behindDoc="1" locked="0" layoutInCell="1" allowOverlap="1">
            <wp:simplePos x="0" y="0"/>
            <wp:positionH relativeFrom="column">
              <wp:posOffset>2520315</wp:posOffset>
            </wp:positionH>
            <wp:positionV relativeFrom="paragraph">
              <wp:posOffset>1425575</wp:posOffset>
            </wp:positionV>
            <wp:extent cx="2514600" cy="2202815"/>
            <wp:effectExtent l="0" t="0" r="0" b="6985"/>
            <wp:wrapTight wrapText="bothSides">
              <wp:wrapPolygon>
                <wp:start x="0" y="0"/>
                <wp:lineTo x="0" y="21482"/>
                <wp:lineTo x="21436" y="21482"/>
                <wp:lineTo x="21436"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14600" cy="2202815"/>
                    </a:xfrm>
                    <a:prstGeom prst="rect">
                      <a:avLst/>
                    </a:prstGeom>
                  </pic:spPr>
                </pic:pic>
              </a:graphicData>
            </a:graphic>
          </wp:anchor>
        </w:drawing>
      </w:r>
      <w:r>
        <w:rPr>
          <w:rFonts w:ascii="Arial" w:hAnsi="Arial" w:cs="Arial"/>
          <w:sz w:val="24"/>
          <w:szCs w:val="24"/>
        </w:rPr>
        <w:drawing>
          <wp:anchor distT="0" distB="0" distL="114300" distR="114300" simplePos="0" relativeHeight="251706368" behindDoc="1" locked="0" layoutInCell="1" allowOverlap="1">
            <wp:simplePos x="0" y="0"/>
            <wp:positionH relativeFrom="column">
              <wp:posOffset>-41910</wp:posOffset>
            </wp:positionH>
            <wp:positionV relativeFrom="paragraph">
              <wp:posOffset>1425575</wp:posOffset>
            </wp:positionV>
            <wp:extent cx="2390775" cy="2181225"/>
            <wp:effectExtent l="0" t="0" r="9525" b="9525"/>
            <wp:wrapTight wrapText="bothSides">
              <wp:wrapPolygon>
                <wp:start x="0" y="0"/>
                <wp:lineTo x="0" y="21506"/>
                <wp:lineTo x="21514" y="21506"/>
                <wp:lineTo x="21514"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90775" cy="2181225"/>
                    </a:xfrm>
                    <a:prstGeom prst="rect">
                      <a:avLst/>
                    </a:prstGeom>
                  </pic:spPr>
                </pic:pic>
              </a:graphicData>
            </a:graphic>
          </wp:anchor>
        </w:drawing>
      </w:r>
      <w:r>
        <w:rPr>
          <w:rFonts w:ascii="Arial" w:hAnsi="Arial" w:cs="Arial"/>
          <w:sz w:val="24"/>
          <w:szCs w:val="24"/>
        </w:rPr>
        <w:tab/>
      </w:r>
      <w:r>
        <w:rPr>
          <w:rFonts w:ascii="Arial" w:hAnsi="Arial" w:cs="Arial"/>
          <w:sz w:val="24"/>
          <w:szCs w:val="24"/>
        </w:rPr>
        <w:t>Langkah awal, peserta PKP menghadap mentor pada hari Rabu, 14 Mei 2025 menindaklanjuti hasil dari seminar rancangan aksi perubahan, kemudia menyampaikan langkah teknis terkait implementasi aksi perubahan. Peserta juga memohon arahan dan masukan mentor sehingga aksi perubahan dapat dilaksanakan dengan efektif dan efisien.</w:t>
      </w:r>
    </w:p>
    <w:p w14:paraId="6C08C655">
      <w:pPr>
        <w:tabs>
          <w:tab w:val="left" w:pos="709"/>
        </w:tabs>
        <w:spacing w:after="0" w:line="360" w:lineRule="auto"/>
        <w:ind w:left="2977" w:hanging="2977"/>
        <w:jc w:val="both"/>
        <w:rPr>
          <w:rFonts w:ascii="Arial" w:hAnsi="Arial" w:cs="Arial"/>
          <w:sz w:val="24"/>
          <w:szCs w:val="24"/>
        </w:rPr>
      </w:pPr>
    </w:p>
    <w:p w14:paraId="27ADA8AF">
      <w:pPr>
        <w:tabs>
          <w:tab w:val="left" w:pos="709"/>
        </w:tabs>
        <w:spacing w:after="0" w:line="360" w:lineRule="auto"/>
        <w:jc w:val="both"/>
        <w:rPr>
          <w:rFonts w:ascii="Arial" w:hAnsi="Arial" w:cs="Arial"/>
          <w:sz w:val="24"/>
          <w:szCs w:val="24"/>
        </w:rPr>
      </w:pPr>
    </w:p>
    <w:p w14:paraId="4C2D1A84">
      <w:pPr>
        <w:tabs>
          <w:tab w:val="left" w:pos="709"/>
        </w:tabs>
        <w:spacing w:after="0" w:line="360" w:lineRule="auto"/>
        <w:jc w:val="both"/>
        <w:rPr>
          <w:rFonts w:ascii="Arial" w:hAnsi="Arial" w:cs="Arial"/>
          <w:sz w:val="24"/>
          <w:szCs w:val="24"/>
        </w:rPr>
      </w:pPr>
    </w:p>
    <w:p w14:paraId="795F04BA">
      <w:pPr>
        <w:pStyle w:val="10"/>
        <w:spacing w:before="93" w:line="360" w:lineRule="auto"/>
        <w:ind w:right="61"/>
        <w:jc w:val="both"/>
        <w:rPr>
          <w:rFonts w:ascii="Arial" w:hAnsi="Arial" w:cs="Arial"/>
        </w:rPr>
      </w:pPr>
      <w:r>
        <w:rPr>
          <w:rFonts w:ascii="Arial" w:hAnsi="Arial" w:cs="Arial"/>
        </w:rPr>
        <w:tab/>
      </w:r>
    </w:p>
    <w:p w14:paraId="4D455E69">
      <w:pPr>
        <w:pStyle w:val="10"/>
        <w:spacing w:before="93" w:line="360" w:lineRule="auto"/>
        <w:ind w:right="61"/>
        <w:jc w:val="both"/>
        <w:rPr>
          <w:rFonts w:ascii="Arial" w:hAnsi="Arial" w:cs="Arial"/>
        </w:rPr>
      </w:pPr>
    </w:p>
    <w:p w14:paraId="7943D24F">
      <w:pPr>
        <w:pStyle w:val="10"/>
        <w:spacing w:before="93" w:line="360" w:lineRule="auto"/>
        <w:ind w:right="61"/>
        <w:jc w:val="both"/>
        <w:rPr>
          <w:rFonts w:ascii="Arial" w:hAnsi="Arial" w:cs="Arial"/>
        </w:rPr>
      </w:pPr>
    </w:p>
    <w:p w14:paraId="39E81DAE">
      <w:pPr>
        <w:pStyle w:val="10"/>
        <w:spacing w:before="93" w:line="360" w:lineRule="auto"/>
        <w:ind w:right="61"/>
        <w:jc w:val="both"/>
        <w:rPr>
          <w:rFonts w:ascii="Arial" w:hAnsi="Arial" w:cs="Arial"/>
        </w:rPr>
      </w:pPr>
    </w:p>
    <w:p w14:paraId="18C77527">
      <w:pPr>
        <w:pStyle w:val="10"/>
        <w:spacing w:before="93" w:line="360" w:lineRule="auto"/>
        <w:ind w:right="61"/>
        <w:jc w:val="both"/>
        <w:rPr>
          <w:rFonts w:ascii="Arial" w:hAnsi="Arial" w:cs="Arial"/>
        </w:rPr>
      </w:pPr>
      <w:r>
        <w:rPr>
          <w:rFonts w:ascii="Arial" w:hAnsi="Arial" w:cs="Arial"/>
        </w:rPr>
        <mc:AlternateContent>
          <mc:Choice Requires="wps">
            <w:drawing>
              <wp:anchor distT="0" distB="0" distL="114300" distR="114300" simplePos="0" relativeHeight="251707392" behindDoc="0" locked="0" layoutInCell="1" allowOverlap="1">
                <wp:simplePos x="0" y="0"/>
                <wp:positionH relativeFrom="column">
                  <wp:posOffset>-41910</wp:posOffset>
                </wp:positionH>
                <wp:positionV relativeFrom="paragraph">
                  <wp:posOffset>299720</wp:posOffset>
                </wp:positionV>
                <wp:extent cx="5286375" cy="257175"/>
                <wp:effectExtent l="0" t="0" r="0" b="0"/>
                <wp:wrapNone/>
                <wp:docPr id="60" name="Text Box 60"/>
                <wp:cNvGraphicFramePr/>
                <a:graphic xmlns:a="http://schemas.openxmlformats.org/drawingml/2006/main">
                  <a:graphicData uri="http://schemas.microsoft.com/office/word/2010/wordprocessingShape">
                    <wps:wsp>
                      <wps:cNvSpPr txBox="1"/>
                      <wps:spPr>
                        <a:xfrm>
                          <a:off x="0" y="0"/>
                          <a:ext cx="5286375" cy="257175"/>
                        </a:xfrm>
                        <a:prstGeom prst="rect">
                          <a:avLst/>
                        </a:prstGeom>
                        <a:noFill/>
                        <a:ln w="6350">
                          <a:noFill/>
                        </a:ln>
                      </wps:spPr>
                      <wps:txbx>
                        <w:txbxContent>
                          <w:p w14:paraId="73A0D656">
                            <w:pPr>
                              <w:keepNext/>
                              <w:spacing w:after="0"/>
                              <w:ind w:left="1418" w:hanging="1418"/>
                            </w:pPr>
                            <w:r>
                              <w:rPr>
                                <w:rFonts w:ascii="Arial" w:hAnsi="Arial" w:cs="Arial"/>
                                <w:b/>
                                <w:bCs/>
                              </w:rPr>
                              <w:t>Gambar 3.1</w:t>
                            </w:r>
                            <w:r>
                              <w:rPr>
                                <w:rFonts w:ascii="Arial" w:hAnsi="Arial" w:cs="Arial"/>
                                <w:b/>
                                <w:bCs/>
                              </w:rPr>
                              <w:tab/>
                            </w:r>
                            <w:r>
                              <w:rPr>
                                <w:rFonts w:ascii="Arial" w:hAnsi="Arial" w:cs="Arial"/>
                                <w:b/>
                                <w:bCs/>
                              </w:rPr>
                              <w:t>Peserta PKP konsultasi terkait aksi perubahan dengan Mentor</w:t>
                            </w:r>
                          </w:p>
                          <w:p w14:paraId="7C4B9C7F">
                            <w:pPr>
                              <w:pStyle w:val="11"/>
                            </w:pPr>
                            <w:bookmarkStart w:id="210" w:name="_Toc203409960"/>
                            <w:r>
                              <w:t xml:space="preserve">Gambar 3. </w:t>
                            </w:r>
                            <w:r>
                              <w:fldChar w:fldCharType="begin"/>
                            </w:r>
                            <w:r>
                              <w:instrText xml:space="preserve"> SEQ Gambar_3. \* ARABIC </w:instrText>
                            </w:r>
                            <w:r>
                              <w:fldChar w:fldCharType="separate"/>
                            </w:r>
                            <w:r>
                              <w:t>1</w:t>
                            </w:r>
                            <w:r>
                              <w:fldChar w:fldCharType="end"/>
                            </w:r>
                            <w:r>
                              <w:t xml:space="preserve"> Peserta PKP konsultasi terkait aksi perubahan dengan Mentor</w:t>
                            </w:r>
                            <w:bookmarkEnd w:id="210"/>
                          </w:p>
                          <w:p w14:paraId="2CEA3F60">
                            <w:pPr>
                              <w:spacing w:after="0"/>
                              <w:ind w:left="1418" w:hanging="1418"/>
                              <w:rPr>
                                <w:rFonts w:ascii="Arial" w:hAnsi="Arial" w:cs="Arial"/>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pt;margin-top:23.6pt;height:20.25pt;width:416.25pt;z-index:251707392;mso-width-relative:page;mso-height-relative:page;" filled="f" stroked="f" coordsize="21600,21600" o:gfxdata="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JKCH02gAAAAgBAAAPAAAAAAAAAAEAIAAAACIAAABkcnMvZG93bnJldi54bWxQSwEC&#10;FAAUAAAACACHTuJAeeVSiisCAABnBAAADgAAAAAAAAABACAAAAApAQAAZHJzL2Uyb0RvYy54bWxQ&#10;SwUGAAAAAAYABgBZAQAAxgUAAAAA&#10;">
                <v:fill on="f" focussize="0,0"/>
                <v:stroke on="f" weight="0.5pt"/>
                <v:imagedata o:title=""/>
                <o:lock v:ext="edit" aspectratio="f"/>
                <v:textbox>
                  <w:txbxContent>
                    <w:p w14:paraId="73A0D656">
                      <w:pPr>
                        <w:keepNext/>
                        <w:spacing w:after="0"/>
                        <w:ind w:left="1418" w:hanging="1418"/>
                      </w:pPr>
                      <w:r>
                        <w:rPr>
                          <w:rFonts w:ascii="Arial" w:hAnsi="Arial" w:cs="Arial"/>
                          <w:b/>
                          <w:bCs/>
                        </w:rPr>
                        <w:t>Gambar 3.1</w:t>
                      </w:r>
                      <w:r>
                        <w:rPr>
                          <w:rFonts w:ascii="Arial" w:hAnsi="Arial" w:cs="Arial"/>
                          <w:b/>
                          <w:bCs/>
                        </w:rPr>
                        <w:tab/>
                      </w:r>
                      <w:r>
                        <w:rPr>
                          <w:rFonts w:ascii="Arial" w:hAnsi="Arial" w:cs="Arial"/>
                          <w:b/>
                          <w:bCs/>
                        </w:rPr>
                        <w:t>Peserta PKP konsultasi terkait aksi perubahan dengan Mentor</w:t>
                      </w:r>
                    </w:p>
                    <w:p w14:paraId="7C4B9C7F">
                      <w:pPr>
                        <w:pStyle w:val="11"/>
                      </w:pPr>
                      <w:bookmarkStart w:id="210" w:name="_Toc203409960"/>
                      <w:r>
                        <w:t xml:space="preserve">Gambar 3. </w:t>
                      </w:r>
                      <w:r>
                        <w:fldChar w:fldCharType="begin"/>
                      </w:r>
                      <w:r>
                        <w:instrText xml:space="preserve"> SEQ Gambar_3. \* ARABIC </w:instrText>
                      </w:r>
                      <w:r>
                        <w:fldChar w:fldCharType="separate"/>
                      </w:r>
                      <w:r>
                        <w:t>1</w:t>
                      </w:r>
                      <w:r>
                        <w:fldChar w:fldCharType="end"/>
                      </w:r>
                      <w:r>
                        <w:t xml:space="preserve"> Peserta PKP konsultasi terkait aksi perubahan dengan Mentor</w:t>
                      </w:r>
                      <w:bookmarkEnd w:id="210"/>
                    </w:p>
                    <w:p w14:paraId="2CEA3F60">
                      <w:pPr>
                        <w:spacing w:after="0"/>
                        <w:ind w:left="1418" w:hanging="1418"/>
                        <w:rPr>
                          <w:rFonts w:ascii="Arial" w:hAnsi="Arial" w:cs="Arial"/>
                          <w:b/>
                          <w:bCs/>
                        </w:rPr>
                      </w:pPr>
                    </w:p>
                  </w:txbxContent>
                </v:textbox>
              </v:shape>
            </w:pict>
          </mc:Fallback>
        </mc:AlternateContent>
      </w:r>
    </w:p>
    <w:p w14:paraId="36E623F3">
      <w:pPr>
        <w:pStyle w:val="10"/>
        <w:spacing w:before="93" w:line="360" w:lineRule="auto"/>
        <w:ind w:right="61"/>
        <w:jc w:val="both"/>
        <w:rPr>
          <w:rFonts w:ascii="Arial" w:hAnsi="Arial" w:cs="Arial"/>
        </w:rPr>
      </w:pPr>
    </w:p>
    <w:p w14:paraId="35FDDF65">
      <w:pPr>
        <w:pStyle w:val="10"/>
        <w:spacing w:before="93" w:line="360" w:lineRule="auto"/>
        <w:ind w:right="61" w:firstLine="709"/>
        <w:jc w:val="both"/>
        <w:rPr>
          <w:rFonts w:ascii="Arial" w:hAnsi="Arial" w:cs="Arial"/>
        </w:rPr>
      </w:pPr>
      <w:r>
        <w:rPr>
          <w:rFonts w:ascii="Arial" w:hAnsi="Arial" w:cs="Arial"/>
        </w:rPr>
        <w:t>Aksi perubahan yang dipilih oleh peserta merupakan hasil dari diskusi baik dengan staf maupun atasan terkait permasalahan pakan ikan patin di Sungai Rengit Kabupaten Banyuasin. Implementasi aksi perubahan tersebut membutuhkan dukungan dari seluruh jajaran baik yang ada di Kabupaten Banyuasin sebagai stakeholder internal, partisipasi</w:t>
      </w:r>
      <w:r>
        <w:rPr>
          <w:rFonts w:ascii="Arial" w:hAnsi="Arial" w:cs="Arial"/>
          <w:spacing w:val="9"/>
        </w:rPr>
        <w:t xml:space="preserve"> </w:t>
      </w:r>
      <w:r>
        <w:rPr>
          <w:rFonts w:ascii="Arial" w:hAnsi="Arial" w:cs="Arial"/>
        </w:rPr>
        <w:t>stakeholder</w:t>
      </w:r>
      <w:r>
        <w:rPr>
          <w:rFonts w:ascii="Arial" w:hAnsi="Arial" w:cs="Arial"/>
          <w:spacing w:val="12"/>
        </w:rPr>
        <w:t xml:space="preserve"> </w:t>
      </w:r>
      <w:r>
        <w:rPr>
          <w:rFonts w:ascii="Arial" w:hAnsi="Arial" w:cs="Arial"/>
        </w:rPr>
        <w:t>eksternal</w:t>
      </w:r>
      <w:r>
        <w:rPr>
          <w:rFonts w:ascii="Arial" w:hAnsi="Arial" w:cs="Arial"/>
          <w:spacing w:val="9"/>
        </w:rPr>
        <w:t xml:space="preserve"> </w:t>
      </w:r>
      <w:r>
        <w:rPr>
          <w:rFonts w:ascii="Arial" w:hAnsi="Arial" w:cs="Arial"/>
        </w:rPr>
        <w:t>serta</w:t>
      </w:r>
      <w:r>
        <w:rPr>
          <w:rFonts w:ascii="Arial" w:hAnsi="Arial" w:cs="Arial"/>
          <w:spacing w:val="10"/>
        </w:rPr>
        <w:t xml:space="preserve"> </w:t>
      </w:r>
      <w:r>
        <w:rPr>
          <w:rFonts w:ascii="Arial" w:hAnsi="Arial" w:cs="Arial"/>
        </w:rPr>
        <w:t>partisipasi</w:t>
      </w:r>
      <w:r>
        <w:rPr>
          <w:rFonts w:ascii="Arial" w:hAnsi="Arial" w:cs="Arial"/>
          <w:spacing w:val="10"/>
        </w:rPr>
        <w:t xml:space="preserve"> </w:t>
      </w:r>
      <w:r>
        <w:rPr>
          <w:rFonts w:ascii="Arial" w:hAnsi="Arial" w:cs="Arial"/>
        </w:rPr>
        <w:t>aktif</w:t>
      </w:r>
      <w:r>
        <w:rPr>
          <w:rFonts w:ascii="Arial" w:hAnsi="Arial" w:cs="Arial"/>
          <w:spacing w:val="9"/>
        </w:rPr>
        <w:t xml:space="preserve"> </w:t>
      </w:r>
      <w:r>
        <w:rPr>
          <w:rFonts w:ascii="Arial" w:hAnsi="Arial" w:cs="Arial"/>
        </w:rPr>
        <w:t>dan</w:t>
      </w:r>
      <w:r>
        <w:rPr>
          <w:rFonts w:ascii="Arial" w:hAnsi="Arial" w:cs="Arial"/>
          <w:lang w:val="en-US"/>
        </w:rPr>
        <w:t xml:space="preserve"> </w:t>
      </w:r>
      <w:r>
        <w:rPr>
          <w:rFonts w:ascii="Arial" w:hAnsi="Arial" w:cs="Arial"/>
        </w:rPr>
        <w:t>kesediaan dari seluruh anggota tim efektif yang telah ditunjuk dan disepakati</w:t>
      </w:r>
      <w:r>
        <w:rPr>
          <w:rFonts w:ascii="Arial" w:hAnsi="Arial" w:cs="Arial"/>
          <w:spacing w:val="1"/>
        </w:rPr>
        <w:t xml:space="preserve"> </w:t>
      </w:r>
      <w:r>
        <w:rPr>
          <w:rFonts w:ascii="Arial" w:hAnsi="Arial" w:cs="Arial"/>
        </w:rPr>
        <w:t>bersama agar pelaksanaan aksi perubahan dapat berjalan dengan baik, sukses</w:t>
      </w:r>
      <w:r>
        <w:rPr>
          <w:rFonts w:ascii="Arial" w:hAnsi="Arial" w:cs="Arial"/>
          <w:lang w:val="en-US"/>
        </w:rPr>
        <w:t xml:space="preserve"> </w:t>
      </w:r>
      <w:r>
        <w:rPr>
          <w:rFonts w:ascii="Arial" w:hAnsi="Arial" w:cs="Arial"/>
          <w:spacing w:val="-64"/>
        </w:rPr>
        <w:t xml:space="preserve"> </w:t>
      </w:r>
      <w:r>
        <w:rPr>
          <w:rFonts w:ascii="Arial" w:hAnsi="Arial" w:cs="Arial"/>
        </w:rPr>
        <w:t>dan</w:t>
      </w:r>
      <w:r>
        <w:rPr>
          <w:rFonts w:ascii="Arial" w:hAnsi="Arial" w:cs="Arial"/>
          <w:spacing w:val="-2"/>
        </w:rPr>
        <w:t xml:space="preserve"> </w:t>
      </w:r>
      <w:r>
        <w:rPr>
          <w:rFonts w:ascii="Arial" w:hAnsi="Arial" w:cs="Arial"/>
        </w:rPr>
        <w:t>lancar.</w:t>
      </w:r>
    </w:p>
    <w:p w14:paraId="676FEF6B">
      <w:pPr>
        <w:pStyle w:val="10"/>
        <w:tabs>
          <w:tab w:val="left" w:pos="709"/>
        </w:tabs>
        <w:spacing w:before="93" w:line="360" w:lineRule="auto"/>
        <w:ind w:right="61" w:firstLine="426"/>
        <w:jc w:val="both"/>
        <w:rPr>
          <w:rFonts w:ascii="Arial" w:hAnsi="Arial" w:cs="Arial"/>
          <w:lang w:val="en-US"/>
        </w:rPr>
      </w:pPr>
      <w:r>
        <w:rPr>
          <w:rFonts w:ascii="Arial" w:hAnsi="Arial" w:cs="Arial"/>
        </w:rPr>
        <w:tab/>
      </w:r>
      <w:r>
        <w:rPr>
          <w:rFonts w:ascii="Arial" w:hAnsi="Arial" w:cs="Arial"/>
          <w:lang w:val="en-US"/>
        </w:rPr>
        <w:t>P</w:t>
      </w:r>
      <w:r>
        <w:rPr>
          <w:rFonts w:ascii="Arial" w:hAnsi="Arial" w:cs="Arial"/>
        </w:rPr>
        <w:t>elaksanaan</w:t>
      </w:r>
      <w:r>
        <w:rPr>
          <w:rFonts w:ascii="Arial" w:hAnsi="Arial" w:cs="Arial"/>
          <w:spacing w:val="1"/>
        </w:rPr>
        <w:t xml:space="preserve"> </w:t>
      </w:r>
      <w:r>
        <w:rPr>
          <w:rFonts w:ascii="Arial" w:hAnsi="Arial" w:cs="Arial"/>
        </w:rPr>
        <w:t>implementasi</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Produksi Pakan Mandiri Berbasis Sumber Daya Alam untuk Kesejahteraan Pembudidaya Ikan Patin di Sumatera Selatan (PATIN PRIMA)</w:t>
      </w:r>
      <w:r>
        <w:rPr>
          <w:rFonts w:ascii="Arial" w:hAnsi="Arial" w:cs="Arial"/>
          <w:lang w:val="en-US"/>
        </w:rPr>
        <w:t xml:space="preserve"> </w:t>
      </w:r>
      <w:r>
        <w:rPr>
          <w:rFonts w:ascii="Arial" w:hAnsi="Arial" w:cs="Arial"/>
        </w:rPr>
        <w:t>di</w:t>
      </w:r>
      <w:r>
        <w:rPr>
          <w:rFonts w:ascii="Arial" w:hAnsi="Arial" w:cs="Arial"/>
          <w:spacing w:val="1"/>
        </w:rPr>
        <w:t xml:space="preserve"> </w:t>
      </w:r>
      <w:r>
        <w:rPr>
          <w:rFonts w:ascii="Arial" w:hAnsi="Arial" w:cs="Arial"/>
        </w:rPr>
        <w:t xml:space="preserve"> Kabupaten Banyuasin</w:t>
      </w:r>
      <w:r>
        <w:rPr>
          <w:rFonts w:ascii="Arial" w:hAnsi="Arial" w:cs="Arial"/>
          <w:spacing w:val="4"/>
        </w:rPr>
        <w:t xml:space="preserve"> </w:t>
      </w:r>
      <w:r>
        <w:rPr>
          <w:rFonts w:ascii="Arial" w:hAnsi="Arial" w:cs="Arial"/>
        </w:rPr>
        <w:t>sebagai</w:t>
      </w:r>
      <w:r>
        <w:rPr>
          <w:rFonts w:ascii="Arial" w:hAnsi="Arial" w:cs="Arial"/>
          <w:spacing w:val="-1"/>
        </w:rPr>
        <w:t xml:space="preserve"> </w:t>
      </w:r>
      <w:r>
        <w:rPr>
          <w:rFonts w:ascii="Arial" w:hAnsi="Arial" w:cs="Arial"/>
        </w:rPr>
        <w:t>berikut</w:t>
      </w:r>
      <w:r>
        <w:rPr>
          <w:rFonts w:ascii="Arial" w:hAnsi="Arial" w:cs="Arial"/>
          <w:lang w:val="en-US"/>
        </w:rPr>
        <w:t xml:space="preserve"> :</w:t>
      </w:r>
    </w:p>
    <w:p w14:paraId="4C40D1E2">
      <w:pPr>
        <w:pStyle w:val="24"/>
        <w:widowControl w:val="0"/>
        <w:numPr>
          <w:ilvl w:val="1"/>
          <w:numId w:val="71"/>
        </w:numPr>
        <w:tabs>
          <w:tab w:val="left" w:pos="832"/>
          <w:tab w:val="left" w:pos="833"/>
        </w:tabs>
        <w:autoSpaceDE w:val="0"/>
        <w:autoSpaceDN w:val="0"/>
        <w:spacing w:after="0" w:line="360" w:lineRule="auto"/>
        <w:ind w:left="360" w:right="61" w:hanging="270"/>
        <w:contextualSpacing w:val="0"/>
        <w:jc w:val="both"/>
        <w:rPr>
          <w:rFonts w:ascii="Arial" w:hAnsi="Arial" w:cs="Arial"/>
          <w:sz w:val="24"/>
          <w:szCs w:val="24"/>
        </w:rPr>
      </w:pPr>
      <w:r>
        <w:rPr>
          <w:rFonts w:ascii="Arial" w:hAnsi="Arial" w:cs="Arial"/>
          <w:sz w:val="24"/>
          <w:szCs w:val="24"/>
        </w:rPr>
        <w:t>Indikator</w:t>
      </w:r>
      <w:r>
        <w:rPr>
          <w:rFonts w:ascii="Arial" w:hAnsi="Arial" w:cs="Arial"/>
          <w:spacing w:val="-3"/>
          <w:sz w:val="24"/>
          <w:szCs w:val="24"/>
        </w:rPr>
        <w:t xml:space="preserve"> </w:t>
      </w:r>
      <w:r>
        <w:rPr>
          <w:rFonts w:ascii="Arial" w:hAnsi="Arial" w:cs="Arial"/>
          <w:sz w:val="24"/>
          <w:szCs w:val="24"/>
        </w:rPr>
        <w:t>Keberhasilan</w:t>
      </w:r>
      <w:r>
        <w:rPr>
          <w:rFonts w:ascii="Arial" w:hAnsi="Arial" w:cs="Arial"/>
          <w:spacing w:val="-3"/>
          <w:sz w:val="24"/>
          <w:szCs w:val="24"/>
        </w:rPr>
        <w:t xml:space="preserve"> </w:t>
      </w:r>
      <w:r>
        <w:rPr>
          <w:rFonts w:ascii="Arial" w:hAnsi="Arial" w:cs="Arial"/>
          <w:sz w:val="24"/>
          <w:szCs w:val="24"/>
        </w:rPr>
        <w:t>Aksi</w:t>
      </w:r>
      <w:r>
        <w:rPr>
          <w:rFonts w:ascii="Arial" w:hAnsi="Arial" w:cs="Arial"/>
          <w:spacing w:val="-5"/>
          <w:sz w:val="24"/>
          <w:szCs w:val="24"/>
        </w:rPr>
        <w:t xml:space="preserve"> </w:t>
      </w:r>
      <w:r>
        <w:rPr>
          <w:rFonts w:ascii="Arial" w:hAnsi="Arial" w:cs="Arial"/>
          <w:sz w:val="24"/>
          <w:szCs w:val="24"/>
        </w:rPr>
        <w:t>Perubahan</w:t>
      </w:r>
    </w:p>
    <w:p w14:paraId="6DC0A829">
      <w:pPr>
        <w:tabs>
          <w:tab w:val="left" w:pos="832"/>
          <w:tab w:val="left" w:pos="833"/>
        </w:tabs>
        <w:spacing w:line="360" w:lineRule="auto"/>
        <w:ind w:left="90" w:right="61"/>
        <w:jc w:val="both"/>
        <w:rPr>
          <w:rFonts w:ascii="Arial" w:hAnsi="Arial" w:cs="Arial"/>
          <w:sz w:val="24"/>
          <w:szCs w:val="24"/>
          <w:lang w:val="en-US"/>
        </w:rPr>
      </w:pPr>
      <w:r>
        <w:rPr>
          <w:rFonts w:ascii="Arial" w:hAnsi="Arial" w:cs="Arial"/>
          <w:sz w:val="24"/>
          <w:szCs w:val="24"/>
          <w:lang w:val="en-US"/>
        </w:rPr>
        <w:t xml:space="preserve">     </w:t>
      </w:r>
      <w:r>
        <w:rPr>
          <w:rFonts w:ascii="Arial" w:hAnsi="Arial" w:cs="Arial"/>
          <w:sz w:val="24"/>
          <w:szCs w:val="24"/>
        </w:rPr>
        <w:t>Kegiatan Implementasi Aksi Perubahan ini dapat terwujud apabila telah</w:t>
      </w:r>
      <w:r>
        <w:rPr>
          <w:rFonts w:ascii="Arial" w:hAnsi="Arial" w:cs="Arial"/>
          <w:spacing w:val="1"/>
          <w:sz w:val="24"/>
          <w:szCs w:val="24"/>
        </w:rPr>
        <w:t xml:space="preserve"> </w:t>
      </w:r>
      <w:r>
        <w:rPr>
          <w:rFonts w:ascii="Arial" w:hAnsi="Arial" w:cs="Arial"/>
          <w:sz w:val="24"/>
          <w:szCs w:val="24"/>
        </w:rPr>
        <w:t>memenuhi</w:t>
      </w:r>
      <w:r>
        <w:rPr>
          <w:rFonts w:ascii="Arial" w:hAnsi="Arial" w:cs="Arial"/>
          <w:spacing w:val="-4"/>
          <w:sz w:val="24"/>
          <w:szCs w:val="24"/>
        </w:rPr>
        <w:t xml:space="preserve"> </w:t>
      </w:r>
      <w:r>
        <w:rPr>
          <w:rFonts w:ascii="Arial" w:hAnsi="Arial" w:cs="Arial"/>
          <w:sz w:val="24"/>
          <w:szCs w:val="24"/>
        </w:rPr>
        <w:t>indikator</w:t>
      </w:r>
      <w:r>
        <w:rPr>
          <w:rFonts w:ascii="Arial" w:hAnsi="Arial" w:cs="Arial"/>
          <w:spacing w:val="-2"/>
          <w:sz w:val="24"/>
          <w:szCs w:val="24"/>
        </w:rPr>
        <w:t xml:space="preserve"> </w:t>
      </w:r>
      <w:r>
        <w:rPr>
          <w:rFonts w:ascii="Arial" w:hAnsi="Arial" w:cs="Arial"/>
          <w:sz w:val="24"/>
          <w:szCs w:val="24"/>
        </w:rPr>
        <w:t>keberhasilan</w:t>
      </w:r>
      <w:r>
        <w:rPr>
          <w:rFonts w:ascii="Arial" w:hAnsi="Arial" w:cs="Arial"/>
          <w:spacing w:val="-4"/>
          <w:sz w:val="24"/>
          <w:szCs w:val="24"/>
        </w:rPr>
        <w:t xml:space="preserve"> </w:t>
      </w:r>
      <w:r>
        <w:rPr>
          <w:rFonts w:ascii="Arial" w:hAnsi="Arial" w:cs="Arial"/>
          <w:sz w:val="24"/>
          <w:szCs w:val="24"/>
        </w:rPr>
        <w:t>sebagaimana</w:t>
      </w:r>
      <w:r>
        <w:rPr>
          <w:rFonts w:ascii="Arial" w:hAnsi="Arial" w:cs="Arial"/>
          <w:spacing w:val="-4"/>
          <w:sz w:val="24"/>
          <w:szCs w:val="24"/>
        </w:rPr>
        <w:t xml:space="preserve"> </w:t>
      </w:r>
      <w:r>
        <w:rPr>
          <w:rFonts w:ascii="Arial" w:hAnsi="Arial" w:cs="Arial"/>
          <w:sz w:val="24"/>
          <w:szCs w:val="24"/>
        </w:rPr>
        <w:t>tercantum</w:t>
      </w:r>
      <w:r>
        <w:rPr>
          <w:rFonts w:ascii="Arial" w:hAnsi="Arial" w:cs="Arial"/>
          <w:spacing w:val="-6"/>
          <w:sz w:val="24"/>
          <w:szCs w:val="24"/>
        </w:rPr>
        <w:t xml:space="preserve"> </w:t>
      </w:r>
      <w:r>
        <w:rPr>
          <w:rFonts w:ascii="Arial" w:hAnsi="Arial" w:cs="Arial"/>
          <w:sz w:val="24"/>
          <w:szCs w:val="24"/>
        </w:rPr>
        <w:t>pada</w:t>
      </w:r>
      <w:r>
        <w:rPr>
          <w:rFonts w:ascii="Arial" w:hAnsi="Arial" w:cs="Arial"/>
          <w:spacing w:val="-4"/>
          <w:sz w:val="24"/>
          <w:szCs w:val="24"/>
        </w:rPr>
        <w:t xml:space="preserve"> </w:t>
      </w:r>
      <w:r>
        <w:rPr>
          <w:rFonts w:ascii="Arial" w:hAnsi="Arial" w:cs="Arial"/>
          <w:sz w:val="24"/>
          <w:szCs w:val="24"/>
        </w:rPr>
        <w:t>Tabel</w:t>
      </w:r>
      <w:r>
        <w:rPr>
          <w:rFonts w:ascii="Arial" w:hAnsi="Arial" w:cs="Arial"/>
          <w:spacing w:val="4"/>
          <w:sz w:val="24"/>
          <w:szCs w:val="24"/>
        </w:rPr>
        <w:t xml:space="preserve"> </w:t>
      </w:r>
      <w:r>
        <w:rPr>
          <w:rFonts w:ascii="Arial" w:hAnsi="Arial" w:cs="Arial"/>
          <w:sz w:val="24"/>
          <w:szCs w:val="24"/>
        </w:rPr>
        <w:t>ber</w:t>
      </w:r>
      <w:r>
        <w:rPr>
          <w:rFonts w:ascii="Arial" w:hAnsi="Arial" w:cs="Arial"/>
          <w:sz w:val="24"/>
          <w:szCs w:val="24"/>
          <w:lang w:val="en-US"/>
        </w:rPr>
        <w:t>ikut:</w:t>
      </w:r>
    </w:p>
    <w:p w14:paraId="484414E6">
      <w:pPr>
        <w:pStyle w:val="51"/>
        <w:rPr>
          <w:rFonts w:cs="Arial"/>
          <w:sz w:val="12"/>
        </w:rPr>
      </w:pPr>
      <w:bookmarkStart w:id="124" w:name="_Toc203401098"/>
      <w:r>
        <w:t xml:space="preserve">Tabel 3. </w:t>
      </w:r>
      <w:r>
        <w:fldChar w:fldCharType="begin"/>
      </w:r>
      <w:r>
        <w:instrText xml:space="preserve"> SEQ Tabel_3. \* ARABIC </w:instrText>
      </w:r>
      <w:r>
        <w:fldChar w:fldCharType="separate"/>
      </w:r>
      <w:r>
        <w:t>1</w:t>
      </w:r>
      <w:r>
        <w:fldChar w:fldCharType="end"/>
      </w:r>
      <w:r>
        <w:t xml:space="preserve"> Indikator Keberhasilan Aksi Perubahan</w:t>
      </w:r>
      <w:bookmarkEnd w:id="124"/>
    </w:p>
    <w:tbl>
      <w:tblPr>
        <w:tblStyle w:val="19"/>
        <w:tblpPr w:leftFromText="180" w:rightFromText="180" w:vertAnchor="text" w:horzAnchor="margin" w:tblpY="12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22"/>
        <w:gridCol w:w="2697"/>
        <w:gridCol w:w="1414"/>
        <w:gridCol w:w="206"/>
        <w:gridCol w:w="786"/>
        <w:gridCol w:w="10"/>
        <w:gridCol w:w="1124"/>
        <w:gridCol w:w="1134"/>
        <w:gridCol w:w="1276"/>
      </w:tblGrid>
      <w:tr w14:paraId="2856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shd w:val="clear" w:color="auto" w:fill="DEEAF6" w:themeFill="accent5" w:themeFillTint="33"/>
          </w:tcPr>
          <w:p w14:paraId="76E28535">
            <w:pPr>
              <w:spacing w:after="0" w:line="240" w:lineRule="auto"/>
              <w:jc w:val="center"/>
              <w:textAlignment w:val="baseline"/>
              <w:rPr>
                <w:rFonts w:ascii="Arial" w:hAnsi="Arial" w:cs="Arial"/>
                <w:b/>
                <w:sz w:val="20"/>
                <w:szCs w:val="20"/>
              </w:rPr>
            </w:pPr>
            <w:r>
              <w:rPr>
                <w:rFonts w:ascii="Arial" w:hAnsi="Arial" w:cs="Arial"/>
                <w:b/>
                <w:sz w:val="20"/>
                <w:szCs w:val="20"/>
              </w:rPr>
              <w:t>No</w:t>
            </w:r>
          </w:p>
        </w:tc>
        <w:tc>
          <w:tcPr>
            <w:tcW w:w="2719" w:type="dxa"/>
            <w:gridSpan w:val="2"/>
            <w:shd w:val="clear" w:color="auto" w:fill="DEEAF6" w:themeFill="accent5" w:themeFillTint="33"/>
          </w:tcPr>
          <w:p w14:paraId="6B1D314C">
            <w:pPr>
              <w:spacing w:after="0" w:line="240" w:lineRule="auto"/>
              <w:jc w:val="center"/>
              <w:textAlignment w:val="baseline"/>
              <w:rPr>
                <w:rFonts w:ascii="Arial" w:hAnsi="Arial" w:cs="Arial"/>
                <w:b/>
                <w:sz w:val="20"/>
                <w:szCs w:val="20"/>
              </w:rPr>
            </w:pPr>
            <w:r>
              <w:rPr>
                <w:rFonts w:ascii="Arial" w:hAnsi="Arial" w:cs="Arial"/>
                <w:b/>
                <w:sz w:val="20"/>
                <w:szCs w:val="20"/>
              </w:rPr>
              <w:t>Milestone/ Kegiatan</w:t>
            </w:r>
          </w:p>
        </w:tc>
        <w:tc>
          <w:tcPr>
            <w:tcW w:w="1414" w:type="dxa"/>
            <w:shd w:val="clear" w:color="auto" w:fill="DEEAF6" w:themeFill="accent5" w:themeFillTint="33"/>
          </w:tcPr>
          <w:p w14:paraId="59F911F1">
            <w:pPr>
              <w:spacing w:after="0" w:line="240" w:lineRule="auto"/>
              <w:jc w:val="center"/>
              <w:textAlignment w:val="baseline"/>
              <w:rPr>
                <w:rFonts w:ascii="Arial" w:hAnsi="Arial" w:cs="Arial"/>
                <w:b/>
                <w:sz w:val="20"/>
                <w:szCs w:val="20"/>
              </w:rPr>
            </w:pPr>
            <w:r>
              <w:rPr>
                <w:rFonts w:ascii="Arial" w:hAnsi="Arial" w:cs="Arial"/>
                <w:b/>
                <w:sz w:val="20"/>
                <w:szCs w:val="20"/>
              </w:rPr>
              <w:t>Indikator</w:t>
            </w:r>
          </w:p>
        </w:tc>
        <w:tc>
          <w:tcPr>
            <w:tcW w:w="992" w:type="dxa"/>
            <w:gridSpan w:val="2"/>
            <w:shd w:val="clear" w:color="auto" w:fill="DEEAF6" w:themeFill="accent5" w:themeFillTint="33"/>
          </w:tcPr>
          <w:p w14:paraId="43322297">
            <w:pPr>
              <w:spacing w:after="0" w:line="240" w:lineRule="auto"/>
              <w:jc w:val="center"/>
              <w:textAlignment w:val="baseline"/>
              <w:rPr>
                <w:rFonts w:ascii="Arial" w:hAnsi="Arial" w:cs="Arial"/>
                <w:b/>
                <w:sz w:val="20"/>
                <w:szCs w:val="20"/>
              </w:rPr>
            </w:pPr>
            <w:r>
              <w:rPr>
                <w:rFonts w:ascii="Arial" w:hAnsi="Arial" w:cs="Arial"/>
                <w:b/>
                <w:sz w:val="20"/>
                <w:szCs w:val="20"/>
              </w:rPr>
              <w:t>Target</w:t>
            </w:r>
          </w:p>
        </w:tc>
        <w:tc>
          <w:tcPr>
            <w:tcW w:w="1134" w:type="dxa"/>
            <w:gridSpan w:val="2"/>
            <w:shd w:val="clear" w:color="auto" w:fill="DEEAF6" w:themeFill="accent5" w:themeFillTint="33"/>
          </w:tcPr>
          <w:p w14:paraId="7565E51A">
            <w:pPr>
              <w:spacing w:after="0" w:line="240" w:lineRule="auto"/>
              <w:jc w:val="center"/>
              <w:textAlignment w:val="baseline"/>
              <w:rPr>
                <w:rFonts w:ascii="Arial" w:hAnsi="Arial" w:cs="Arial"/>
                <w:b/>
                <w:sz w:val="20"/>
                <w:szCs w:val="20"/>
              </w:rPr>
            </w:pPr>
            <w:r>
              <w:rPr>
                <w:rFonts w:ascii="Arial" w:hAnsi="Arial" w:cs="Arial"/>
                <w:b/>
                <w:sz w:val="20"/>
                <w:szCs w:val="20"/>
              </w:rPr>
              <w:t>Capaian</w:t>
            </w:r>
          </w:p>
        </w:tc>
        <w:tc>
          <w:tcPr>
            <w:tcW w:w="1134" w:type="dxa"/>
            <w:shd w:val="clear" w:color="auto" w:fill="DEEAF6" w:themeFill="accent5" w:themeFillTint="33"/>
          </w:tcPr>
          <w:p w14:paraId="61130603">
            <w:pPr>
              <w:spacing w:after="0" w:line="240" w:lineRule="auto"/>
              <w:jc w:val="center"/>
              <w:textAlignment w:val="baseline"/>
              <w:rPr>
                <w:rFonts w:ascii="Arial" w:hAnsi="Arial" w:cs="Arial"/>
                <w:b/>
                <w:sz w:val="20"/>
                <w:szCs w:val="20"/>
              </w:rPr>
            </w:pPr>
            <w:r>
              <w:rPr>
                <w:rFonts w:ascii="Arial" w:hAnsi="Arial" w:cs="Arial"/>
                <w:b/>
                <w:sz w:val="20"/>
                <w:szCs w:val="20"/>
              </w:rPr>
              <w:t>Waktu</w:t>
            </w:r>
          </w:p>
        </w:tc>
        <w:tc>
          <w:tcPr>
            <w:tcW w:w="1276" w:type="dxa"/>
            <w:shd w:val="clear" w:color="auto" w:fill="DEEAF6" w:themeFill="accent5" w:themeFillTint="33"/>
          </w:tcPr>
          <w:p w14:paraId="31DA8CC3">
            <w:pPr>
              <w:spacing w:after="0" w:line="240" w:lineRule="auto"/>
              <w:jc w:val="center"/>
              <w:textAlignment w:val="baseline"/>
              <w:rPr>
                <w:rFonts w:ascii="Arial" w:hAnsi="Arial" w:cs="Arial"/>
                <w:b/>
                <w:sz w:val="20"/>
                <w:szCs w:val="20"/>
              </w:rPr>
            </w:pPr>
            <w:r>
              <w:rPr>
                <w:rFonts w:ascii="Arial" w:hAnsi="Arial" w:cs="Arial"/>
                <w:b/>
                <w:sz w:val="20"/>
                <w:szCs w:val="20"/>
              </w:rPr>
              <w:t>Output</w:t>
            </w:r>
          </w:p>
        </w:tc>
      </w:tr>
      <w:tr w14:paraId="0A98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9209" w:type="dxa"/>
            <w:gridSpan w:val="10"/>
            <w:shd w:val="clear" w:color="auto" w:fill="FFC000"/>
          </w:tcPr>
          <w:p w14:paraId="2A2939B8">
            <w:pPr>
              <w:spacing w:after="0" w:line="240" w:lineRule="auto"/>
              <w:textAlignment w:val="baseline"/>
              <w:rPr>
                <w:rFonts w:ascii="Arial" w:hAnsi="Arial" w:cs="Arial"/>
                <w:sz w:val="20"/>
                <w:szCs w:val="20"/>
              </w:rPr>
            </w:pPr>
            <w:r>
              <w:rPr>
                <w:rFonts w:ascii="Arial" w:hAnsi="Arial" w:cs="Arial"/>
                <w:b/>
                <w:sz w:val="20"/>
                <w:szCs w:val="20"/>
              </w:rPr>
              <w:t>JANGKA PENDEK( 0 - 2 Bulan )</w:t>
            </w:r>
          </w:p>
        </w:tc>
      </w:tr>
      <w:tr w14:paraId="41BC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9209" w:type="dxa"/>
            <w:gridSpan w:val="10"/>
            <w:shd w:val="clear" w:color="auto" w:fill="92D050"/>
          </w:tcPr>
          <w:p w14:paraId="0970A6D4">
            <w:pPr>
              <w:pStyle w:val="24"/>
              <w:numPr>
                <w:ilvl w:val="0"/>
                <w:numId w:val="72"/>
              </w:numPr>
              <w:spacing w:after="0" w:line="240" w:lineRule="auto"/>
              <w:jc w:val="both"/>
              <w:textAlignment w:val="baseline"/>
              <w:rPr>
                <w:rFonts w:ascii="Arial" w:hAnsi="Arial" w:cs="Arial"/>
                <w:sz w:val="20"/>
                <w:szCs w:val="20"/>
              </w:rPr>
            </w:pPr>
            <w:r>
              <w:rPr>
                <w:rFonts w:ascii="Arial" w:hAnsi="Arial" w:cs="Arial"/>
                <w:b/>
                <w:sz w:val="20"/>
                <w:szCs w:val="20"/>
              </w:rPr>
              <w:t>TAHAP PERSIAPAN</w:t>
            </w:r>
          </w:p>
        </w:tc>
      </w:tr>
      <w:tr w14:paraId="0160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00FB0E41">
            <w:pPr>
              <w:spacing w:after="0" w:line="240" w:lineRule="auto"/>
              <w:jc w:val="center"/>
              <w:textAlignment w:val="baseline"/>
              <w:rPr>
                <w:rFonts w:ascii="Arial" w:hAnsi="Arial" w:cs="Arial"/>
                <w:sz w:val="20"/>
                <w:szCs w:val="20"/>
              </w:rPr>
            </w:pPr>
            <w:r>
              <w:rPr>
                <w:rFonts w:ascii="Arial" w:hAnsi="Arial" w:cs="Arial"/>
                <w:sz w:val="20"/>
                <w:szCs w:val="20"/>
              </w:rPr>
              <w:t>1.</w:t>
            </w:r>
          </w:p>
          <w:p w14:paraId="3A5E78A1">
            <w:pPr>
              <w:spacing w:after="0" w:line="360" w:lineRule="auto"/>
              <w:jc w:val="center"/>
              <w:textAlignment w:val="baseline"/>
              <w:rPr>
                <w:rFonts w:ascii="Arial" w:hAnsi="Arial" w:cs="Arial"/>
                <w:sz w:val="20"/>
                <w:szCs w:val="20"/>
              </w:rPr>
            </w:pPr>
          </w:p>
          <w:p w14:paraId="554687FD">
            <w:pPr>
              <w:spacing w:after="0" w:line="240" w:lineRule="auto"/>
              <w:jc w:val="center"/>
              <w:textAlignment w:val="baseline"/>
              <w:rPr>
                <w:rFonts w:ascii="Arial" w:hAnsi="Arial" w:cs="Arial"/>
                <w:sz w:val="20"/>
                <w:szCs w:val="20"/>
              </w:rPr>
            </w:pPr>
          </w:p>
        </w:tc>
        <w:tc>
          <w:tcPr>
            <w:tcW w:w="2719" w:type="dxa"/>
            <w:gridSpan w:val="2"/>
          </w:tcPr>
          <w:p w14:paraId="0DDBCF80">
            <w:pPr>
              <w:spacing w:after="0" w:line="240" w:lineRule="auto"/>
              <w:ind w:left="73"/>
              <w:textAlignment w:val="baseline"/>
              <w:rPr>
                <w:rFonts w:ascii="Arial" w:hAnsi="Arial" w:cs="Arial"/>
                <w:sz w:val="20"/>
                <w:szCs w:val="20"/>
              </w:rPr>
            </w:pPr>
            <w:r>
              <w:rPr>
                <w:rFonts w:ascii="Arial" w:hAnsi="Arial" w:cs="Arial"/>
                <w:sz w:val="20"/>
                <w:szCs w:val="20"/>
              </w:rPr>
              <w:t>Melaksanakan konsultasi dengan mentor</w:t>
            </w:r>
          </w:p>
          <w:p w14:paraId="44B42C21">
            <w:pPr>
              <w:pStyle w:val="24"/>
              <w:numPr>
                <w:ilvl w:val="0"/>
                <w:numId w:val="73"/>
              </w:numPr>
              <w:spacing w:after="0" w:line="240" w:lineRule="auto"/>
              <w:ind w:left="312"/>
              <w:jc w:val="both"/>
              <w:textAlignment w:val="baseline"/>
              <w:rPr>
                <w:rFonts w:ascii="Arial" w:hAnsi="Arial" w:cs="Arial"/>
                <w:sz w:val="20"/>
                <w:szCs w:val="20"/>
              </w:rPr>
            </w:pPr>
            <w:r>
              <w:rPr>
                <w:rFonts w:ascii="Arial" w:hAnsi="Arial" w:cs="Arial"/>
                <w:sz w:val="20"/>
                <w:szCs w:val="20"/>
              </w:rPr>
              <w:t>Menemui dan menghadap mentor</w:t>
            </w:r>
          </w:p>
          <w:p w14:paraId="4F0DC488">
            <w:pPr>
              <w:pStyle w:val="24"/>
              <w:numPr>
                <w:ilvl w:val="0"/>
                <w:numId w:val="73"/>
              </w:numPr>
              <w:spacing w:after="0" w:line="240" w:lineRule="auto"/>
              <w:ind w:left="312" w:hanging="366"/>
              <w:jc w:val="both"/>
              <w:textAlignment w:val="baseline"/>
              <w:rPr>
                <w:rFonts w:ascii="Arial" w:hAnsi="Arial" w:cs="Arial"/>
                <w:sz w:val="20"/>
                <w:szCs w:val="20"/>
              </w:rPr>
            </w:pPr>
            <w:r>
              <w:rPr>
                <w:rFonts w:ascii="Arial" w:hAnsi="Arial" w:cs="Arial"/>
                <w:sz w:val="20"/>
                <w:szCs w:val="20"/>
              </w:rPr>
              <w:t>Meminta dukungan mentor</w:t>
            </w:r>
          </w:p>
          <w:p w14:paraId="5E396760">
            <w:pPr>
              <w:pStyle w:val="24"/>
              <w:numPr>
                <w:ilvl w:val="0"/>
                <w:numId w:val="73"/>
              </w:numPr>
              <w:spacing w:after="0" w:line="240" w:lineRule="auto"/>
              <w:ind w:left="312" w:hanging="366"/>
              <w:jc w:val="both"/>
              <w:textAlignment w:val="baseline"/>
              <w:rPr>
                <w:rFonts w:ascii="Arial" w:hAnsi="Arial" w:cs="Arial"/>
                <w:sz w:val="20"/>
                <w:szCs w:val="20"/>
              </w:rPr>
            </w:pPr>
            <w:r>
              <w:rPr>
                <w:rFonts w:ascii="Arial" w:hAnsi="Arial" w:cs="Arial"/>
                <w:sz w:val="20"/>
                <w:szCs w:val="20"/>
              </w:rPr>
              <w:t>Meminta arahan mentor</w:t>
            </w:r>
          </w:p>
          <w:p w14:paraId="5B3FC323">
            <w:pPr>
              <w:spacing w:after="0" w:line="240" w:lineRule="auto"/>
              <w:textAlignment w:val="baseline"/>
              <w:rPr>
                <w:rFonts w:ascii="Arial" w:hAnsi="Arial" w:cs="Arial"/>
                <w:b/>
                <w:sz w:val="20"/>
                <w:szCs w:val="20"/>
              </w:rPr>
            </w:pPr>
          </w:p>
        </w:tc>
        <w:tc>
          <w:tcPr>
            <w:tcW w:w="1414" w:type="dxa"/>
          </w:tcPr>
          <w:p w14:paraId="382DF9D2">
            <w:pPr>
              <w:pStyle w:val="24"/>
              <w:spacing w:after="0" w:line="240" w:lineRule="auto"/>
              <w:ind w:left="28"/>
              <w:jc w:val="both"/>
              <w:textAlignment w:val="baseline"/>
              <w:rPr>
                <w:rFonts w:ascii="Arial" w:hAnsi="Arial" w:cs="Arial"/>
                <w:b/>
                <w:bCs/>
                <w:sz w:val="20"/>
                <w:szCs w:val="20"/>
              </w:rPr>
            </w:pPr>
            <w:r>
              <w:rPr>
                <w:rFonts w:ascii="Arial" w:hAnsi="Arial" w:cs="Arial"/>
                <w:b/>
                <w:bCs/>
                <w:sz w:val="20"/>
                <w:szCs w:val="20"/>
              </w:rPr>
              <w:t>Outcome</w:t>
            </w:r>
          </w:p>
          <w:p w14:paraId="56D5BA8A">
            <w:pPr>
              <w:pStyle w:val="24"/>
              <w:spacing w:after="0" w:line="240" w:lineRule="auto"/>
              <w:ind w:left="28"/>
              <w:jc w:val="both"/>
              <w:textAlignment w:val="baseline"/>
              <w:rPr>
                <w:rFonts w:ascii="Arial" w:hAnsi="Arial" w:cs="Arial"/>
                <w:sz w:val="20"/>
                <w:szCs w:val="20"/>
              </w:rPr>
            </w:pPr>
            <w:r>
              <w:rPr>
                <w:rFonts w:ascii="Arial" w:hAnsi="Arial" w:cs="Arial"/>
                <w:sz w:val="20"/>
                <w:szCs w:val="20"/>
              </w:rPr>
              <w:t xml:space="preserve">Persentase hasil konsultasi kegiatan Aksi Perubahan </w:t>
            </w:r>
          </w:p>
          <w:p w14:paraId="60622463">
            <w:pPr>
              <w:pStyle w:val="24"/>
              <w:spacing w:after="0" w:line="240" w:lineRule="auto"/>
              <w:ind w:left="28"/>
              <w:jc w:val="both"/>
              <w:textAlignment w:val="baseline"/>
              <w:rPr>
                <w:rFonts w:ascii="Arial" w:hAnsi="Arial" w:cs="Arial"/>
                <w:sz w:val="20"/>
                <w:szCs w:val="20"/>
              </w:rPr>
            </w:pPr>
          </w:p>
          <w:p w14:paraId="301AC527">
            <w:pPr>
              <w:pStyle w:val="24"/>
              <w:spacing w:after="0" w:line="240" w:lineRule="auto"/>
              <w:ind w:left="28"/>
              <w:jc w:val="both"/>
              <w:textAlignment w:val="baseline"/>
              <w:rPr>
                <w:rFonts w:ascii="Arial" w:hAnsi="Arial" w:cs="Arial"/>
                <w:sz w:val="20"/>
                <w:szCs w:val="20"/>
              </w:rPr>
            </w:pPr>
          </w:p>
        </w:tc>
        <w:tc>
          <w:tcPr>
            <w:tcW w:w="992" w:type="dxa"/>
            <w:gridSpan w:val="2"/>
          </w:tcPr>
          <w:p w14:paraId="0E0A452F">
            <w:pPr>
              <w:pStyle w:val="24"/>
              <w:spacing w:after="0" w:line="240" w:lineRule="auto"/>
              <w:ind w:left="156"/>
              <w:jc w:val="both"/>
              <w:textAlignment w:val="baseline"/>
              <w:rPr>
                <w:rFonts w:ascii="Arial" w:hAnsi="Arial" w:cs="Arial"/>
                <w:sz w:val="20"/>
                <w:szCs w:val="20"/>
              </w:rPr>
            </w:pPr>
          </w:p>
          <w:p w14:paraId="3B0CD1A6">
            <w:pPr>
              <w:pStyle w:val="24"/>
              <w:spacing w:after="0" w:line="240" w:lineRule="auto"/>
              <w:ind w:left="156"/>
              <w:jc w:val="center"/>
              <w:textAlignment w:val="baseline"/>
              <w:rPr>
                <w:rFonts w:ascii="Arial" w:hAnsi="Arial" w:cs="Arial"/>
                <w:sz w:val="20"/>
                <w:szCs w:val="20"/>
              </w:rPr>
            </w:pPr>
            <w:r>
              <w:rPr>
                <w:rFonts w:ascii="Arial" w:hAnsi="Arial" w:cs="Arial"/>
                <w:sz w:val="20"/>
                <w:szCs w:val="20"/>
              </w:rPr>
              <w:t>100%</w:t>
            </w:r>
          </w:p>
          <w:p w14:paraId="75D3A245">
            <w:pPr>
              <w:pStyle w:val="24"/>
              <w:spacing w:after="0" w:line="240" w:lineRule="auto"/>
              <w:ind w:left="156"/>
              <w:jc w:val="center"/>
              <w:textAlignment w:val="baseline"/>
              <w:rPr>
                <w:rFonts w:ascii="Arial" w:hAnsi="Arial" w:cs="Arial"/>
                <w:sz w:val="20"/>
                <w:szCs w:val="20"/>
              </w:rPr>
            </w:pPr>
          </w:p>
          <w:p w14:paraId="53053085">
            <w:pPr>
              <w:pStyle w:val="24"/>
              <w:spacing w:after="0" w:line="240" w:lineRule="auto"/>
              <w:ind w:left="156"/>
              <w:jc w:val="center"/>
              <w:textAlignment w:val="baseline"/>
              <w:rPr>
                <w:rFonts w:ascii="Arial" w:hAnsi="Arial" w:cs="Arial"/>
                <w:sz w:val="20"/>
                <w:szCs w:val="20"/>
              </w:rPr>
            </w:pPr>
          </w:p>
          <w:p w14:paraId="0923371C">
            <w:pPr>
              <w:pStyle w:val="24"/>
              <w:spacing w:after="0" w:line="240" w:lineRule="auto"/>
              <w:ind w:left="156"/>
              <w:jc w:val="center"/>
              <w:textAlignment w:val="baseline"/>
              <w:rPr>
                <w:rFonts w:ascii="Arial" w:hAnsi="Arial" w:cs="Arial"/>
                <w:sz w:val="20"/>
                <w:szCs w:val="20"/>
              </w:rPr>
            </w:pPr>
          </w:p>
          <w:p w14:paraId="2705EA04">
            <w:pPr>
              <w:pStyle w:val="24"/>
              <w:spacing w:after="0" w:line="240" w:lineRule="auto"/>
              <w:ind w:left="156"/>
              <w:jc w:val="center"/>
              <w:textAlignment w:val="baseline"/>
              <w:rPr>
                <w:rFonts w:ascii="Arial" w:hAnsi="Arial" w:cs="Arial"/>
                <w:sz w:val="20"/>
                <w:szCs w:val="20"/>
              </w:rPr>
            </w:pPr>
          </w:p>
          <w:p w14:paraId="28EF61D0">
            <w:pPr>
              <w:spacing w:after="0" w:line="240" w:lineRule="auto"/>
              <w:textAlignment w:val="baseline"/>
              <w:rPr>
                <w:rFonts w:ascii="Arial" w:hAnsi="Arial" w:cs="Arial"/>
                <w:sz w:val="20"/>
                <w:szCs w:val="20"/>
              </w:rPr>
            </w:pPr>
          </w:p>
        </w:tc>
        <w:tc>
          <w:tcPr>
            <w:tcW w:w="1134" w:type="dxa"/>
            <w:gridSpan w:val="2"/>
          </w:tcPr>
          <w:p w14:paraId="0288318C">
            <w:pPr>
              <w:pStyle w:val="24"/>
              <w:spacing w:after="0" w:line="240" w:lineRule="auto"/>
              <w:ind w:left="156"/>
              <w:jc w:val="both"/>
              <w:textAlignment w:val="baseline"/>
              <w:rPr>
                <w:rFonts w:ascii="Arial" w:hAnsi="Arial" w:cs="Arial"/>
                <w:sz w:val="20"/>
                <w:szCs w:val="20"/>
              </w:rPr>
            </w:pPr>
          </w:p>
          <w:p w14:paraId="3DE17830">
            <w:pPr>
              <w:pStyle w:val="24"/>
              <w:spacing w:after="0" w:line="240" w:lineRule="auto"/>
              <w:ind w:left="156"/>
              <w:jc w:val="both"/>
              <w:textAlignment w:val="baseline"/>
              <w:rPr>
                <w:rFonts w:ascii="Arial" w:hAnsi="Arial" w:cs="Arial"/>
                <w:sz w:val="20"/>
                <w:szCs w:val="20"/>
              </w:rPr>
            </w:pPr>
            <w:r>
              <w:rPr>
                <w:rFonts w:ascii="Arial" w:hAnsi="Arial" w:cs="Arial"/>
                <w:sz w:val="20"/>
                <w:szCs w:val="20"/>
              </w:rPr>
              <w:t>100%</w:t>
            </w:r>
          </w:p>
          <w:p w14:paraId="0DCCA95A">
            <w:pPr>
              <w:pStyle w:val="24"/>
              <w:spacing w:after="0" w:line="240" w:lineRule="auto"/>
              <w:ind w:left="156"/>
              <w:jc w:val="both"/>
              <w:textAlignment w:val="baseline"/>
              <w:rPr>
                <w:rFonts w:ascii="Arial" w:hAnsi="Arial" w:cs="Arial"/>
                <w:sz w:val="20"/>
                <w:szCs w:val="20"/>
              </w:rPr>
            </w:pPr>
          </w:p>
          <w:p w14:paraId="7F8998FD">
            <w:pPr>
              <w:pStyle w:val="24"/>
              <w:spacing w:after="0" w:line="240" w:lineRule="auto"/>
              <w:ind w:left="156"/>
              <w:jc w:val="both"/>
              <w:textAlignment w:val="baseline"/>
              <w:rPr>
                <w:rFonts w:ascii="Arial" w:hAnsi="Arial" w:cs="Arial"/>
                <w:sz w:val="20"/>
                <w:szCs w:val="20"/>
              </w:rPr>
            </w:pPr>
          </w:p>
          <w:p w14:paraId="5CBF240F">
            <w:pPr>
              <w:pStyle w:val="24"/>
              <w:spacing w:after="0" w:line="240" w:lineRule="auto"/>
              <w:ind w:left="156"/>
              <w:jc w:val="both"/>
              <w:textAlignment w:val="baseline"/>
              <w:rPr>
                <w:rFonts w:ascii="Arial" w:hAnsi="Arial" w:cs="Arial"/>
                <w:sz w:val="20"/>
                <w:szCs w:val="20"/>
              </w:rPr>
            </w:pPr>
          </w:p>
          <w:p w14:paraId="2BD740EC">
            <w:pPr>
              <w:pStyle w:val="24"/>
              <w:spacing w:after="0" w:line="240" w:lineRule="auto"/>
              <w:ind w:left="156"/>
              <w:jc w:val="both"/>
              <w:textAlignment w:val="baseline"/>
              <w:rPr>
                <w:rFonts w:ascii="Arial" w:hAnsi="Arial" w:cs="Arial"/>
                <w:sz w:val="20"/>
                <w:szCs w:val="20"/>
              </w:rPr>
            </w:pPr>
          </w:p>
          <w:p w14:paraId="7BE25FAB">
            <w:pPr>
              <w:spacing w:after="0" w:line="240" w:lineRule="auto"/>
              <w:jc w:val="both"/>
              <w:textAlignment w:val="baseline"/>
              <w:rPr>
                <w:rFonts w:ascii="Arial" w:hAnsi="Arial" w:cs="Arial"/>
                <w:sz w:val="20"/>
                <w:szCs w:val="20"/>
              </w:rPr>
            </w:pPr>
          </w:p>
        </w:tc>
        <w:tc>
          <w:tcPr>
            <w:tcW w:w="1134" w:type="dxa"/>
          </w:tcPr>
          <w:p w14:paraId="367D1D54">
            <w:pPr>
              <w:pStyle w:val="24"/>
              <w:spacing w:after="0" w:line="240" w:lineRule="auto"/>
              <w:ind w:left="156"/>
              <w:jc w:val="both"/>
              <w:textAlignment w:val="baseline"/>
              <w:rPr>
                <w:rFonts w:ascii="Arial" w:hAnsi="Arial" w:cs="Arial"/>
                <w:sz w:val="20"/>
                <w:szCs w:val="20"/>
              </w:rPr>
            </w:pPr>
          </w:p>
          <w:p w14:paraId="78DB033E">
            <w:pPr>
              <w:pStyle w:val="24"/>
              <w:spacing w:after="0" w:line="240" w:lineRule="auto"/>
              <w:ind w:left="156"/>
              <w:textAlignment w:val="baseline"/>
              <w:rPr>
                <w:rFonts w:ascii="Arial" w:hAnsi="Arial" w:cs="Arial"/>
                <w:sz w:val="20"/>
                <w:szCs w:val="20"/>
              </w:rPr>
            </w:pPr>
            <w:r>
              <w:rPr>
                <w:rFonts w:ascii="Arial" w:hAnsi="Arial" w:cs="Arial"/>
                <w:sz w:val="20"/>
                <w:szCs w:val="20"/>
              </w:rPr>
              <w:t>Minggu ke-II bulan Mei  2025</w:t>
            </w:r>
          </w:p>
        </w:tc>
        <w:tc>
          <w:tcPr>
            <w:tcW w:w="1276" w:type="dxa"/>
          </w:tcPr>
          <w:p w14:paraId="051858AA">
            <w:pPr>
              <w:pStyle w:val="24"/>
              <w:numPr>
                <w:ilvl w:val="0"/>
                <w:numId w:val="74"/>
              </w:numPr>
              <w:spacing w:after="0" w:line="240" w:lineRule="auto"/>
              <w:ind w:left="41" w:hanging="142"/>
              <w:jc w:val="both"/>
              <w:textAlignment w:val="baseline"/>
              <w:rPr>
                <w:rFonts w:ascii="Arial" w:hAnsi="Arial" w:cs="Arial"/>
                <w:sz w:val="20"/>
                <w:szCs w:val="20"/>
              </w:rPr>
            </w:pPr>
            <w:r>
              <w:rPr>
                <w:rFonts w:ascii="Arial" w:hAnsi="Arial" w:cs="Arial"/>
                <w:sz w:val="20"/>
                <w:szCs w:val="20"/>
              </w:rPr>
              <w:t>Surat Dukungan</w:t>
            </w:r>
          </w:p>
          <w:p w14:paraId="120E1E0B">
            <w:pPr>
              <w:pStyle w:val="24"/>
              <w:numPr>
                <w:ilvl w:val="0"/>
                <w:numId w:val="74"/>
              </w:numPr>
              <w:spacing w:after="0" w:line="240" w:lineRule="auto"/>
              <w:ind w:left="41" w:hanging="142"/>
              <w:jc w:val="both"/>
              <w:textAlignment w:val="baseline"/>
              <w:rPr>
                <w:rFonts w:ascii="Arial" w:hAnsi="Arial" w:cs="Arial"/>
                <w:sz w:val="20"/>
                <w:szCs w:val="20"/>
              </w:rPr>
            </w:pPr>
            <w:r>
              <w:rPr>
                <w:rFonts w:ascii="Arial" w:hAnsi="Arial" w:cs="Arial"/>
                <w:sz w:val="20"/>
                <w:szCs w:val="20"/>
              </w:rPr>
              <w:t>Laporan hasil konsultasi (arahan)</w:t>
            </w:r>
          </w:p>
          <w:p w14:paraId="42A34CE2">
            <w:pPr>
              <w:pStyle w:val="24"/>
              <w:numPr>
                <w:ilvl w:val="0"/>
                <w:numId w:val="74"/>
              </w:numPr>
              <w:spacing w:after="0" w:line="240" w:lineRule="auto"/>
              <w:ind w:left="41" w:hanging="142"/>
              <w:jc w:val="both"/>
              <w:textAlignment w:val="baseline"/>
              <w:rPr>
                <w:rFonts w:ascii="Arial" w:hAnsi="Arial" w:cs="Arial"/>
                <w:sz w:val="20"/>
                <w:szCs w:val="20"/>
              </w:rPr>
            </w:pPr>
            <w:r>
              <w:rPr>
                <w:rFonts w:ascii="Arial" w:hAnsi="Arial" w:cs="Arial"/>
                <w:sz w:val="20"/>
                <w:szCs w:val="20"/>
              </w:rPr>
              <w:t>Dokumen</w:t>
            </w:r>
          </w:p>
          <w:p w14:paraId="0DC95F7C">
            <w:pPr>
              <w:spacing w:after="0" w:line="240" w:lineRule="auto"/>
              <w:jc w:val="both"/>
              <w:textAlignment w:val="baseline"/>
              <w:rPr>
                <w:rFonts w:ascii="Arial" w:hAnsi="Arial" w:cs="Arial"/>
                <w:sz w:val="20"/>
                <w:szCs w:val="20"/>
              </w:rPr>
            </w:pPr>
          </w:p>
        </w:tc>
      </w:tr>
      <w:tr w14:paraId="7579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780B1541">
            <w:pPr>
              <w:spacing w:after="0" w:line="360" w:lineRule="auto"/>
              <w:jc w:val="center"/>
              <w:textAlignment w:val="baseline"/>
              <w:rPr>
                <w:rFonts w:ascii="Arial" w:hAnsi="Arial" w:cs="Arial"/>
                <w:sz w:val="20"/>
                <w:szCs w:val="20"/>
              </w:rPr>
            </w:pPr>
            <w:r>
              <w:rPr>
                <w:rFonts w:ascii="Arial" w:hAnsi="Arial" w:cs="Arial"/>
                <w:sz w:val="20"/>
                <w:szCs w:val="20"/>
              </w:rPr>
              <w:t>2.</w:t>
            </w:r>
          </w:p>
        </w:tc>
        <w:tc>
          <w:tcPr>
            <w:tcW w:w="2719" w:type="dxa"/>
            <w:gridSpan w:val="2"/>
          </w:tcPr>
          <w:p w14:paraId="5C3B6688">
            <w:pPr>
              <w:spacing w:after="0" w:line="240" w:lineRule="auto"/>
              <w:textAlignment w:val="baseline"/>
              <w:rPr>
                <w:rFonts w:ascii="Arial" w:hAnsi="Arial" w:cs="Arial"/>
                <w:sz w:val="20"/>
                <w:szCs w:val="20"/>
              </w:rPr>
            </w:pPr>
            <w:r>
              <w:rPr>
                <w:rFonts w:ascii="Arial" w:hAnsi="Arial" w:cs="Arial"/>
                <w:sz w:val="20"/>
                <w:szCs w:val="20"/>
              </w:rPr>
              <w:t>Membentuk Tim Efektif Aksi Perubahan</w:t>
            </w:r>
          </w:p>
          <w:p w14:paraId="6DD967D0">
            <w:pPr>
              <w:pStyle w:val="24"/>
              <w:numPr>
                <w:ilvl w:val="0"/>
                <w:numId w:val="75"/>
              </w:numPr>
              <w:spacing w:after="0" w:line="240" w:lineRule="auto"/>
              <w:ind w:left="334"/>
              <w:jc w:val="both"/>
              <w:textAlignment w:val="baseline"/>
              <w:rPr>
                <w:rFonts w:ascii="Arial" w:hAnsi="Arial" w:cs="Arial"/>
                <w:sz w:val="20"/>
                <w:szCs w:val="20"/>
              </w:rPr>
            </w:pPr>
            <w:r>
              <w:rPr>
                <w:rFonts w:ascii="Arial" w:hAnsi="Arial" w:cs="Arial"/>
                <w:sz w:val="20"/>
                <w:szCs w:val="20"/>
              </w:rPr>
              <w:t>Menyusun daftar tim efektif</w:t>
            </w:r>
          </w:p>
          <w:p w14:paraId="487092CB">
            <w:pPr>
              <w:pStyle w:val="24"/>
              <w:numPr>
                <w:ilvl w:val="0"/>
                <w:numId w:val="75"/>
              </w:numPr>
              <w:spacing w:after="0" w:line="240" w:lineRule="auto"/>
              <w:ind w:left="334" w:hanging="388"/>
              <w:jc w:val="both"/>
              <w:textAlignment w:val="baseline"/>
              <w:rPr>
                <w:rFonts w:ascii="Arial" w:hAnsi="Arial" w:cs="Arial"/>
                <w:sz w:val="20"/>
                <w:szCs w:val="20"/>
              </w:rPr>
            </w:pPr>
            <w:r>
              <w:rPr>
                <w:rFonts w:ascii="Arial" w:hAnsi="Arial" w:cs="Arial"/>
                <w:sz w:val="20"/>
                <w:szCs w:val="20"/>
              </w:rPr>
              <w:t xml:space="preserve">Menyampaikan daftar kepada mentor </w:t>
            </w:r>
          </w:p>
          <w:p w14:paraId="21BC55E2">
            <w:pPr>
              <w:pStyle w:val="24"/>
              <w:numPr>
                <w:ilvl w:val="0"/>
                <w:numId w:val="75"/>
              </w:numPr>
              <w:spacing w:after="0" w:line="240" w:lineRule="auto"/>
              <w:ind w:left="334" w:hanging="388"/>
              <w:jc w:val="both"/>
              <w:textAlignment w:val="baseline"/>
              <w:rPr>
                <w:rFonts w:ascii="Arial" w:hAnsi="Arial" w:cs="Arial"/>
                <w:sz w:val="20"/>
                <w:szCs w:val="20"/>
              </w:rPr>
            </w:pPr>
            <w:r>
              <w:rPr>
                <w:rFonts w:ascii="Arial" w:hAnsi="Arial" w:cs="Arial"/>
                <w:sz w:val="20"/>
                <w:szCs w:val="20"/>
              </w:rPr>
              <w:t>Menyampaikan dan meminta persetujuan kepala Dinas</w:t>
            </w:r>
          </w:p>
        </w:tc>
        <w:tc>
          <w:tcPr>
            <w:tcW w:w="1414" w:type="dxa"/>
          </w:tcPr>
          <w:p w14:paraId="5137744D">
            <w:pPr>
              <w:tabs>
                <w:tab w:val="left" w:pos="229"/>
              </w:tabs>
              <w:spacing w:after="0" w:line="240" w:lineRule="auto"/>
              <w:jc w:val="both"/>
              <w:textAlignment w:val="baseline"/>
              <w:rPr>
                <w:rFonts w:ascii="Arial" w:hAnsi="Arial" w:cs="Arial"/>
                <w:b/>
                <w:bCs/>
                <w:sz w:val="20"/>
                <w:szCs w:val="20"/>
              </w:rPr>
            </w:pPr>
            <w:r>
              <w:rPr>
                <w:rFonts w:ascii="Arial" w:hAnsi="Arial" w:cs="Arial"/>
                <w:b/>
                <w:bCs/>
                <w:sz w:val="20"/>
                <w:szCs w:val="20"/>
              </w:rPr>
              <w:t>Outcome</w:t>
            </w:r>
          </w:p>
          <w:p w14:paraId="57758676">
            <w:pPr>
              <w:tabs>
                <w:tab w:val="left" w:pos="229"/>
              </w:tabs>
              <w:spacing w:after="0" w:line="240" w:lineRule="auto"/>
              <w:jc w:val="both"/>
              <w:textAlignment w:val="baseline"/>
              <w:rPr>
                <w:rFonts w:ascii="Arial" w:hAnsi="Arial" w:cs="Arial"/>
                <w:sz w:val="20"/>
                <w:szCs w:val="20"/>
              </w:rPr>
            </w:pPr>
            <w:r>
              <w:rPr>
                <w:rFonts w:ascii="Arial" w:hAnsi="Arial" w:cs="Arial"/>
                <w:sz w:val="20"/>
                <w:szCs w:val="20"/>
              </w:rPr>
              <w:t>Persentase hasil menyusun daftar tim efektif</w:t>
            </w:r>
          </w:p>
          <w:p w14:paraId="52B44A90">
            <w:pPr>
              <w:tabs>
                <w:tab w:val="left" w:pos="229"/>
              </w:tabs>
              <w:spacing w:after="0" w:line="240" w:lineRule="auto"/>
              <w:jc w:val="both"/>
              <w:textAlignment w:val="baseline"/>
              <w:rPr>
                <w:rFonts w:ascii="Arial" w:hAnsi="Arial" w:cs="Arial"/>
                <w:sz w:val="20"/>
                <w:szCs w:val="20"/>
              </w:rPr>
            </w:pPr>
          </w:p>
          <w:p w14:paraId="699D4D27">
            <w:pPr>
              <w:tabs>
                <w:tab w:val="left" w:pos="229"/>
              </w:tabs>
              <w:spacing w:after="0" w:line="240" w:lineRule="auto"/>
              <w:jc w:val="both"/>
              <w:textAlignment w:val="baseline"/>
              <w:rPr>
                <w:rFonts w:ascii="Arial" w:hAnsi="Arial" w:cs="Arial"/>
                <w:sz w:val="20"/>
                <w:szCs w:val="20"/>
              </w:rPr>
            </w:pPr>
          </w:p>
        </w:tc>
        <w:tc>
          <w:tcPr>
            <w:tcW w:w="992" w:type="dxa"/>
            <w:gridSpan w:val="2"/>
          </w:tcPr>
          <w:p w14:paraId="52A5BF03">
            <w:pPr>
              <w:pStyle w:val="24"/>
              <w:spacing w:after="0" w:line="240" w:lineRule="auto"/>
              <w:ind w:left="156"/>
              <w:jc w:val="both"/>
              <w:textAlignment w:val="baseline"/>
              <w:rPr>
                <w:rFonts w:ascii="Arial" w:hAnsi="Arial" w:cs="Arial"/>
                <w:sz w:val="20"/>
                <w:szCs w:val="20"/>
              </w:rPr>
            </w:pPr>
          </w:p>
          <w:p w14:paraId="3B9DBADE">
            <w:pPr>
              <w:pStyle w:val="24"/>
              <w:spacing w:after="0" w:line="240" w:lineRule="auto"/>
              <w:ind w:left="156"/>
              <w:jc w:val="both"/>
              <w:textAlignment w:val="baseline"/>
              <w:rPr>
                <w:rFonts w:ascii="Arial" w:hAnsi="Arial" w:cs="Arial"/>
                <w:sz w:val="20"/>
                <w:szCs w:val="20"/>
              </w:rPr>
            </w:pPr>
            <w:r>
              <w:rPr>
                <w:rFonts w:ascii="Arial" w:hAnsi="Arial" w:cs="Arial"/>
                <w:sz w:val="20"/>
                <w:szCs w:val="20"/>
              </w:rPr>
              <w:t>100%</w:t>
            </w:r>
          </w:p>
          <w:p w14:paraId="2D16BC41">
            <w:pPr>
              <w:pStyle w:val="24"/>
              <w:spacing w:after="0" w:line="240" w:lineRule="auto"/>
              <w:ind w:left="156"/>
              <w:jc w:val="both"/>
              <w:textAlignment w:val="baseline"/>
              <w:rPr>
                <w:rFonts w:ascii="Arial" w:hAnsi="Arial" w:cs="Arial"/>
                <w:sz w:val="20"/>
                <w:szCs w:val="20"/>
              </w:rPr>
            </w:pPr>
          </w:p>
          <w:p w14:paraId="5C40C8C7">
            <w:pPr>
              <w:pStyle w:val="24"/>
              <w:spacing w:after="0" w:line="240" w:lineRule="auto"/>
              <w:ind w:left="156"/>
              <w:jc w:val="both"/>
              <w:textAlignment w:val="baseline"/>
              <w:rPr>
                <w:rFonts w:ascii="Arial" w:hAnsi="Arial" w:cs="Arial"/>
                <w:sz w:val="20"/>
                <w:szCs w:val="20"/>
              </w:rPr>
            </w:pPr>
          </w:p>
          <w:p w14:paraId="3C6358DA">
            <w:pPr>
              <w:pStyle w:val="24"/>
              <w:spacing w:after="0" w:line="240" w:lineRule="auto"/>
              <w:ind w:left="156"/>
              <w:jc w:val="both"/>
              <w:textAlignment w:val="baseline"/>
              <w:rPr>
                <w:rFonts w:ascii="Arial" w:hAnsi="Arial" w:cs="Arial"/>
                <w:sz w:val="20"/>
                <w:szCs w:val="20"/>
              </w:rPr>
            </w:pPr>
          </w:p>
          <w:p w14:paraId="4A5485E0">
            <w:pPr>
              <w:pStyle w:val="24"/>
              <w:spacing w:after="0" w:line="240" w:lineRule="auto"/>
              <w:ind w:left="156"/>
              <w:jc w:val="both"/>
              <w:textAlignment w:val="baseline"/>
              <w:rPr>
                <w:rFonts w:ascii="Arial" w:hAnsi="Arial" w:cs="Arial"/>
                <w:sz w:val="20"/>
                <w:szCs w:val="20"/>
              </w:rPr>
            </w:pPr>
          </w:p>
          <w:p w14:paraId="27A0C4AF">
            <w:pPr>
              <w:pStyle w:val="24"/>
              <w:spacing w:after="0" w:line="240" w:lineRule="auto"/>
              <w:ind w:left="156"/>
              <w:jc w:val="both"/>
              <w:textAlignment w:val="baseline"/>
              <w:rPr>
                <w:rFonts w:ascii="Arial" w:hAnsi="Arial" w:cs="Arial"/>
                <w:sz w:val="20"/>
                <w:szCs w:val="20"/>
              </w:rPr>
            </w:pPr>
          </w:p>
          <w:p w14:paraId="5DA62D09">
            <w:pPr>
              <w:pStyle w:val="24"/>
              <w:spacing w:after="0" w:line="240" w:lineRule="auto"/>
              <w:ind w:left="156"/>
              <w:jc w:val="both"/>
              <w:textAlignment w:val="baseline"/>
              <w:rPr>
                <w:rFonts w:ascii="Arial" w:hAnsi="Arial" w:cs="Arial"/>
                <w:sz w:val="20"/>
                <w:szCs w:val="20"/>
              </w:rPr>
            </w:pPr>
          </w:p>
        </w:tc>
        <w:tc>
          <w:tcPr>
            <w:tcW w:w="1134" w:type="dxa"/>
            <w:gridSpan w:val="2"/>
          </w:tcPr>
          <w:p w14:paraId="4B1AACB4">
            <w:pPr>
              <w:pStyle w:val="24"/>
              <w:spacing w:after="0" w:line="240" w:lineRule="auto"/>
              <w:ind w:left="156"/>
              <w:jc w:val="both"/>
              <w:textAlignment w:val="baseline"/>
              <w:rPr>
                <w:rFonts w:ascii="Arial" w:hAnsi="Arial" w:cs="Arial"/>
                <w:sz w:val="20"/>
                <w:szCs w:val="20"/>
              </w:rPr>
            </w:pPr>
          </w:p>
          <w:p w14:paraId="59604796">
            <w:pPr>
              <w:pStyle w:val="24"/>
              <w:spacing w:after="0" w:line="240" w:lineRule="auto"/>
              <w:ind w:left="156"/>
              <w:jc w:val="both"/>
              <w:textAlignment w:val="baseline"/>
              <w:rPr>
                <w:rFonts w:ascii="Arial" w:hAnsi="Arial" w:cs="Arial"/>
                <w:sz w:val="20"/>
                <w:szCs w:val="20"/>
              </w:rPr>
            </w:pPr>
            <w:r>
              <w:rPr>
                <w:rFonts w:ascii="Arial" w:hAnsi="Arial" w:cs="Arial"/>
                <w:sz w:val="20"/>
                <w:szCs w:val="20"/>
              </w:rPr>
              <w:t>100%</w:t>
            </w:r>
          </w:p>
          <w:p w14:paraId="5DA7294C">
            <w:pPr>
              <w:pStyle w:val="24"/>
              <w:spacing w:after="0" w:line="240" w:lineRule="auto"/>
              <w:ind w:left="156"/>
              <w:jc w:val="both"/>
              <w:textAlignment w:val="baseline"/>
              <w:rPr>
                <w:rFonts w:ascii="Arial" w:hAnsi="Arial" w:cs="Arial"/>
                <w:sz w:val="20"/>
                <w:szCs w:val="20"/>
              </w:rPr>
            </w:pPr>
          </w:p>
          <w:p w14:paraId="70E82059">
            <w:pPr>
              <w:pStyle w:val="24"/>
              <w:spacing w:after="0" w:line="240" w:lineRule="auto"/>
              <w:ind w:left="156"/>
              <w:jc w:val="both"/>
              <w:textAlignment w:val="baseline"/>
              <w:rPr>
                <w:rFonts w:ascii="Arial" w:hAnsi="Arial" w:cs="Arial"/>
                <w:sz w:val="20"/>
                <w:szCs w:val="20"/>
              </w:rPr>
            </w:pPr>
          </w:p>
          <w:p w14:paraId="142DEB13">
            <w:pPr>
              <w:pStyle w:val="24"/>
              <w:spacing w:after="0" w:line="240" w:lineRule="auto"/>
              <w:ind w:left="156"/>
              <w:jc w:val="both"/>
              <w:textAlignment w:val="baseline"/>
              <w:rPr>
                <w:rFonts w:ascii="Arial" w:hAnsi="Arial" w:cs="Arial"/>
                <w:sz w:val="20"/>
                <w:szCs w:val="20"/>
              </w:rPr>
            </w:pPr>
          </w:p>
          <w:p w14:paraId="409FEB61">
            <w:pPr>
              <w:pStyle w:val="24"/>
              <w:spacing w:after="0" w:line="240" w:lineRule="auto"/>
              <w:ind w:left="156"/>
              <w:jc w:val="both"/>
              <w:textAlignment w:val="baseline"/>
              <w:rPr>
                <w:rFonts w:ascii="Arial" w:hAnsi="Arial" w:cs="Arial"/>
                <w:sz w:val="20"/>
                <w:szCs w:val="20"/>
              </w:rPr>
            </w:pPr>
          </w:p>
          <w:p w14:paraId="5215B9E9">
            <w:pPr>
              <w:pStyle w:val="24"/>
              <w:spacing w:after="0" w:line="240" w:lineRule="auto"/>
              <w:ind w:left="156"/>
              <w:jc w:val="both"/>
              <w:textAlignment w:val="baseline"/>
              <w:rPr>
                <w:rFonts w:ascii="Arial" w:hAnsi="Arial" w:cs="Arial"/>
                <w:sz w:val="20"/>
                <w:szCs w:val="20"/>
              </w:rPr>
            </w:pPr>
          </w:p>
          <w:p w14:paraId="2689F909">
            <w:pPr>
              <w:pStyle w:val="24"/>
              <w:spacing w:after="0" w:line="240" w:lineRule="auto"/>
              <w:ind w:left="156"/>
              <w:jc w:val="both"/>
              <w:textAlignment w:val="baseline"/>
              <w:rPr>
                <w:rFonts w:ascii="Arial" w:hAnsi="Arial" w:cs="Arial"/>
                <w:sz w:val="20"/>
                <w:szCs w:val="20"/>
              </w:rPr>
            </w:pPr>
          </w:p>
        </w:tc>
        <w:tc>
          <w:tcPr>
            <w:tcW w:w="1134" w:type="dxa"/>
          </w:tcPr>
          <w:p w14:paraId="16239C7F">
            <w:pPr>
              <w:pStyle w:val="24"/>
              <w:spacing w:after="0" w:line="240" w:lineRule="auto"/>
              <w:ind w:left="156"/>
              <w:jc w:val="both"/>
              <w:textAlignment w:val="baseline"/>
              <w:rPr>
                <w:rFonts w:ascii="Arial" w:hAnsi="Arial" w:cs="Arial"/>
                <w:sz w:val="20"/>
                <w:szCs w:val="20"/>
              </w:rPr>
            </w:pPr>
          </w:p>
          <w:p w14:paraId="6F377FE3">
            <w:pPr>
              <w:spacing w:after="0" w:line="240" w:lineRule="auto"/>
              <w:jc w:val="both"/>
              <w:textAlignment w:val="baseline"/>
              <w:rPr>
                <w:rFonts w:ascii="Arial" w:hAnsi="Arial" w:cs="Arial"/>
                <w:sz w:val="20"/>
                <w:szCs w:val="20"/>
              </w:rPr>
            </w:pPr>
            <w:r>
              <w:rPr>
                <w:rFonts w:ascii="Arial" w:hAnsi="Arial" w:cs="Arial"/>
                <w:sz w:val="20"/>
                <w:szCs w:val="20"/>
              </w:rPr>
              <w:t>Minggu ke-III bulan Mei 2025</w:t>
            </w:r>
          </w:p>
          <w:p w14:paraId="3F3219CE">
            <w:pPr>
              <w:pStyle w:val="24"/>
              <w:spacing w:after="0" w:line="240" w:lineRule="auto"/>
              <w:ind w:left="156"/>
              <w:jc w:val="both"/>
              <w:textAlignment w:val="baseline"/>
              <w:rPr>
                <w:rFonts w:ascii="Arial" w:hAnsi="Arial" w:cs="Arial"/>
                <w:sz w:val="20"/>
                <w:szCs w:val="20"/>
              </w:rPr>
            </w:pPr>
          </w:p>
        </w:tc>
        <w:tc>
          <w:tcPr>
            <w:tcW w:w="1276" w:type="dxa"/>
          </w:tcPr>
          <w:p w14:paraId="0014D4DF">
            <w:pPr>
              <w:pStyle w:val="24"/>
              <w:numPr>
                <w:ilvl w:val="0"/>
                <w:numId w:val="76"/>
              </w:numPr>
              <w:spacing w:after="0" w:line="240" w:lineRule="auto"/>
              <w:ind w:left="183" w:hanging="284"/>
              <w:jc w:val="both"/>
              <w:textAlignment w:val="baseline"/>
              <w:rPr>
                <w:rFonts w:ascii="Arial" w:hAnsi="Arial" w:cs="Arial"/>
                <w:sz w:val="20"/>
                <w:szCs w:val="20"/>
              </w:rPr>
            </w:pPr>
            <w:r>
              <w:rPr>
                <w:rFonts w:ascii="Arial" w:hAnsi="Arial" w:cs="Arial"/>
                <w:sz w:val="20"/>
                <w:szCs w:val="20"/>
              </w:rPr>
              <w:t>Daftar Tim Efektif</w:t>
            </w:r>
          </w:p>
          <w:p w14:paraId="3A372B1B">
            <w:pPr>
              <w:pStyle w:val="24"/>
              <w:numPr>
                <w:ilvl w:val="0"/>
                <w:numId w:val="76"/>
              </w:numPr>
              <w:spacing w:after="0" w:line="240" w:lineRule="auto"/>
              <w:ind w:left="183" w:hanging="284"/>
              <w:jc w:val="both"/>
              <w:textAlignment w:val="baseline"/>
              <w:rPr>
                <w:rFonts w:ascii="Arial" w:hAnsi="Arial" w:cs="Arial"/>
                <w:sz w:val="20"/>
                <w:szCs w:val="20"/>
              </w:rPr>
            </w:pPr>
            <w:r>
              <w:rPr>
                <w:rFonts w:ascii="Arial" w:hAnsi="Arial" w:cs="Arial"/>
                <w:sz w:val="20"/>
                <w:szCs w:val="20"/>
              </w:rPr>
              <w:t>SK Keputusan Tim Efektif</w:t>
            </w:r>
          </w:p>
          <w:p w14:paraId="717D7835">
            <w:pPr>
              <w:pStyle w:val="24"/>
              <w:numPr>
                <w:ilvl w:val="0"/>
                <w:numId w:val="76"/>
              </w:numPr>
              <w:spacing w:after="0" w:line="240" w:lineRule="auto"/>
              <w:ind w:left="183" w:hanging="284"/>
              <w:jc w:val="both"/>
              <w:textAlignment w:val="baseline"/>
              <w:rPr>
                <w:rFonts w:ascii="Arial" w:hAnsi="Arial" w:cs="Arial"/>
                <w:sz w:val="20"/>
                <w:szCs w:val="20"/>
              </w:rPr>
            </w:pPr>
            <w:r>
              <w:rPr>
                <w:rFonts w:ascii="Arial" w:hAnsi="Arial" w:cs="Arial"/>
                <w:sz w:val="20"/>
                <w:szCs w:val="20"/>
              </w:rPr>
              <w:t>Foto/Video</w:t>
            </w:r>
          </w:p>
        </w:tc>
      </w:tr>
      <w:tr w14:paraId="623E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528CBFF9">
            <w:pPr>
              <w:spacing w:after="0" w:line="360" w:lineRule="auto"/>
              <w:jc w:val="center"/>
              <w:textAlignment w:val="baseline"/>
              <w:rPr>
                <w:rFonts w:ascii="Arial" w:hAnsi="Arial" w:cs="Arial"/>
                <w:sz w:val="20"/>
                <w:szCs w:val="20"/>
              </w:rPr>
            </w:pPr>
            <w:r>
              <w:rPr>
                <w:rFonts w:ascii="Arial" w:hAnsi="Arial" w:cs="Arial"/>
                <w:sz w:val="20"/>
                <w:szCs w:val="20"/>
              </w:rPr>
              <w:t>3.</w:t>
            </w:r>
          </w:p>
        </w:tc>
        <w:tc>
          <w:tcPr>
            <w:tcW w:w="2719" w:type="dxa"/>
            <w:gridSpan w:val="2"/>
          </w:tcPr>
          <w:p w14:paraId="7CAD8919">
            <w:pPr>
              <w:spacing w:after="0" w:line="240" w:lineRule="auto"/>
              <w:ind w:left="-92"/>
              <w:jc w:val="center"/>
              <w:textAlignment w:val="baseline"/>
              <w:rPr>
                <w:rFonts w:ascii="Arial" w:hAnsi="Arial" w:cs="Arial"/>
                <w:sz w:val="20"/>
                <w:szCs w:val="20"/>
              </w:rPr>
            </w:pPr>
            <w:r>
              <w:rPr>
                <w:rFonts w:ascii="Arial" w:hAnsi="Arial" w:cs="Arial"/>
                <w:sz w:val="20"/>
                <w:szCs w:val="20"/>
              </w:rPr>
              <w:t>Identifikasi SDA lokal dan kesiapan POKDAKAN</w:t>
            </w:r>
          </w:p>
          <w:p w14:paraId="28717586">
            <w:pPr>
              <w:pStyle w:val="24"/>
              <w:numPr>
                <w:ilvl w:val="0"/>
                <w:numId w:val="77"/>
              </w:numPr>
              <w:spacing w:after="0" w:line="240" w:lineRule="auto"/>
              <w:ind w:left="334"/>
              <w:jc w:val="both"/>
              <w:textAlignment w:val="baseline"/>
              <w:rPr>
                <w:rFonts w:ascii="Arial" w:hAnsi="Arial" w:cs="Arial"/>
                <w:sz w:val="20"/>
                <w:szCs w:val="20"/>
              </w:rPr>
            </w:pPr>
            <w:r>
              <w:rPr>
                <w:rFonts w:ascii="Arial" w:hAnsi="Arial" w:cs="Arial"/>
                <w:sz w:val="20"/>
                <w:szCs w:val="20"/>
              </w:rPr>
              <w:t>Membuat surat undangan, daftar hadir dan bahan  rapat</w:t>
            </w:r>
          </w:p>
          <w:p w14:paraId="23B66FD2">
            <w:pPr>
              <w:pStyle w:val="24"/>
              <w:numPr>
                <w:ilvl w:val="0"/>
                <w:numId w:val="77"/>
              </w:numPr>
              <w:spacing w:after="0" w:line="240" w:lineRule="auto"/>
              <w:ind w:left="334"/>
              <w:jc w:val="both"/>
              <w:textAlignment w:val="baseline"/>
              <w:rPr>
                <w:rFonts w:ascii="Arial" w:hAnsi="Arial" w:cs="Arial"/>
                <w:sz w:val="20"/>
                <w:szCs w:val="20"/>
              </w:rPr>
            </w:pPr>
            <w:r>
              <w:rPr>
                <w:rFonts w:ascii="Arial" w:hAnsi="Arial" w:cs="Arial"/>
                <w:sz w:val="20"/>
                <w:szCs w:val="20"/>
              </w:rPr>
              <w:t>Mengetahui potensi bahan baku pakan</w:t>
            </w:r>
          </w:p>
        </w:tc>
        <w:tc>
          <w:tcPr>
            <w:tcW w:w="1414" w:type="dxa"/>
          </w:tcPr>
          <w:p w14:paraId="28EC9279">
            <w:pPr>
              <w:spacing w:after="0" w:line="240" w:lineRule="auto"/>
              <w:jc w:val="both"/>
              <w:textAlignment w:val="baseline"/>
              <w:rPr>
                <w:rFonts w:ascii="Arial" w:hAnsi="Arial" w:cs="Arial"/>
                <w:sz w:val="20"/>
                <w:szCs w:val="20"/>
              </w:rPr>
            </w:pPr>
            <w:r>
              <w:rPr>
                <w:rFonts w:ascii="Arial" w:hAnsi="Arial" w:cs="Arial"/>
                <w:b/>
                <w:bCs/>
                <w:sz w:val="20"/>
                <w:szCs w:val="20"/>
              </w:rPr>
              <w:t>Outcome</w:t>
            </w:r>
          </w:p>
          <w:p w14:paraId="16BBF4DD">
            <w:pPr>
              <w:spacing w:after="0" w:line="240" w:lineRule="auto"/>
              <w:jc w:val="both"/>
              <w:textAlignment w:val="baseline"/>
              <w:rPr>
                <w:rFonts w:ascii="Arial" w:hAnsi="Arial" w:cs="Arial"/>
                <w:sz w:val="20"/>
                <w:szCs w:val="20"/>
              </w:rPr>
            </w:pPr>
            <w:r>
              <w:rPr>
                <w:rFonts w:ascii="Arial" w:hAnsi="Arial" w:cs="Arial"/>
                <w:sz w:val="20"/>
                <w:szCs w:val="20"/>
              </w:rPr>
              <w:t>tersedianya bahan baku alami</w:t>
            </w:r>
          </w:p>
          <w:p w14:paraId="43AD9202">
            <w:pPr>
              <w:spacing w:after="0" w:line="240" w:lineRule="auto"/>
              <w:jc w:val="both"/>
              <w:textAlignment w:val="baseline"/>
              <w:rPr>
                <w:rFonts w:ascii="Arial" w:hAnsi="Arial" w:cs="Arial"/>
                <w:sz w:val="20"/>
                <w:szCs w:val="20"/>
              </w:rPr>
            </w:pPr>
          </w:p>
          <w:p w14:paraId="74C73AC1">
            <w:pPr>
              <w:spacing w:after="0" w:line="240" w:lineRule="auto"/>
              <w:jc w:val="both"/>
              <w:textAlignment w:val="baseline"/>
              <w:rPr>
                <w:rFonts w:ascii="Arial" w:hAnsi="Arial" w:cs="Arial"/>
                <w:sz w:val="20"/>
                <w:szCs w:val="20"/>
              </w:rPr>
            </w:pPr>
            <w:r>
              <w:rPr>
                <w:rFonts w:ascii="Arial" w:hAnsi="Arial" w:cs="Arial"/>
                <w:sz w:val="20"/>
                <w:szCs w:val="20"/>
              </w:rPr>
              <w:t xml:space="preserve"> </w:t>
            </w:r>
          </w:p>
        </w:tc>
        <w:tc>
          <w:tcPr>
            <w:tcW w:w="992" w:type="dxa"/>
            <w:gridSpan w:val="2"/>
          </w:tcPr>
          <w:p w14:paraId="1A25EAC3">
            <w:pPr>
              <w:pStyle w:val="24"/>
              <w:spacing w:after="0" w:line="240" w:lineRule="auto"/>
              <w:ind w:left="156"/>
              <w:jc w:val="both"/>
              <w:textAlignment w:val="baseline"/>
              <w:rPr>
                <w:rFonts w:ascii="Arial" w:hAnsi="Arial" w:cs="Arial"/>
                <w:sz w:val="20"/>
                <w:szCs w:val="20"/>
              </w:rPr>
            </w:pPr>
          </w:p>
          <w:p w14:paraId="3BABFD01">
            <w:pPr>
              <w:pStyle w:val="24"/>
              <w:spacing w:after="0" w:line="240" w:lineRule="auto"/>
              <w:ind w:left="156"/>
              <w:jc w:val="both"/>
              <w:textAlignment w:val="baseline"/>
              <w:rPr>
                <w:rFonts w:ascii="Arial" w:hAnsi="Arial" w:cs="Arial"/>
                <w:sz w:val="20"/>
                <w:szCs w:val="20"/>
              </w:rPr>
            </w:pPr>
            <w:r>
              <w:rPr>
                <w:rFonts w:ascii="Arial" w:hAnsi="Arial" w:cs="Arial"/>
                <w:sz w:val="20"/>
                <w:szCs w:val="20"/>
              </w:rPr>
              <w:t>100%</w:t>
            </w:r>
          </w:p>
          <w:p w14:paraId="5015D1C0">
            <w:pPr>
              <w:pStyle w:val="24"/>
              <w:spacing w:after="0" w:line="240" w:lineRule="auto"/>
              <w:ind w:left="156"/>
              <w:jc w:val="both"/>
              <w:textAlignment w:val="baseline"/>
              <w:rPr>
                <w:rFonts w:ascii="Arial" w:hAnsi="Arial" w:cs="Arial"/>
                <w:sz w:val="20"/>
                <w:szCs w:val="20"/>
              </w:rPr>
            </w:pPr>
          </w:p>
          <w:p w14:paraId="701C8A0A">
            <w:pPr>
              <w:pStyle w:val="24"/>
              <w:spacing w:after="0" w:line="240" w:lineRule="auto"/>
              <w:ind w:left="156"/>
              <w:jc w:val="both"/>
              <w:textAlignment w:val="baseline"/>
              <w:rPr>
                <w:rFonts w:ascii="Arial" w:hAnsi="Arial" w:cs="Arial"/>
                <w:sz w:val="20"/>
                <w:szCs w:val="20"/>
              </w:rPr>
            </w:pPr>
          </w:p>
          <w:p w14:paraId="11E892ED">
            <w:pPr>
              <w:pStyle w:val="24"/>
              <w:spacing w:after="0" w:line="240" w:lineRule="auto"/>
              <w:ind w:left="156"/>
              <w:jc w:val="both"/>
              <w:textAlignment w:val="baseline"/>
              <w:rPr>
                <w:rFonts w:ascii="Arial" w:hAnsi="Arial" w:cs="Arial"/>
                <w:sz w:val="20"/>
                <w:szCs w:val="20"/>
              </w:rPr>
            </w:pPr>
          </w:p>
          <w:p w14:paraId="22595A27">
            <w:pPr>
              <w:pStyle w:val="24"/>
              <w:spacing w:after="0" w:line="240" w:lineRule="auto"/>
              <w:ind w:left="156"/>
              <w:jc w:val="both"/>
              <w:textAlignment w:val="baseline"/>
              <w:rPr>
                <w:rFonts w:ascii="Arial" w:hAnsi="Arial" w:cs="Arial"/>
                <w:sz w:val="20"/>
                <w:szCs w:val="20"/>
              </w:rPr>
            </w:pPr>
          </w:p>
          <w:p w14:paraId="58E44BA7">
            <w:pPr>
              <w:pStyle w:val="24"/>
              <w:spacing w:after="0" w:line="240" w:lineRule="auto"/>
              <w:ind w:left="156"/>
              <w:jc w:val="both"/>
              <w:textAlignment w:val="baseline"/>
              <w:rPr>
                <w:rFonts w:ascii="Arial" w:hAnsi="Arial" w:cs="Arial"/>
                <w:sz w:val="20"/>
                <w:szCs w:val="20"/>
              </w:rPr>
            </w:pPr>
          </w:p>
          <w:p w14:paraId="49373C6E">
            <w:pPr>
              <w:pStyle w:val="24"/>
              <w:spacing w:after="0" w:line="240" w:lineRule="auto"/>
              <w:ind w:left="156"/>
              <w:jc w:val="both"/>
              <w:textAlignment w:val="baseline"/>
              <w:rPr>
                <w:rFonts w:ascii="Arial" w:hAnsi="Arial" w:cs="Arial"/>
                <w:sz w:val="20"/>
                <w:szCs w:val="20"/>
              </w:rPr>
            </w:pPr>
          </w:p>
          <w:p w14:paraId="67161DFA">
            <w:pPr>
              <w:pStyle w:val="24"/>
              <w:spacing w:after="0" w:line="240" w:lineRule="auto"/>
              <w:ind w:left="156"/>
              <w:jc w:val="both"/>
              <w:textAlignment w:val="baseline"/>
              <w:rPr>
                <w:rFonts w:ascii="Arial" w:hAnsi="Arial" w:cs="Arial"/>
                <w:sz w:val="20"/>
                <w:szCs w:val="20"/>
              </w:rPr>
            </w:pPr>
          </w:p>
          <w:p w14:paraId="5688EDBD">
            <w:pPr>
              <w:spacing w:after="0" w:line="240" w:lineRule="auto"/>
              <w:jc w:val="both"/>
              <w:textAlignment w:val="baseline"/>
              <w:rPr>
                <w:rFonts w:ascii="Arial" w:hAnsi="Arial" w:cs="Arial"/>
                <w:sz w:val="20"/>
                <w:szCs w:val="20"/>
              </w:rPr>
            </w:pPr>
          </w:p>
        </w:tc>
        <w:tc>
          <w:tcPr>
            <w:tcW w:w="1134" w:type="dxa"/>
            <w:gridSpan w:val="2"/>
          </w:tcPr>
          <w:p w14:paraId="5E155768">
            <w:pPr>
              <w:pStyle w:val="24"/>
              <w:spacing w:after="0" w:line="240" w:lineRule="auto"/>
              <w:ind w:left="156"/>
              <w:jc w:val="both"/>
              <w:textAlignment w:val="baseline"/>
              <w:rPr>
                <w:rFonts w:ascii="Arial" w:hAnsi="Arial" w:cs="Arial"/>
                <w:sz w:val="20"/>
                <w:szCs w:val="20"/>
              </w:rPr>
            </w:pPr>
          </w:p>
          <w:p w14:paraId="73C71243">
            <w:pPr>
              <w:pStyle w:val="24"/>
              <w:spacing w:after="0" w:line="240" w:lineRule="auto"/>
              <w:ind w:left="156"/>
              <w:jc w:val="both"/>
              <w:textAlignment w:val="baseline"/>
              <w:rPr>
                <w:rFonts w:ascii="Arial" w:hAnsi="Arial" w:cs="Arial"/>
                <w:sz w:val="20"/>
                <w:szCs w:val="20"/>
              </w:rPr>
            </w:pPr>
            <w:r>
              <w:rPr>
                <w:rFonts w:ascii="Arial" w:hAnsi="Arial" w:cs="Arial"/>
                <w:sz w:val="20"/>
                <w:szCs w:val="20"/>
              </w:rPr>
              <w:t>100%</w:t>
            </w:r>
          </w:p>
          <w:p w14:paraId="37147A3E">
            <w:pPr>
              <w:pStyle w:val="24"/>
              <w:spacing w:after="0" w:line="240" w:lineRule="auto"/>
              <w:ind w:left="156"/>
              <w:jc w:val="both"/>
              <w:textAlignment w:val="baseline"/>
              <w:rPr>
                <w:rFonts w:ascii="Arial" w:hAnsi="Arial" w:cs="Arial"/>
                <w:sz w:val="20"/>
                <w:szCs w:val="20"/>
              </w:rPr>
            </w:pPr>
          </w:p>
          <w:p w14:paraId="27A27790">
            <w:pPr>
              <w:pStyle w:val="24"/>
              <w:spacing w:after="0" w:line="240" w:lineRule="auto"/>
              <w:ind w:left="156"/>
              <w:jc w:val="both"/>
              <w:textAlignment w:val="baseline"/>
              <w:rPr>
                <w:rFonts w:ascii="Arial" w:hAnsi="Arial" w:cs="Arial"/>
                <w:sz w:val="20"/>
                <w:szCs w:val="20"/>
              </w:rPr>
            </w:pPr>
          </w:p>
          <w:p w14:paraId="1ED19D64">
            <w:pPr>
              <w:pStyle w:val="24"/>
              <w:spacing w:after="0" w:line="240" w:lineRule="auto"/>
              <w:ind w:left="156"/>
              <w:jc w:val="both"/>
              <w:textAlignment w:val="baseline"/>
              <w:rPr>
                <w:rFonts w:ascii="Arial" w:hAnsi="Arial" w:cs="Arial"/>
                <w:sz w:val="20"/>
                <w:szCs w:val="20"/>
              </w:rPr>
            </w:pPr>
          </w:p>
          <w:p w14:paraId="6A8FC324">
            <w:pPr>
              <w:pStyle w:val="24"/>
              <w:spacing w:after="0" w:line="240" w:lineRule="auto"/>
              <w:ind w:left="156"/>
              <w:jc w:val="both"/>
              <w:textAlignment w:val="baseline"/>
              <w:rPr>
                <w:rFonts w:ascii="Arial" w:hAnsi="Arial" w:cs="Arial"/>
                <w:sz w:val="20"/>
                <w:szCs w:val="20"/>
              </w:rPr>
            </w:pPr>
          </w:p>
          <w:p w14:paraId="283E36AA">
            <w:pPr>
              <w:pStyle w:val="24"/>
              <w:spacing w:after="0" w:line="240" w:lineRule="auto"/>
              <w:ind w:left="156"/>
              <w:jc w:val="both"/>
              <w:textAlignment w:val="baseline"/>
              <w:rPr>
                <w:rFonts w:ascii="Arial" w:hAnsi="Arial" w:cs="Arial"/>
                <w:sz w:val="20"/>
                <w:szCs w:val="20"/>
              </w:rPr>
            </w:pPr>
          </w:p>
          <w:p w14:paraId="75C3D186">
            <w:pPr>
              <w:pStyle w:val="24"/>
              <w:spacing w:after="0" w:line="240" w:lineRule="auto"/>
              <w:ind w:left="156"/>
              <w:jc w:val="both"/>
              <w:textAlignment w:val="baseline"/>
              <w:rPr>
                <w:rFonts w:ascii="Arial" w:hAnsi="Arial" w:cs="Arial"/>
                <w:sz w:val="20"/>
                <w:szCs w:val="20"/>
              </w:rPr>
            </w:pPr>
          </w:p>
          <w:p w14:paraId="744A039A">
            <w:pPr>
              <w:pStyle w:val="24"/>
              <w:spacing w:after="0" w:line="240" w:lineRule="auto"/>
              <w:ind w:left="156"/>
              <w:jc w:val="both"/>
              <w:textAlignment w:val="baseline"/>
              <w:rPr>
                <w:rFonts w:ascii="Arial" w:hAnsi="Arial" w:cs="Arial"/>
                <w:sz w:val="20"/>
                <w:szCs w:val="20"/>
              </w:rPr>
            </w:pPr>
          </w:p>
          <w:p w14:paraId="567929F3">
            <w:pPr>
              <w:pStyle w:val="24"/>
              <w:spacing w:after="0" w:line="240" w:lineRule="auto"/>
              <w:ind w:left="156"/>
              <w:jc w:val="both"/>
              <w:textAlignment w:val="baseline"/>
              <w:rPr>
                <w:rFonts w:ascii="Arial" w:hAnsi="Arial" w:cs="Arial"/>
                <w:sz w:val="20"/>
                <w:szCs w:val="20"/>
              </w:rPr>
            </w:pPr>
          </w:p>
        </w:tc>
        <w:tc>
          <w:tcPr>
            <w:tcW w:w="1134" w:type="dxa"/>
          </w:tcPr>
          <w:p w14:paraId="014B24A0">
            <w:pPr>
              <w:spacing w:after="0" w:line="240" w:lineRule="auto"/>
              <w:jc w:val="both"/>
              <w:textAlignment w:val="baseline"/>
              <w:rPr>
                <w:rFonts w:ascii="Arial" w:hAnsi="Arial" w:cs="Arial"/>
                <w:sz w:val="20"/>
                <w:szCs w:val="20"/>
              </w:rPr>
            </w:pPr>
            <w:r>
              <w:rPr>
                <w:rFonts w:ascii="Arial" w:hAnsi="Arial" w:cs="Arial"/>
                <w:sz w:val="20"/>
                <w:szCs w:val="20"/>
              </w:rPr>
              <w:t>Minggu ke-IV bulan Mei 2025</w:t>
            </w:r>
          </w:p>
          <w:p w14:paraId="3AC8BD55">
            <w:pPr>
              <w:spacing w:after="0" w:line="240" w:lineRule="auto"/>
              <w:jc w:val="both"/>
              <w:textAlignment w:val="baseline"/>
              <w:rPr>
                <w:rFonts w:ascii="Arial" w:hAnsi="Arial" w:cs="Arial"/>
                <w:sz w:val="20"/>
                <w:szCs w:val="20"/>
              </w:rPr>
            </w:pPr>
          </w:p>
          <w:p w14:paraId="421429FD">
            <w:pPr>
              <w:spacing w:after="0" w:line="240" w:lineRule="auto"/>
              <w:jc w:val="both"/>
              <w:textAlignment w:val="baseline"/>
              <w:rPr>
                <w:rFonts w:ascii="Arial" w:hAnsi="Arial" w:cs="Arial"/>
                <w:sz w:val="20"/>
                <w:szCs w:val="20"/>
              </w:rPr>
            </w:pPr>
          </w:p>
        </w:tc>
        <w:tc>
          <w:tcPr>
            <w:tcW w:w="1276" w:type="dxa"/>
          </w:tcPr>
          <w:p w14:paraId="1A9BB87D">
            <w:pPr>
              <w:pStyle w:val="24"/>
              <w:numPr>
                <w:ilvl w:val="0"/>
                <w:numId w:val="78"/>
              </w:numPr>
              <w:spacing w:after="0" w:line="240" w:lineRule="auto"/>
              <w:ind w:left="183" w:hanging="284"/>
              <w:jc w:val="both"/>
              <w:textAlignment w:val="baseline"/>
              <w:rPr>
                <w:rFonts w:ascii="Arial" w:hAnsi="Arial" w:cs="Arial"/>
                <w:sz w:val="20"/>
                <w:szCs w:val="20"/>
              </w:rPr>
            </w:pPr>
            <w:r>
              <w:rPr>
                <w:rFonts w:ascii="Arial" w:hAnsi="Arial" w:cs="Arial"/>
                <w:sz w:val="20"/>
                <w:szCs w:val="20"/>
              </w:rPr>
              <w:t>Surat undangan</w:t>
            </w:r>
          </w:p>
          <w:p w14:paraId="63014443">
            <w:pPr>
              <w:pStyle w:val="24"/>
              <w:numPr>
                <w:ilvl w:val="0"/>
                <w:numId w:val="78"/>
              </w:numPr>
              <w:spacing w:after="0" w:line="240" w:lineRule="auto"/>
              <w:ind w:left="183" w:hanging="284"/>
              <w:jc w:val="both"/>
              <w:textAlignment w:val="baseline"/>
              <w:rPr>
                <w:rFonts w:ascii="Arial" w:hAnsi="Arial" w:cs="Arial"/>
                <w:sz w:val="20"/>
                <w:szCs w:val="20"/>
              </w:rPr>
            </w:pPr>
            <w:r>
              <w:rPr>
                <w:rFonts w:ascii="Arial" w:hAnsi="Arial" w:cs="Arial"/>
                <w:sz w:val="20"/>
                <w:szCs w:val="20"/>
              </w:rPr>
              <w:t>Daftar hadir</w:t>
            </w:r>
          </w:p>
          <w:p w14:paraId="42A4A8AA">
            <w:pPr>
              <w:pStyle w:val="24"/>
              <w:numPr>
                <w:ilvl w:val="0"/>
                <w:numId w:val="78"/>
              </w:numPr>
              <w:spacing w:after="0" w:line="240" w:lineRule="auto"/>
              <w:ind w:left="183" w:hanging="284"/>
              <w:jc w:val="both"/>
              <w:textAlignment w:val="baseline"/>
              <w:rPr>
                <w:rFonts w:ascii="Arial" w:hAnsi="Arial" w:cs="Arial"/>
                <w:sz w:val="20"/>
                <w:szCs w:val="20"/>
              </w:rPr>
            </w:pPr>
            <w:r>
              <w:rPr>
                <w:rFonts w:ascii="Arial" w:hAnsi="Arial" w:cs="Arial"/>
                <w:sz w:val="20"/>
                <w:szCs w:val="20"/>
              </w:rPr>
              <w:t>Bahan rapat</w:t>
            </w:r>
          </w:p>
          <w:p w14:paraId="41E751EE">
            <w:pPr>
              <w:pStyle w:val="24"/>
              <w:numPr>
                <w:ilvl w:val="0"/>
                <w:numId w:val="78"/>
              </w:numPr>
              <w:spacing w:after="0" w:line="240" w:lineRule="auto"/>
              <w:ind w:left="183" w:hanging="284"/>
              <w:jc w:val="both"/>
              <w:textAlignment w:val="baseline"/>
              <w:rPr>
                <w:rFonts w:ascii="Arial" w:hAnsi="Arial" w:cs="Arial"/>
                <w:sz w:val="20"/>
                <w:szCs w:val="20"/>
              </w:rPr>
            </w:pPr>
            <w:r>
              <w:rPr>
                <w:rFonts w:ascii="Arial" w:hAnsi="Arial" w:cs="Arial"/>
                <w:sz w:val="20"/>
                <w:szCs w:val="20"/>
              </w:rPr>
              <w:t>Dokumentasi</w:t>
            </w:r>
          </w:p>
        </w:tc>
      </w:tr>
      <w:tr w14:paraId="60E8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9209" w:type="dxa"/>
            <w:gridSpan w:val="10"/>
            <w:shd w:val="clear" w:color="auto" w:fill="92D050"/>
          </w:tcPr>
          <w:p w14:paraId="25C7111C">
            <w:pPr>
              <w:pStyle w:val="24"/>
              <w:numPr>
                <w:ilvl w:val="0"/>
                <w:numId w:val="72"/>
              </w:numPr>
              <w:spacing w:after="0" w:line="240" w:lineRule="auto"/>
              <w:ind w:left="313"/>
              <w:jc w:val="both"/>
              <w:textAlignment w:val="baseline"/>
              <w:rPr>
                <w:rFonts w:ascii="Arial" w:hAnsi="Arial" w:cs="Arial"/>
                <w:sz w:val="20"/>
                <w:szCs w:val="20"/>
              </w:rPr>
            </w:pPr>
            <w:r>
              <w:rPr>
                <w:rFonts w:ascii="Arial" w:hAnsi="Arial" w:cs="Arial"/>
                <w:b/>
                <w:sz w:val="20"/>
                <w:szCs w:val="20"/>
              </w:rPr>
              <w:t>TAHAP</w:t>
            </w:r>
            <w:r>
              <w:rPr>
                <w:rFonts w:ascii="Arial" w:hAnsi="Arial" w:cs="Arial"/>
                <w:b/>
                <w:bCs/>
                <w:sz w:val="20"/>
                <w:szCs w:val="20"/>
              </w:rPr>
              <w:t xml:space="preserve"> PELAKSANAAN</w:t>
            </w:r>
          </w:p>
        </w:tc>
      </w:tr>
      <w:tr w14:paraId="33EC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44A41F02">
            <w:pPr>
              <w:spacing w:after="0" w:line="360" w:lineRule="auto"/>
              <w:jc w:val="center"/>
              <w:textAlignment w:val="baseline"/>
              <w:rPr>
                <w:rFonts w:ascii="Arial" w:hAnsi="Arial" w:cs="Arial"/>
                <w:sz w:val="20"/>
                <w:szCs w:val="20"/>
              </w:rPr>
            </w:pPr>
            <w:r>
              <w:rPr>
                <w:rFonts w:ascii="Arial" w:hAnsi="Arial" w:cs="Arial"/>
                <w:sz w:val="20"/>
                <w:szCs w:val="20"/>
              </w:rPr>
              <w:t>4..</w:t>
            </w:r>
          </w:p>
        </w:tc>
        <w:tc>
          <w:tcPr>
            <w:tcW w:w="2719" w:type="dxa"/>
            <w:gridSpan w:val="2"/>
          </w:tcPr>
          <w:p w14:paraId="674666B7">
            <w:pPr>
              <w:spacing w:after="0" w:line="240" w:lineRule="auto"/>
              <w:jc w:val="both"/>
              <w:textAlignment w:val="baseline"/>
              <w:rPr>
                <w:rFonts w:ascii="Arial" w:hAnsi="Arial" w:cs="Arial"/>
                <w:sz w:val="20"/>
                <w:szCs w:val="20"/>
              </w:rPr>
            </w:pPr>
            <w:r>
              <w:rPr>
                <w:rFonts w:ascii="Arial" w:hAnsi="Arial" w:cs="Arial"/>
                <w:sz w:val="20"/>
                <w:szCs w:val="20"/>
              </w:rPr>
              <w:t>Pelatihan Pembuatan Pakan Mandiri</w:t>
            </w:r>
          </w:p>
          <w:p w14:paraId="12DF7644">
            <w:pPr>
              <w:pStyle w:val="24"/>
              <w:numPr>
                <w:ilvl w:val="0"/>
                <w:numId w:val="79"/>
              </w:numPr>
              <w:spacing w:after="0" w:line="240" w:lineRule="auto"/>
              <w:ind w:left="334"/>
              <w:jc w:val="both"/>
              <w:textAlignment w:val="baseline"/>
              <w:rPr>
                <w:rFonts w:ascii="Arial" w:hAnsi="Arial" w:cs="Arial"/>
                <w:sz w:val="20"/>
                <w:szCs w:val="20"/>
              </w:rPr>
            </w:pPr>
            <w:r>
              <w:rPr>
                <w:rFonts w:ascii="Arial" w:hAnsi="Arial" w:cs="Arial"/>
                <w:sz w:val="20"/>
                <w:szCs w:val="20"/>
              </w:rPr>
              <w:t>Meningkatkan kemampuan teknis kelompok pembudidaya ikan (POKDAKAN) dalam pembuatan pakan ikan patin</w:t>
            </w:r>
          </w:p>
          <w:p w14:paraId="21C8C4E1">
            <w:pPr>
              <w:spacing w:after="0" w:line="240" w:lineRule="auto"/>
              <w:jc w:val="both"/>
              <w:textAlignment w:val="baseline"/>
              <w:rPr>
                <w:rFonts w:ascii="Arial" w:hAnsi="Arial" w:cs="Arial"/>
                <w:b/>
                <w:bCs/>
                <w:sz w:val="20"/>
                <w:szCs w:val="20"/>
              </w:rPr>
            </w:pPr>
          </w:p>
          <w:p w14:paraId="2E35ABBA">
            <w:pPr>
              <w:spacing w:after="0" w:line="240" w:lineRule="auto"/>
              <w:jc w:val="both"/>
              <w:textAlignment w:val="baseline"/>
              <w:rPr>
                <w:rFonts w:ascii="Arial" w:hAnsi="Arial" w:cs="Arial"/>
                <w:b/>
                <w:bCs/>
                <w:sz w:val="20"/>
                <w:szCs w:val="20"/>
              </w:rPr>
            </w:pPr>
          </w:p>
        </w:tc>
        <w:tc>
          <w:tcPr>
            <w:tcW w:w="1414" w:type="dxa"/>
          </w:tcPr>
          <w:p w14:paraId="5C09DD0E">
            <w:pPr>
              <w:spacing w:after="0" w:line="240" w:lineRule="auto"/>
              <w:textAlignment w:val="baseline"/>
              <w:rPr>
                <w:rFonts w:ascii="Arial" w:hAnsi="Arial" w:cs="Arial"/>
                <w:b/>
                <w:bCs/>
                <w:sz w:val="20"/>
                <w:szCs w:val="20"/>
              </w:rPr>
            </w:pPr>
            <w:r>
              <w:rPr>
                <w:rFonts w:ascii="Arial" w:hAnsi="Arial" w:cs="Arial"/>
                <w:b/>
                <w:bCs/>
                <w:sz w:val="20"/>
                <w:szCs w:val="20"/>
              </w:rPr>
              <w:t>Outcomes</w:t>
            </w:r>
          </w:p>
          <w:p w14:paraId="01723DCD">
            <w:pPr>
              <w:spacing w:after="0" w:line="240" w:lineRule="auto"/>
              <w:textAlignment w:val="baseline"/>
              <w:rPr>
                <w:rFonts w:ascii="Arial" w:hAnsi="Arial" w:cs="Arial"/>
                <w:sz w:val="20"/>
                <w:szCs w:val="20"/>
              </w:rPr>
            </w:pPr>
            <w:r>
              <w:rPr>
                <w:rFonts w:ascii="Arial" w:hAnsi="Arial" w:cs="Arial"/>
                <w:sz w:val="20"/>
                <w:szCs w:val="20"/>
              </w:rPr>
              <w:t>Terlaksananya Pelatihan pembuatan pakan mandiri</w:t>
            </w:r>
          </w:p>
        </w:tc>
        <w:tc>
          <w:tcPr>
            <w:tcW w:w="992" w:type="dxa"/>
            <w:gridSpan w:val="2"/>
          </w:tcPr>
          <w:p w14:paraId="16B9A18A">
            <w:pPr>
              <w:spacing w:after="0" w:line="240" w:lineRule="auto"/>
              <w:textAlignment w:val="baseline"/>
              <w:rPr>
                <w:rFonts w:ascii="Arial" w:hAnsi="Arial" w:cs="Arial"/>
                <w:sz w:val="20"/>
                <w:szCs w:val="20"/>
              </w:rPr>
            </w:pPr>
            <w:r>
              <w:rPr>
                <w:rFonts w:ascii="Arial" w:hAnsi="Arial" w:cs="Arial"/>
                <w:sz w:val="20"/>
                <w:szCs w:val="20"/>
              </w:rPr>
              <w:t>100%</w:t>
            </w:r>
          </w:p>
        </w:tc>
        <w:tc>
          <w:tcPr>
            <w:tcW w:w="1134" w:type="dxa"/>
            <w:gridSpan w:val="2"/>
          </w:tcPr>
          <w:p w14:paraId="6A76EA39">
            <w:pPr>
              <w:spacing w:after="0" w:line="240" w:lineRule="auto"/>
              <w:textAlignment w:val="baseline"/>
              <w:rPr>
                <w:rFonts w:ascii="Arial" w:hAnsi="Arial" w:cs="Arial"/>
                <w:sz w:val="20"/>
                <w:szCs w:val="20"/>
              </w:rPr>
            </w:pPr>
            <w:r>
              <w:rPr>
                <w:rFonts w:ascii="Arial" w:hAnsi="Arial" w:cs="Arial"/>
                <w:sz w:val="20"/>
                <w:szCs w:val="20"/>
              </w:rPr>
              <w:t>100%</w:t>
            </w:r>
          </w:p>
        </w:tc>
        <w:tc>
          <w:tcPr>
            <w:tcW w:w="1134" w:type="dxa"/>
          </w:tcPr>
          <w:p w14:paraId="6F046FCC">
            <w:pPr>
              <w:pStyle w:val="24"/>
              <w:spacing w:after="0" w:line="240" w:lineRule="auto"/>
              <w:ind w:left="239"/>
              <w:textAlignment w:val="baseline"/>
              <w:rPr>
                <w:rFonts w:ascii="Arial" w:hAnsi="Arial" w:cs="Arial"/>
                <w:sz w:val="20"/>
                <w:szCs w:val="20"/>
              </w:rPr>
            </w:pPr>
            <w:r>
              <w:rPr>
                <w:rFonts w:ascii="Arial" w:hAnsi="Arial" w:cs="Arial"/>
                <w:sz w:val="20"/>
                <w:szCs w:val="20"/>
              </w:rPr>
              <w:t>Mingu ke-IV bulan mei 2025</w:t>
            </w:r>
          </w:p>
        </w:tc>
        <w:tc>
          <w:tcPr>
            <w:tcW w:w="1276" w:type="dxa"/>
          </w:tcPr>
          <w:p w14:paraId="1841DA9A">
            <w:pPr>
              <w:spacing w:after="0" w:line="240" w:lineRule="auto"/>
              <w:jc w:val="both"/>
              <w:textAlignment w:val="baseline"/>
              <w:rPr>
                <w:rFonts w:ascii="Arial" w:hAnsi="Arial" w:cs="Arial"/>
                <w:sz w:val="20"/>
                <w:szCs w:val="20"/>
              </w:rPr>
            </w:pPr>
            <w:r>
              <w:rPr>
                <w:rFonts w:ascii="Arial" w:hAnsi="Arial" w:cs="Arial"/>
                <w:sz w:val="20"/>
                <w:szCs w:val="20"/>
              </w:rPr>
              <w:t>Minggu ke-IV bulan Mei 2025</w:t>
            </w:r>
          </w:p>
          <w:p w14:paraId="316BF23B">
            <w:pPr>
              <w:pStyle w:val="24"/>
              <w:numPr>
                <w:ilvl w:val="0"/>
                <w:numId w:val="80"/>
              </w:numPr>
              <w:spacing w:after="0" w:line="240" w:lineRule="auto"/>
              <w:ind w:left="183" w:hanging="218"/>
              <w:jc w:val="both"/>
              <w:textAlignment w:val="baseline"/>
              <w:rPr>
                <w:rFonts w:ascii="Arial" w:hAnsi="Arial" w:cs="Arial"/>
                <w:sz w:val="20"/>
                <w:szCs w:val="20"/>
              </w:rPr>
            </w:pPr>
            <w:r>
              <w:rPr>
                <w:rFonts w:ascii="Arial" w:hAnsi="Arial" w:cs="Arial"/>
                <w:sz w:val="20"/>
                <w:szCs w:val="20"/>
              </w:rPr>
              <w:t>Materi pelatihan</w:t>
            </w:r>
          </w:p>
          <w:p w14:paraId="15388253">
            <w:pPr>
              <w:pStyle w:val="24"/>
              <w:numPr>
                <w:ilvl w:val="0"/>
                <w:numId w:val="80"/>
              </w:numPr>
              <w:spacing w:after="0" w:line="240" w:lineRule="auto"/>
              <w:ind w:left="183" w:hanging="218"/>
              <w:jc w:val="both"/>
              <w:textAlignment w:val="baseline"/>
              <w:rPr>
                <w:rFonts w:ascii="Arial" w:hAnsi="Arial" w:cs="Arial"/>
                <w:sz w:val="20"/>
                <w:szCs w:val="20"/>
              </w:rPr>
            </w:pPr>
            <w:r>
              <w:rPr>
                <w:rFonts w:ascii="Arial" w:hAnsi="Arial" w:cs="Arial"/>
                <w:sz w:val="20"/>
                <w:szCs w:val="20"/>
              </w:rPr>
              <w:t>Dokumentasi dan video</w:t>
            </w:r>
          </w:p>
        </w:tc>
      </w:tr>
      <w:tr w14:paraId="3F1A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0F8B673F">
            <w:pPr>
              <w:spacing w:after="0" w:line="360" w:lineRule="auto"/>
              <w:jc w:val="center"/>
              <w:textAlignment w:val="baseline"/>
              <w:rPr>
                <w:rFonts w:ascii="Arial" w:hAnsi="Arial" w:cs="Arial"/>
                <w:sz w:val="20"/>
                <w:szCs w:val="20"/>
              </w:rPr>
            </w:pPr>
            <w:r>
              <w:rPr>
                <w:rFonts w:ascii="Arial" w:hAnsi="Arial" w:cs="Arial"/>
                <w:sz w:val="20"/>
                <w:szCs w:val="20"/>
              </w:rPr>
              <w:t>5.</w:t>
            </w:r>
          </w:p>
        </w:tc>
        <w:tc>
          <w:tcPr>
            <w:tcW w:w="2719" w:type="dxa"/>
            <w:gridSpan w:val="2"/>
          </w:tcPr>
          <w:p w14:paraId="7204A072">
            <w:pPr>
              <w:spacing w:after="0" w:line="240" w:lineRule="auto"/>
              <w:jc w:val="both"/>
              <w:textAlignment w:val="baseline"/>
              <w:rPr>
                <w:rFonts w:ascii="Arial" w:hAnsi="Arial" w:cs="Arial"/>
                <w:sz w:val="20"/>
                <w:szCs w:val="20"/>
              </w:rPr>
            </w:pPr>
            <w:r>
              <w:rPr>
                <w:rFonts w:ascii="Arial" w:hAnsi="Arial" w:cs="Arial"/>
                <w:sz w:val="20"/>
                <w:szCs w:val="20"/>
              </w:rPr>
              <w:t>Uji Produksi Pakan Mandiri</w:t>
            </w:r>
          </w:p>
        </w:tc>
        <w:tc>
          <w:tcPr>
            <w:tcW w:w="1414" w:type="dxa"/>
          </w:tcPr>
          <w:p w14:paraId="368C16F9">
            <w:pPr>
              <w:pStyle w:val="24"/>
              <w:spacing w:after="0" w:line="240" w:lineRule="auto"/>
              <w:ind w:left="28"/>
              <w:textAlignment w:val="baseline"/>
              <w:rPr>
                <w:rFonts w:ascii="Arial" w:hAnsi="Arial" w:cs="Arial"/>
                <w:b/>
                <w:bCs/>
                <w:sz w:val="20"/>
                <w:szCs w:val="20"/>
              </w:rPr>
            </w:pPr>
            <w:r>
              <w:rPr>
                <w:rFonts w:ascii="Arial" w:hAnsi="Arial" w:cs="Arial"/>
                <w:b/>
                <w:bCs/>
                <w:sz w:val="20"/>
                <w:szCs w:val="20"/>
              </w:rPr>
              <w:t>Outcomes</w:t>
            </w:r>
          </w:p>
          <w:p w14:paraId="375A151E">
            <w:pPr>
              <w:pStyle w:val="24"/>
              <w:spacing w:after="0" w:line="240" w:lineRule="auto"/>
              <w:ind w:left="28"/>
              <w:textAlignment w:val="baseline"/>
              <w:rPr>
                <w:rFonts w:ascii="Arial" w:hAnsi="Arial" w:cs="Arial"/>
                <w:sz w:val="20"/>
                <w:szCs w:val="20"/>
              </w:rPr>
            </w:pPr>
            <w:r>
              <w:rPr>
                <w:rFonts w:ascii="Arial" w:hAnsi="Arial" w:cs="Arial"/>
                <w:sz w:val="20"/>
                <w:szCs w:val="20"/>
              </w:rPr>
              <w:t>Terlaksananya uji Pakan Mandiri di POKDAKAN</w:t>
            </w:r>
          </w:p>
        </w:tc>
        <w:tc>
          <w:tcPr>
            <w:tcW w:w="992" w:type="dxa"/>
            <w:gridSpan w:val="2"/>
          </w:tcPr>
          <w:p w14:paraId="15E8DE64">
            <w:pPr>
              <w:spacing w:after="0" w:line="240" w:lineRule="auto"/>
              <w:textAlignment w:val="baseline"/>
              <w:rPr>
                <w:rFonts w:ascii="Arial" w:hAnsi="Arial" w:cs="Arial"/>
                <w:sz w:val="20"/>
                <w:szCs w:val="20"/>
              </w:rPr>
            </w:pPr>
            <w:r>
              <w:rPr>
                <w:rFonts w:ascii="Arial" w:hAnsi="Arial" w:cs="Arial"/>
                <w:sz w:val="20"/>
                <w:szCs w:val="20"/>
              </w:rPr>
              <w:t>100%</w:t>
            </w:r>
          </w:p>
        </w:tc>
        <w:tc>
          <w:tcPr>
            <w:tcW w:w="1134" w:type="dxa"/>
            <w:gridSpan w:val="2"/>
          </w:tcPr>
          <w:p w14:paraId="21A8688A">
            <w:pPr>
              <w:spacing w:after="0" w:line="240" w:lineRule="auto"/>
              <w:textAlignment w:val="baseline"/>
              <w:rPr>
                <w:rFonts w:ascii="Arial" w:hAnsi="Arial" w:cs="Arial"/>
                <w:sz w:val="20"/>
                <w:szCs w:val="20"/>
              </w:rPr>
            </w:pPr>
            <w:r>
              <w:rPr>
                <w:rFonts w:ascii="Arial" w:hAnsi="Arial" w:cs="Arial"/>
                <w:sz w:val="20"/>
                <w:szCs w:val="20"/>
              </w:rPr>
              <w:t>100%</w:t>
            </w:r>
          </w:p>
        </w:tc>
        <w:tc>
          <w:tcPr>
            <w:tcW w:w="1134" w:type="dxa"/>
          </w:tcPr>
          <w:p w14:paraId="54BF312D">
            <w:pPr>
              <w:pStyle w:val="24"/>
              <w:spacing w:after="0" w:line="240" w:lineRule="auto"/>
              <w:ind w:left="239"/>
              <w:textAlignment w:val="baseline"/>
              <w:rPr>
                <w:rFonts w:ascii="Arial" w:hAnsi="Arial" w:cs="Arial"/>
                <w:sz w:val="20"/>
                <w:szCs w:val="20"/>
              </w:rPr>
            </w:pPr>
            <w:r>
              <w:rPr>
                <w:rFonts w:ascii="Arial" w:hAnsi="Arial" w:cs="Arial"/>
                <w:sz w:val="20"/>
                <w:szCs w:val="20"/>
              </w:rPr>
              <w:t>Minggu ke-1 Juni 2025</w:t>
            </w:r>
          </w:p>
        </w:tc>
        <w:tc>
          <w:tcPr>
            <w:tcW w:w="1276" w:type="dxa"/>
          </w:tcPr>
          <w:p w14:paraId="45CE6A48">
            <w:pPr>
              <w:pStyle w:val="24"/>
              <w:numPr>
                <w:ilvl w:val="0"/>
                <w:numId w:val="81"/>
              </w:numPr>
              <w:spacing w:after="0" w:line="240" w:lineRule="auto"/>
              <w:ind w:left="183" w:hanging="218"/>
              <w:jc w:val="both"/>
              <w:textAlignment w:val="baseline"/>
              <w:rPr>
                <w:rFonts w:ascii="Arial" w:hAnsi="Arial" w:cs="Arial"/>
                <w:sz w:val="20"/>
                <w:szCs w:val="20"/>
              </w:rPr>
            </w:pPr>
            <w:r>
              <w:rPr>
                <w:rFonts w:ascii="Arial" w:hAnsi="Arial" w:cs="Arial"/>
                <w:sz w:val="20"/>
                <w:szCs w:val="20"/>
              </w:rPr>
              <w:t>Produk pakan</w:t>
            </w:r>
          </w:p>
          <w:p w14:paraId="1AD02B51">
            <w:pPr>
              <w:pStyle w:val="24"/>
              <w:numPr>
                <w:ilvl w:val="0"/>
                <w:numId w:val="81"/>
              </w:numPr>
              <w:spacing w:after="0" w:line="240" w:lineRule="auto"/>
              <w:ind w:left="183" w:hanging="218"/>
              <w:jc w:val="both"/>
              <w:textAlignment w:val="baseline"/>
              <w:rPr>
                <w:rFonts w:ascii="Arial" w:hAnsi="Arial" w:cs="Arial"/>
                <w:sz w:val="20"/>
                <w:szCs w:val="20"/>
              </w:rPr>
            </w:pPr>
            <w:r>
              <w:rPr>
                <w:rFonts w:ascii="Arial" w:hAnsi="Arial" w:cs="Arial"/>
                <w:sz w:val="20"/>
                <w:szCs w:val="20"/>
              </w:rPr>
              <w:t>Dokumentasi / video</w:t>
            </w:r>
          </w:p>
        </w:tc>
      </w:tr>
      <w:tr w14:paraId="7EE1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79180353">
            <w:pPr>
              <w:spacing w:after="0" w:line="240" w:lineRule="auto"/>
              <w:jc w:val="center"/>
              <w:textAlignment w:val="baseline"/>
              <w:rPr>
                <w:rFonts w:ascii="Arial" w:hAnsi="Arial" w:cs="Arial"/>
                <w:sz w:val="20"/>
                <w:szCs w:val="20"/>
              </w:rPr>
            </w:pPr>
            <w:r>
              <w:rPr>
                <w:rFonts w:ascii="Arial" w:hAnsi="Arial" w:cs="Arial"/>
                <w:sz w:val="20"/>
                <w:szCs w:val="20"/>
              </w:rPr>
              <w:t>6.</w:t>
            </w:r>
          </w:p>
        </w:tc>
        <w:tc>
          <w:tcPr>
            <w:tcW w:w="2719" w:type="dxa"/>
            <w:gridSpan w:val="2"/>
          </w:tcPr>
          <w:p w14:paraId="29446FFB">
            <w:pPr>
              <w:spacing w:after="0" w:line="240" w:lineRule="auto"/>
              <w:jc w:val="both"/>
              <w:textAlignment w:val="baseline"/>
              <w:rPr>
                <w:rFonts w:ascii="Arial" w:hAnsi="Arial" w:cs="Arial"/>
                <w:sz w:val="20"/>
                <w:szCs w:val="20"/>
              </w:rPr>
            </w:pPr>
            <w:r>
              <w:rPr>
                <w:rFonts w:ascii="Arial" w:hAnsi="Arial" w:cs="Arial"/>
                <w:sz w:val="20"/>
                <w:szCs w:val="20"/>
              </w:rPr>
              <w:t xml:space="preserve">Implementasi di lapangan </w:t>
            </w:r>
          </w:p>
        </w:tc>
        <w:tc>
          <w:tcPr>
            <w:tcW w:w="1414" w:type="dxa"/>
          </w:tcPr>
          <w:p w14:paraId="4188A828">
            <w:pPr>
              <w:pStyle w:val="24"/>
              <w:spacing w:after="0" w:line="240" w:lineRule="auto"/>
              <w:ind w:left="0"/>
              <w:textAlignment w:val="baseline"/>
              <w:rPr>
                <w:rFonts w:ascii="Arial" w:hAnsi="Arial" w:cs="Arial"/>
                <w:sz w:val="20"/>
                <w:szCs w:val="20"/>
              </w:rPr>
            </w:pPr>
            <w:r>
              <w:rPr>
                <w:rFonts w:ascii="Arial" w:hAnsi="Arial" w:cs="Arial"/>
                <w:sz w:val="20"/>
                <w:szCs w:val="20"/>
              </w:rPr>
              <w:t>Menerapkan pakan hasil produksi di kolam ikan</w:t>
            </w:r>
          </w:p>
        </w:tc>
        <w:tc>
          <w:tcPr>
            <w:tcW w:w="992" w:type="dxa"/>
            <w:gridSpan w:val="2"/>
          </w:tcPr>
          <w:p w14:paraId="32A7D44F">
            <w:pPr>
              <w:pStyle w:val="24"/>
              <w:spacing w:after="0" w:line="240" w:lineRule="auto"/>
              <w:ind w:left="156"/>
              <w:textAlignment w:val="baseline"/>
              <w:rPr>
                <w:rFonts w:ascii="Arial" w:hAnsi="Arial" w:cs="Arial"/>
                <w:sz w:val="20"/>
                <w:szCs w:val="20"/>
              </w:rPr>
            </w:pPr>
            <w:r>
              <w:rPr>
                <w:rFonts w:ascii="Arial" w:hAnsi="Arial" w:cs="Arial"/>
                <w:sz w:val="20"/>
                <w:szCs w:val="20"/>
              </w:rPr>
              <w:t>100%</w:t>
            </w:r>
          </w:p>
        </w:tc>
        <w:tc>
          <w:tcPr>
            <w:tcW w:w="1134" w:type="dxa"/>
            <w:gridSpan w:val="2"/>
          </w:tcPr>
          <w:p w14:paraId="6B88A301">
            <w:pPr>
              <w:pStyle w:val="24"/>
              <w:spacing w:after="0" w:line="240" w:lineRule="auto"/>
              <w:ind w:left="156"/>
              <w:textAlignment w:val="baseline"/>
              <w:rPr>
                <w:rFonts w:ascii="Arial" w:hAnsi="Arial" w:cs="Arial"/>
                <w:sz w:val="20"/>
                <w:szCs w:val="20"/>
              </w:rPr>
            </w:pPr>
            <w:r>
              <w:rPr>
                <w:rFonts w:ascii="Arial" w:hAnsi="Arial" w:cs="Arial"/>
                <w:sz w:val="20"/>
                <w:szCs w:val="20"/>
              </w:rPr>
              <w:t>100%</w:t>
            </w:r>
          </w:p>
        </w:tc>
        <w:tc>
          <w:tcPr>
            <w:tcW w:w="1134" w:type="dxa"/>
          </w:tcPr>
          <w:p w14:paraId="73E24210">
            <w:pPr>
              <w:pStyle w:val="24"/>
              <w:spacing w:after="0" w:line="240" w:lineRule="auto"/>
              <w:ind w:left="156"/>
              <w:textAlignment w:val="baseline"/>
              <w:rPr>
                <w:rFonts w:ascii="Arial" w:hAnsi="Arial" w:cs="Arial"/>
                <w:sz w:val="20"/>
                <w:szCs w:val="20"/>
              </w:rPr>
            </w:pPr>
            <w:r>
              <w:rPr>
                <w:rFonts w:ascii="Arial" w:hAnsi="Arial" w:cs="Arial"/>
                <w:sz w:val="20"/>
                <w:szCs w:val="20"/>
              </w:rPr>
              <w:t>Minggu ke 1 dan 2 bulan Juni 2025</w:t>
            </w:r>
          </w:p>
        </w:tc>
        <w:tc>
          <w:tcPr>
            <w:tcW w:w="1276" w:type="dxa"/>
          </w:tcPr>
          <w:p w14:paraId="4A0D64CF">
            <w:pPr>
              <w:spacing w:after="0" w:line="240" w:lineRule="auto"/>
              <w:jc w:val="both"/>
              <w:textAlignment w:val="baseline"/>
              <w:rPr>
                <w:rFonts w:ascii="Arial" w:hAnsi="Arial" w:cs="Arial"/>
                <w:sz w:val="20"/>
                <w:szCs w:val="20"/>
              </w:rPr>
            </w:pPr>
            <w:r>
              <w:rPr>
                <w:rFonts w:ascii="Arial" w:hAnsi="Arial" w:cs="Arial"/>
                <w:sz w:val="20"/>
                <w:szCs w:val="20"/>
              </w:rPr>
              <w:t>Penggunaan pakan mandiri lebih baik daripada pakan pabrikan</w:t>
            </w:r>
          </w:p>
        </w:tc>
      </w:tr>
      <w:tr w14:paraId="5019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9209" w:type="dxa"/>
            <w:gridSpan w:val="10"/>
            <w:shd w:val="clear" w:color="auto" w:fill="92D050"/>
          </w:tcPr>
          <w:p w14:paraId="22D13CE4">
            <w:pPr>
              <w:pStyle w:val="24"/>
              <w:numPr>
                <w:ilvl w:val="0"/>
                <w:numId w:val="72"/>
              </w:numPr>
              <w:spacing w:after="0" w:line="240" w:lineRule="auto"/>
              <w:ind w:left="313"/>
              <w:jc w:val="both"/>
              <w:textAlignment w:val="baseline"/>
              <w:rPr>
                <w:rFonts w:ascii="Arial" w:hAnsi="Arial" w:cs="Arial"/>
                <w:b/>
                <w:bCs/>
                <w:sz w:val="20"/>
                <w:szCs w:val="20"/>
              </w:rPr>
            </w:pPr>
            <w:r>
              <w:rPr>
                <w:rFonts w:ascii="Arial" w:hAnsi="Arial" w:cs="Arial"/>
                <w:b/>
                <w:bCs/>
                <w:sz w:val="20"/>
                <w:szCs w:val="20"/>
              </w:rPr>
              <w:t>TAHAP EVALUASI</w:t>
            </w:r>
          </w:p>
        </w:tc>
      </w:tr>
      <w:tr w14:paraId="17F6D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04E93587">
            <w:pPr>
              <w:spacing w:after="0" w:line="360" w:lineRule="auto"/>
              <w:jc w:val="center"/>
              <w:textAlignment w:val="baseline"/>
              <w:rPr>
                <w:rFonts w:ascii="Arial" w:hAnsi="Arial" w:cs="Arial"/>
                <w:sz w:val="20"/>
                <w:szCs w:val="20"/>
              </w:rPr>
            </w:pPr>
            <w:r>
              <w:rPr>
                <w:rFonts w:ascii="Arial" w:hAnsi="Arial" w:cs="Arial"/>
                <w:sz w:val="20"/>
                <w:szCs w:val="20"/>
              </w:rPr>
              <w:t>7.</w:t>
            </w:r>
          </w:p>
        </w:tc>
        <w:tc>
          <w:tcPr>
            <w:tcW w:w="2719" w:type="dxa"/>
            <w:gridSpan w:val="2"/>
          </w:tcPr>
          <w:p w14:paraId="01B72DE0">
            <w:pPr>
              <w:spacing w:after="0" w:line="240" w:lineRule="auto"/>
              <w:jc w:val="both"/>
              <w:textAlignment w:val="baseline"/>
              <w:rPr>
                <w:rFonts w:ascii="Arial" w:hAnsi="Arial" w:cs="Arial"/>
                <w:sz w:val="20"/>
                <w:szCs w:val="20"/>
              </w:rPr>
            </w:pPr>
            <w:r>
              <w:rPr>
                <w:rFonts w:ascii="Arial" w:hAnsi="Arial" w:cs="Arial"/>
                <w:sz w:val="20"/>
                <w:szCs w:val="20"/>
              </w:rPr>
              <w:t>Menerapkan pakan hasil produksi di kolam ikan</w:t>
            </w:r>
          </w:p>
        </w:tc>
        <w:tc>
          <w:tcPr>
            <w:tcW w:w="1414" w:type="dxa"/>
          </w:tcPr>
          <w:p w14:paraId="6B6795D5">
            <w:pPr>
              <w:pStyle w:val="24"/>
              <w:spacing w:after="0" w:line="240" w:lineRule="auto"/>
              <w:ind w:left="0"/>
              <w:textAlignment w:val="baseline"/>
              <w:rPr>
                <w:rFonts w:ascii="Arial" w:hAnsi="Arial" w:cs="Arial"/>
                <w:b/>
                <w:bCs/>
                <w:sz w:val="20"/>
                <w:szCs w:val="20"/>
              </w:rPr>
            </w:pPr>
            <w:r>
              <w:rPr>
                <w:rFonts w:ascii="Arial" w:hAnsi="Arial" w:cs="Arial"/>
                <w:b/>
                <w:bCs/>
                <w:sz w:val="20"/>
                <w:szCs w:val="20"/>
              </w:rPr>
              <w:t>Outcomes</w:t>
            </w:r>
          </w:p>
          <w:p w14:paraId="7FEBF3B4">
            <w:pPr>
              <w:pStyle w:val="24"/>
              <w:spacing w:after="0" w:line="240" w:lineRule="auto"/>
              <w:ind w:left="0"/>
              <w:textAlignment w:val="baseline"/>
              <w:rPr>
                <w:rFonts w:ascii="Arial" w:hAnsi="Arial" w:cs="Arial"/>
                <w:sz w:val="20"/>
                <w:szCs w:val="20"/>
              </w:rPr>
            </w:pPr>
            <w:r>
              <w:rPr>
                <w:rFonts w:ascii="Arial" w:hAnsi="Arial" w:cs="Arial"/>
                <w:sz w:val="20"/>
                <w:szCs w:val="20"/>
              </w:rPr>
              <w:t>Mengetahui efektivitas penggunaan pakan</w:t>
            </w:r>
          </w:p>
        </w:tc>
        <w:tc>
          <w:tcPr>
            <w:tcW w:w="992" w:type="dxa"/>
            <w:gridSpan w:val="2"/>
          </w:tcPr>
          <w:p w14:paraId="19F143BE">
            <w:pPr>
              <w:pStyle w:val="24"/>
              <w:spacing w:after="0" w:line="240" w:lineRule="auto"/>
              <w:ind w:left="156"/>
              <w:textAlignment w:val="baseline"/>
              <w:rPr>
                <w:rFonts w:ascii="Arial" w:hAnsi="Arial" w:cs="Arial"/>
                <w:sz w:val="20"/>
                <w:szCs w:val="20"/>
              </w:rPr>
            </w:pPr>
            <w:r>
              <w:rPr>
                <w:rFonts w:ascii="Arial" w:hAnsi="Arial" w:cs="Arial"/>
                <w:sz w:val="20"/>
                <w:szCs w:val="20"/>
              </w:rPr>
              <w:t>100%</w:t>
            </w:r>
          </w:p>
        </w:tc>
        <w:tc>
          <w:tcPr>
            <w:tcW w:w="1134" w:type="dxa"/>
            <w:gridSpan w:val="2"/>
          </w:tcPr>
          <w:p w14:paraId="57C09388">
            <w:pPr>
              <w:pStyle w:val="24"/>
              <w:spacing w:after="0" w:line="240" w:lineRule="auto"/>
              <w:ind w:left="156"/>
              <w:textAlignment w:val="baseline"/>
              <w:rPr>
                <w:rFonts w:ascii="Arial" w:hAnsi="Arial" w:cs="Arial"/>
                <w:sz w:val="20"/>
                <w:szCs w:val="20"/>
              </w:rPr>
            </w:pPr>
            <w:r>
              <w:rPr>
                <w:rFonts w:ascii="Arial" w:hAnsi="Arial" w:cs="Arial"/>
                <w:sz w:val="20"/>
                <w:szCs w:val="20"/>
              </w:rPr>
              <w:t>100%</w:t>
            </w:r>
          </w:p>
        </w:tc>
        <w:tc>
          <w:tcPr>
            <w:tcW w:w="1134" w:type="dxa"/>
          </w:tcPr>
          <w:p w14:paraId="11E8BB80">
            <w:pPr>
              <w:pStyle w:val="24"/>
              <w:spacing w:after="0" w:line="240" w:lineRule="auto"/>
              <w:ind w:left="156"/>
              <w:textAlignment w:val="baseline"/>
              <w:rPr>
                <w:rFonts w:ascii="Arial" w:hAnsi="Arial" w:cs="Arial"/>
                <w:sz w:val="20"/>
                <w:szCs w:val="20"/>
              </w:rPr>
            </w:pPr>
            <w:r>
              <w:rPr>
                <w:rFonts w:ascii="Arial" w:hAnsi="Arial" w:cs="Arial"/>
                <w:sz w:val="20"/>
                <w:szCs w:val="20"/>
              </w:rPr>
              <w:t>Minggu ke-4 Juni 2025</w:t>
            </w:r>
          </w:p>
        </w:tc>
        <w:tc>
          <w:tcPr>
            <w:tcW w:w="1276" w:type="dxa"/>
          </w:tcPr>
          <w:p w14:paraId="286DD0FA">
            <w:pPr>
              <w:spacing w:after="0" w:line="240" w:lineRule="auto"/>
              <w:jc w:val="both"/>
              <w:textAlignment w:val="baseline"/>
              <w:rPr>
                <w:rFonts w:ascii="Arial" w:hAnsi="Arial" w:cs="Arial"/>
                <w:sz w:val="20"/>
                <w:szCs w:val="20"/>
              </w:rPr>
            </w:pPr>
            <w:r>
              <w:rPr>
                <w:rFonts w:ascii="Arial" w:hAnsi="Arial" w:cs="Arial"/>
                <w:sz w:val="20"/>
                <w:szCs w:val="20"/>
              </w:rPr>
              <w:t>Laporan Monitoring dan evaluasi</w:t>
            </w:r>
          </w:p>
        </w:tc>
      </w:tr>
      <w:tr w14:paraId="7CC7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73DC3329">
            <w:pPr>
              <w:spacing w:after="0" w:line="360" w:lineRule="auto"/>
              <w:jc w:val="center"/>
              <w:textAlignment w:val="baseline"/>
              <w:rPr>
                <w:rFonts w:ascii="Arial" w:hAnsi="Arial" w:cs="Arial"/>
                <w:sz w:val="20"/>
                <w:szCs w:val="20"/>
              </w:rPr>
            </w:pPr>
            <w:r>
              <w:rPr>
                <w:rFonts w:ascii="Arial" w:hAnsi="Arial" w:cs="Arial"/>
                <w:sz w:val="20"/>
                <w:szCs w:val="20"/>
              </w:rPr>
              <w:t>8</w:t>
            </w:r>
          </w:p>
        </w:tc>
        <w:tc>
          <w:tcPr>
            <w:tcW w:w="2719" w:type="dxa"/>
            <w:gridSpan w:val="2"/>
          </w:tcPr>
          <w:p w14:paraId="61A3A07B">
            <w:pPr>
              <w:spacing w:after="0" w:line="240" w:lineRule="auto"/>
              <w:jc w:val="both"/>
              <w:textAlignment w:val="baseline"/>
              <w:rPr>
                <w:rFonts w:ascii="Arial" w:hAnsi="Arial" w:cs="Arial"/>
                <w:sz w:val="20"/>
                <w:szCs w:val="20"/>
              </w:rPr>
            </w:pPr>
            <w:r>
              <w:rPr>
                <w:rFonts w:ascii="Arial" w:hAnsi="Arial" w:cs="Arial"/>
                <w:sz w:val="20"/>
                <w:szCs w:val="20"/>
              </w:rPr>
              <w:t>Koordinasi dengan mentor melaksanakan aksi perubahan jangka menengah dn panjang</w:t>
            </w:r>
          </w:p>
        </w:tc>
        <w:tc>
          <w:tcPr>
            <w:tcW w:w="1414" w:type="dxa"/>
          </w:tcPr>
          <w:p w14:paraId="5D5080CC">
            <w:pPr>
              <w:pStyle w:val="24"/>
              <w:spacing w:after="0" w:line="240" w:lineRule="auto"/>
              <w:ind w:left="0"/>
              <w:textAlignment w:val="baseline"/>
              <w:rPr>
                <w:rFonts w:ascii="Arial" w:hAnsi="Arial" w:cs="Arial"/>
                <w:b/>
                <w:bCs/>
                <w:sz w:val="20"/>
                <w:szCs w:val="20"/>
              </w:rPr>
            </w:pPr>
            <w:r>
              <w:rPr>
                <w:rFonts w:ascii="Arial" w:hAnsi="Arial" w:cs="Arial"/>
                <w:b/>
                <w:bCs/>
                <w:sz w:val="20"/>
                <w:szCs w:val="20"/>
              </w:rPr>
              <w:t>Outcomes</w:t>
            </w:r>
          </w:p>
          <w:p w14:paraId="746A0472">
            <w:pPr>
              <w:pStyle w:val="24"/>
              <w:spacing w:after="0" w:line="240" w:lineRule="auto"/>
              <w:ind w:left="0"/>
              <w:textAlignment w:val="baseline"/>
              <w:rPr>
                <w:rFonts w:ascii="Arial" w:hAnsi="Arial" w:cs="Arial"/>
                <w:sz w:val="20"/>
                <w:szCs w:val="20"/>
              </w:rPr>
            </w:pPr>
            <w:r>
              <w:rPr>
                <w:rFonts w:ascii="Arial" w:hAnsi="Arial" w:cs="Arial"/>
                <w:sz w:val="20"/>
                <w:szCs w:val="20"/>
              </w:rPr>
              <w:t>Mendapatkan lembar pernyataan untuk melaksanakan akper jangka menengah dan panjang</w:t>
            </w:r>
          </w:p>
        </w:tc>
        <w:tc>
          <w:tcPr>
            <w:tcW w:w="992" w:type="dxa"/>
            <w:gridSpan w:val="2"/>
          </w:tcPr>
          <w:p w14:paraId="223990A9">
            <w:pPr>
              <w:pStyle w:val="24"/>
              <w:spacing w:after="0" w:line="240" w:lineRule="auto"/>
              <w:ind w:left="156"/>
              <w:textAlignment w:val="baseline"/>
              <w:rPr>
                <w:rFonts w:ascii="Arial" w:hAnsi="Arial" w:cs="Arial"/>
                <w:sz w:val="20"/>
                <w:szCs w:val="20"/>
              </w:rPr>
            </w:pPr>
            <w:r>
              <w:rPr>
                <w:rFonts w:ascii="Arial" w:hAnsi="Arial" w:cs="Arial"/>
                <w:sz w:val="20"/>
                <w:szCs w:val="20"/>
              </w:rPr>
              <w:t>100%</w:t>
            </w:r>
          </w:p>
        </w:tc>
        <w:tc>
          <w:tcPr>
            <w:tcW w:w="1134" w:type="dxa"/>
            <w:gridSpan w:val="2"/>
          </w:tcPr>
          <w:p w14:paraId="156F77FE">
            <w:pPr>
              <w:pStyle w:val="24"/>
              <w:spacing w:after="0" w:line="240" w:lineRule="auto"/>
              <w:ind w:left="156"/>
              <w:textAlignment w:val="baseline"/>
              <w:rPr>
                <w:rFonts w:ascii="Arial" w:hAnsi="Arial" w:cs="Arial"/>
                <w:sz w:val="20"/>
                <w:szCs w:val="20"/>
              </w:rPr>
            </w:pPr>
            <w:r>
              <w:rPr>
                <w:rFonts w:ascii="Arial" w:hAnsi="Arial" w:cs="Arial"/>
                <w:sz w:val="20"/>
                <w:szCs w:val="20"/>
              </w:rPr>
              <w:t>100%</w:t>
            </w:r>
          </w:p>
        </w:tc>
        <w:tc>
          <w:tcPr>
            <w:tcW w:w="1134" w:type="dxa"/>
          </w:tcPr>
          <w:p w14:paraId="705B0185">
            <w:pPr>
              <w:pStyle w:val="24"/>
              <w:spacing w:after="0" w:line="240" w:lineRule="auto"/>
              <w:ind w:left="156"/>
              <w:textAlignment w:val="baseline"/>
              <w:rPr>
                <w:rFonts w:ascii="Arial" w:hAnsi="Arial" w:cs="Arial"/>
                <w:sz w:val="20"/>
                <w:szCs w:val="20"/>
              </w:rPr>
            </w:pPr>
            <w:r>
              <w:rPr>
                <w:rFonts w:ascii="Arial" w:hAnsi="Arial" w:cs="Arial"/>
                <w:sz w:val="20"/>
                <w:szCs w:val="20"/>
              </w:rPr>
              <w:t>Minggu ke-4 Juni 2025</w:t>
            </w:r>
          </w:p>
        </w:tc>
        <w:tc>
          <w:tcPr>
            <w:tcW w:w="1276" w:type="dxa"/>
          </w:tcPr>
          <w:p w14:paraId="6E5638A2">
            <w:pPr>
              <w:spacing w:after="0" w:line="240" w:lineRule="auto"/>
              <w:jc w:val="both"/>
              <w:textAlignment w:val="baseline"/>
              <w:rPr>
                <w:rFonts w:ascii="Arial" w:hAnsi="Arial" w:cs="Arial"/>
                <w:sz w:val="20"/>
                <w:szCs w:val="20"/>
              </w:rPr>
            </w:pPr>
            <w:r>
              <w:rPr>
                <w:rFonts w:ascii="Arial" w:hAnsi="Arial" w:cs="Arial"/>
                <w:sz w:val="20"/>
                <w:szCs w:val="20"/>
              </w:rPr>
              <w:t>Lembar pernyataan mentor</w:t>
            </w:r>
          </w:p>
        </w:tc>
      </w:tr>
      <w:tr w14:paraId="12A5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9209" w:type="dxa"/>
            <w:gridSpan w:val="10"/>
            <w:shd w:val="clear" w:color="auto" w:fill="FFC000"/>
          </w:tcPr>
          <w:p w14:paraId="1144ACCD">
            <w:pPr>
              <w:spacing w:after="0" w:line="240" w:lineRule="auto"/>
              <w:jc w:val="center"/>
              <w:textAlignment w:val="baseline"/>
              <w:rPr>
                <w:rFonts w:ascii="Arial" w:hAnsi="Arial" w:cs="Arial"/>
                <w:sz w:val="20"/>
                <w:szCs w:val="20"/>
              </w:rPr>
            </w:pPr>
            <w:r>
              <w:rPr>
                <w:rFonts w:ascii="Arial" w:hAnsi="Arial" w:cs="Arial"/>
                <w:sz w:val="20"/>
                <w:szCs w:val="20"/>
              </w:rPr>
              <w:t>JANGKA MENENGAH ( 6 -12  Bulan)</w:t>
            </w:r>
          </w:p>
        </w:tc>
      </w:tr>
      <w:tr w14:paraId="3A41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40" w:type="dxa"/>
          </w:tcPr>
          <w:p w14:paraId="038C1243">
            <w:pPr>
              <w:spacing w:after="0" w:line="360" w:lineRule="auto"/>
              <w:jc w:val="center"/>
              <w:textAlignment w:val="baseline"/>
              <w:rPr>
                <w:rFonts w:ascii="Arial" w:hAnsi="Arial" w:cs="Arial"/>
                <w:sz w:val="20"/>
                <w:szCs w:val="20"/>
              </w:rPr>
            </w:pPr>
            <w:r>
              <w:rPr>
                <w:rFonts w:ascii="Arial" w:hAnsi="Arial" w:cs="Arial"/>
                <w:sz w:val="20"/>
                <w:szCs w:val="20"/>
              </w:rPr>
              <w:t>9.</w:t>
            </w:r>
          </w:p>
        </w:tc>
        <w:tc>
          <w:tcPr>
            <w:tcW w:w="2719" w:type="dxa"/>
            <w:gridSpan w:val="2"/>
          </w:tcPr>
          <w:p w14:paraId="2FA5402D">
            <w:pPr>
              <w:spacing w:after="0" w:line="240" w:lineRule="auto"/>
              <w:jc w:val="both"/>
              <w:textAlignment w:val="baseline"/>
              <w:rPr>
                <w:rFonts w:ascii="Arial" w:hAnsi="Arial" w:cs="Arial"/>
                <w:sz w:val="20"/>
                <w:szCs w:val="20"/>
              </w:rPr>
            </w:pPr>
            <w:r>
              <w:rPr>
                <w:rFonts w:ascii="Arial" w:hAnsi="Arial" w:cs="Arial"/>
                <w:sz w:val="20"/>
                <w:szCs w:val="20"/>
              </w:rPr>
              <w:t xml:space="preserve">Penguatan POKDAKAN </w:t>
            </w:r>
          </w:p>
        </w:tc>
        <w:tc>
          <w:tcPr>
            <w:tcW w:w="1414" w:type="dxa"/>
          </w:tcPr>
          <w:p w14:paraId="719BBBC9">
            <w:pPr>
              <w:pStyle w:val="24"/>
              <w:spacing w:after="0" w:line="240" w:lineRule="auto"/>
              <w:ind w:left="0"/>
              <w:textAlignment w:val="baseline"/>
              <w:rPr>
                <w:rFonts w:ascii="Arial" w:hAnsi="Arial" w:cs="Arial"/>
                <w:b/>
                <w:bCs/>
                <w:sz w:val="20"/>
                <w:szCs w:val="20"/>
              </w:rPr>
            </w:pPr>
            <w:r>
              <w:rPr>
                <w:rFonts w:ascii="Arial" w:hAnsi="Arial" w:cs="Arial"/>
                <w:b/>
                <w:bCs/>
                <w:sz w:val="20"/>
                <w:szCs w:val="20"/>
              </w:rPr>
              <w:t>Outcomes</w:t>
            </w:r>
          </w:p>
          <w:p w14:paraId="7E800C1F">
            <w:pPr>
              <w:pStyle w:val="24"/>
              <w:spacing w:after="0" w:line="240" w:lineRule="auto"/>
              <w:ind w:left="0"/>
              <w:textAlignment w:val="baseline"/>
              <w:rPr>
                <w:rFonts w:ascii="Arial" w:hAnsi="Arial" w:cs="Arial"/>
                <w:sz w:val="20"/>
                <w:szCs w:val="20"/>
              </w:rPr>
            </w:pPr>
            <w:r>
              <w:rPr>
                <w:rFonts w:ascii="Arial" w:hAnsi="Arial" w:cs="Arial"/>
                <w:sz w:val="20"/>
                <w:szCs w:val="20"/>
              </w:rPr>
              <w:t xml:space="preserve">Meningkatkan dan mengembangkan kemandirian pembuatan pakan </w:t>
            </w:r>
          </w:p>
        </w:tc>
        <w:tc>
          <w:tcPr>
            <w:tcW w:w="992" w:type="dxa"/>
            <w:gridSpan w:val="2"/>
          </w:tcPr>
          <w:p w14:paraId="115DF614">
            <w:pPr>
              <w:pStyle w:val="24"/>
              <w:spacing w:after="0" w:line="240" w:lineRule="auto"/>
              <w:ind w:left="156"/>
              <w:textAlignment w:val="baseline"/>
              <w:rPr>
                <w:rFonts w:ascii="Arial" w:hAnsi="Arial" w:cs="Arial"/>
                <w:sz w:val="20"/>
                <w:szCs w:val="20"/>
              </w:rPr>
            </w:pPr>
          </w:p>
        </w:tc>
        <w:tc>
          <w:tcPr>
            <w:tcW w:w="1134" w:type="dxa"/>
            <w:gridSpan w:val="2"/>
          </w:tcPr>
          <w:p w14:paraId="5CB617A2">
            <w:pPr>
              <w:pStyle w:val="24"/>
              <w:spacing w:after="0" w:line="240" w:lineRule="auto"/>
              <w:ind w:left="156"/>
              <w:textAlignment w:val="baseline"/>
              <w:rPr>
                <w:rFonts w:ascii="Arial" w:hAnsi="Arial" w:cs="Arial"/>
                <w:sz w:val="20"/>
                <w:szCs w:val="20"/>
              </w:rPr>
            </w:pPr>
          </w:p>
        </w:tc>
        <w:tc>
          <w:tcPr>
            <w:tcW w:w="1134" w:type="dxa"/>
          </w:tcPr>
          <w:p w14:paraId="50B58ECC">
            <w:pPr>
              <w:pStyle w:val="24"/>
              <w:spacing w:after="0" w:line="240" w:lineRule="auto"/>
              <w:ind w:left="156"/>
              <w:textAlignment w:val="baseline"/>
              <w:rPr>
                <w:rFonts w:ascii="Arial" w:hAnsi="Arial" w:cs="Arial"/>
                <w:sz w:val="20"/>
                <w:szCs w:val="20"/>
              </w:rPr>
            </w:pPr>
            <w:r>
              <w:rPr>
                <w:rFonts w:ascii="Arial" w:hAnsi="Arial" w:cs="Arial"/>
                <w:sz w:val="20"/>
                <w:szCs w:val="20"/>
              </w:rPr>
              <w:t>6-12 bulan</w:t>
            </w:r>
          </w:p>
          <w:p w14:paraId="603405FE">
            <w:pPr>
              <w:pStyle w:val="24"/>
              <w:spacing w:after="0" w:line="240" w:lineRule="auto"/>
              <w:ind w:left="156"/>
              <w:textAlignment w:val="baseline"/>
              <w:rPr>
                <w:rFonts w:ascii="Arial" w:hAnsi="Arial" w:cs="Arial"/>
                <w:sz w:val="20"/>
                <w:szCs w:val="20"/>
              </w:rPr>
            </w:pPr>
          </w:p>
        </w:tc>
        <w:tc>
          <w:tcPr>
            <w:tcW w:w="1276" w:type="dxa"/>
          </w:tcPr>
          <w:p w14:paraId="46D6D1F7">
            <w:pPr>
              <w:spacing w:after="0" w:line="240" w:lineRule="auto"/>
              <w:jc w:val="both"/>
              <w:textAlignment w:val="baseline"/>
              <w:rPr>
                <w:rFonts w:ascii="Arial" w:hAnsi="Arial" w:cs="Arial"/>
                <w:sz w:val="20"/>
                <w:szCs w:val="20"/>
              </w:rPr>
            </w:pPr>
            <w:r>
              <w:rPr>
                <w:rFonts w:ascii="Arial" w:hAnsi="Arial" w:cs="Arial"/>
                <w:sz w:val="20"/>
                <w:szCs w:val="20"/>
              </w:rPr>
              <w:t>SOP produksi, manajemen</w:t>
            </w:r>
          </w:p>
        </w:tc>
      </w:tr>
      <w:tr w14:paraId="7D60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9209" w:type="dxa"/>
            <w:gridSpan w:val="10"/>
            <w:shd w:val="clear" w:color="auto" w:fill="FFC000"/>
          </w:tcPr>
          <w:p w14:paraId="0A19084D">
            <w:pPr>
              <w:spacing w:after="0" w:line="240" w:lineRule="auto"/>
              <w:jc w:val="center"/>
              <w:textAlignment w:val="baseline"/>
              <w:rPr>
                <w:rFonts w:ascii="Arial" w:hAnsi="Arial" w:cs="Arial"/>
                <w:sz w:val="20"/>
                <w:szCs w:val="20"/>
              </w:rPr>
            </w:pPr>
            <w:r>
              <w:rPr>
                <w:rFonts w:ascii="Arial" w:hAnsi="Arial" w:cs="Arial"/>
                <w:sz w:val="20"/>
                <w:szCs w:val="20"/>
              </w:rPr>
              <w:t>JANGKA PANJANG (  1-2  TAHUN)</w:t>
            </w:r>
          </w:p>
        </w:tc>
      </w:tr>
      <w:tr w14:paraId="19C3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62" w:type="dxa"/>
            <w:gridSpan w:val="2"/>
          </w:tcPr>
          <w:p w14:paraId="6AAC53EA">
            <w:pPr>
              <w:spacing w:after="0" w:line="240" w:lineRule="auto"/>
              <w:jc w:val="both"/>
              <w:textAlignment w:val="baseline"/>
              <w:rPr>
                <w:rFonts w:ascii="Arial" w:hAnsi="Arial" w:cs="Arial"/>
                <w:sz w:val="20"/>
                <w:szCs w:val="20"/>
              </w:rPr>
            </w:pPr>
            <w:r>
              <w:rPr>
                <w:rFonts w:ascii="Arial" w:hAnsi="Arial" w:cs="Arial"/>
                <w:sz w:val="20"/>
                <w:szCs w:val="20"/>
              </w:rPr>
              <w:t>10.</w:t>
            </w:r>
          </w:p>
        </w:tc>
        <w:tc>
          <w:tcPr>
            <w:tcW w:w="2697" w:type="dxa"/>
          </w:tcPr>
          <w:p w14:paraId="701C3150">
            <w:pPr>
              <w:spacing w:after="0" w:line="240" w:lineRule="auto"/>
              <w:jc w:val="both"/>
              <w:textAlignment w:val="baseline"/>
              <w:rPr>
                <w:rFonts w:ascii="Arial" w:hAnsi="Arial" w:cs="Arial"/>
                <w:sz w:val="20"/>
                <w:szCs w:val="20"/>
              </w:rPr>
            </w:pPr>
            <w:r>
              <w:rPr>
                <w:rFonts w:ascii="Arial" w:hAnsi="Arial" w:cs="Arial"/>
                <w:sz w:val="20"/>
                <w:szCs w:val="20"/>
              </w:rPr>
              <w:t>Penguatan ekosistem produksi</w:t>
            </w:r>
          </w:p>
        </w:tc>
        <w:tc>
          <w:tcPr>
            <w:tcW w:w="1620" w:type="dxa"/>
            <w:gridSpan w:val="2"/>
          </w:tcPr>
          <w:p w14:paraId="049CCD31">
            <w:pPr>
              <w:spacing w:after="0" w:line="240" w:lineRule="auto"/>
              <w:jc w:val="both"/>
              <w:textAlignment w:val="baseline"/>
              <w:rPr>
                <w:rFonts w:ascii="Arial" w:hAnsi="Arial" w:cs="Arial"/>
                <w:b/>
                <w:bCs/>
                <w:sz w:val="20"/>
                <w:szCs w:val="20"/>
              </w:rPr>
            </w:pPr>
            <w:r>
              <w:rPr>
                <w:rFonts w:ascii="Arial" w:hAnsi="Arial" w:cs="Arial"/>
                <w:b/>
                <w:bCs/>
                <w:sz w:val="20"/>
                <w:szCs w:val="20"/>
              </w:rPr>
              <w:t>Outcomes</w:t>
            </w:r>
          </w:p>
          <w:p w14:paraId="0E787F7C">
            <w:pPr>
              <w:spacing w:after="0" w:line="240" w:lineRule="auto"/>
              <w:jc w:val="both"/>
              <w:textAlignment w:val="baseline"/>
              <w:rPr>
                <w:rFonts w:ascii="Arial" w:hAnsi="Arial" w:cs="Arial"/>
                <w:sz w:val="20"/>
                <w:szCs w:val="20"/>
              </w:rPr>
            </w:pPr>
            <w:r>
              <w:rPr>
                <w:rFonts w:ascii="Arial" w:hAnsi="Arial" w:cs="Arial"/>
                <w:sz w:val="20"/>
                <w:szCs w:val="20"/>
              </w:rPr>
              <w:t xml:space="preserve">Mengembangkan produksi pakan mandiri secara berkelanjutan </w:t>
            </w:r>
          </w:p>
        </w:tc>
        <w:tc>
          <w:tcPr>
            <w:tcW w:w="796" w:type="dxa"/>
            <w:gridSpan w:val="2"/>
          </w:tcPr>
          <w:p w14:paraId="3FBF71BE">
            <w:pPr>
              <w:spacing w:after="0" w:line="240" w:lineRule="auto"/>
              <w:jc w:val="both"/>
              <w:textAlignment w:val="baseline"/>
              <w:rPr>
                <w:rFonts w:ascii="Arial" w:hAnsi="Arial" w:cs="Arial"/>
                <w:sz w:val="20"/>
                <w:szCs w:val="20"/>
              </w:rPr>
            </w:pPr>
          </w:p>
        </w:tc>
        <w:tc>
          <w:tcPr>
            <w:tcW w:w="1124" w:type="dxa"/>
          </w:tcPr>
          <w:p w14:paraId="2E7B5A9E">
            <w:pPr>
              <w:spacing w:after="0" w:line="240" w:lineRule="auto"/>
              <w:jc w:val="both"/>
              <w:textAlignment w:val="baseline"/>
              <w:rPr>
                <w:rFonts w:ascii="Arial" w:hAnsi="Arial" w:cs="Arial"/>
                <w:sz w:val="20"/>
                <w:szCs w:val="20"/>
              </w:rPr>
            </w:pPr>
          </w:p>
        </w:tc>
        <w:tc>
          <w:tcPr>
            <w:tcW w:w="1134" w:type="dxa"/>
          </w:tcPr>
          <w:p w14:paraId="4D503C02">
            <w:pPr>
              <w:spacing w:after="0" w:line="240" w:lineRule="auto"/>
              <w:jc w:val="both"/>
              <w:textAlignment w:val="baseline"/>
              <w:rPr>
                <w:rFonts w:ascii="Arial" w:hAnsi="Arial" w:cs="Arial"/>
                <w:sz w:val="20"/>
                <w:szCs w:val="20"/>
              </w:rPr>
            </w:pPr>
            <w:r>
              <w:rPr>
                <w:rFonts w:ascii="Arial" w:hAnsi="Arial" w:cs="Arial"/>
                <w:sz w:val="20"/>
                <w:szCs w:val="20"/>
              </w:rPr>
              <w:t>1-2 tahun</w:t>
            </w:r>
          </w:p>
        </w:tc>
        <w:tc>
          <w:tcPr>
            <w:tcW w:w="1276" w:type="dxa"/>
          </w:tcPr>
          <w:p w14:paraId="1A1B060D">
            <w:pPr>
              <w:spacing w:after="0" w:line="240" w:lineRule="auto"/>
              <w:jc w:val="both"/>
              <w:textAlignment w:val="baseline"/>
              <w:rPr>
                <w:rFonts w:ascii="Arial" w:hAnsi="Arial" w:cs="Arial"/>
                <w:sz w:val="20"/>
                <w:szCs w:val="20"/>
              </w:rPr>
            </w:pPr>
            <w:r>
              <w:rPr>
                <w:rFonts w:ascii="Arial" w:hAnsi="Arial" w:cs="Arial"/>
                <w:sz w:val="20"/>
                <w:szCs w:val="20"/>
              </w:rPr>
              <w:t>Produksi pakan mandiri berkelanjutan</w:t>
            </w:r>
          </w:p>
        </w:tc>
      </w:tr>
    </w:tbl>
    <w:p w14:paraId="08C4994C">
      <w:pPr>
        <w:ind w:right="61"/>
        <w:rPr>
          <w:rFonts w:ascii="Arial" w:hAnsi="Arial" w:cs="Arial"/>
        </w:rPr>
        <w:sectPr>
          <w:pgSz w:w="11910" w:h="16840"/>
          <w:pgMar w:top="1701" w:right="1418" w:bottom="1418" w:left="1701" w:header="652" w:footer="737" w:gutter="0"/>
          <w:paperSrc w:first="261" w:other="261"/>
          <w:pgNumType w:start="1"/>
          <w:cols w:space="720" w:num="1"/>
          <w:docGrid w:linePitch="299" w:charSpace="0"/>
        </w:sectPr>
      </w:pPr>
    </w:p>
    <w:p w14:paraId="7939B526">
      <w:pPr>
        <w:pStyle w:val="3"/>
        <w:rPr>
          <w:rFonts w:ascii="Arial" w:hAnsi="Arial" w:cs="Arial"/>
          <w:sz w:val="24"/>
          <w:szCs w:val="24"/>
        </w:rPr>
      </w:pPr>
      <w:bookmarkStart w:id="125" w:name="_Toc203333725"/>
      <w:bookmarkStart w:id="126" w:name="_Toc203334062"/>
      <w:bookmarkStart w:id="127" w:name="_Toc203382030"/>
      <w:r>
        <w:rPr>
          <w:rFonts w:ascii="Arial" w:hAnsi="Arial" w:cs="Arial"/>
          <w:sz w:val="24"/>
          <w:szCs w:val="24"/>
        </w:rPr>
        <w:t>B. Manfaat Aksi Perubahan</w:t>
      </w:r>
      <w:bookmarkEnd w:id="125"/>
      <w:bookmarkEnd w:id="126"/>
      <w:bookmarkEnd w:id="127"/>
    </w:p>
    <w:p w14:paraId="35E76A04">
      <w:pPr>
        <w:spacing w:before="120" w:after="0" w:line="360" w:lineRule="auto"/>
        <w:ind w:firstLine="720"/>
        <w:jc w:val="both"/>
        <w:rPr>
          <w:rFonts w:ascii="Arial" w:hAnsi="Arial" w:cs="Arial"/>
          <w:sz w:val="24"/>
          <w:szCs w:val="24"/>
        </w:rPr>
      </w:pPr>
      <w:r>
        <w:rPr>
          <w:rFonts w:ascii="Arial" w:hAnsi="Arial" w:cs="Arial"/>
          <w:sz w:val="24"/>
          <w:szCs w:val="24"/>
        </w:rPr>
        <w:t xml:space="preserve">Produksi pakan mandiri berbasis sumber daya alam merupakan salah satu teknologi untuk mengurangi ketergantungan pakan komersial yang harganya relative lebih tinggi dan tidak sebanding dengan pendapatan budidaya ikan air tawar yang harga jualnya dibawah Rp 20.000 per kg. Seperti halnya budidaya ikan patin harga jualnya relative lebih rendah berkisaran Rp 20.000 – Rp 25.000 per kg sementara harga pakan komersial berkisar Rp 13.000 – Rp 15.000 per kg dengan protein 28-30%. Manfaat aksi perubahan Pakan Patin Mandiri Sumsel (PATIN PRIMA) meliputi: </w:t>
      </w:r>
    </w:p>
    <w:p w14:paraId="09DAF4FF">
      <w:pPr>
        <w:pStyle w:val="24"/>
        <w:numPr>
          <w:ilvl w:val="0"/>
          <w:numId w:val="82"/>
        </w:numPr>
        <w:spacing w:line="360" w:lineRule="auto"/>
        <w:jc w:val="both"/>
        <w:rPr>
          <w:rFonts w:ascii="Arial" w:hAnsi="Arial" w:cs="Arial"/>
          <w:sz w:val="24"/>
          <w:szCs w:val="24"/>
        </w:rPr>
      </w:pPr>
      <w:r>
        <w:rPr>
          <w:rFonts w:ascii="Arial" w:hAnsi="Arial" w:cs="Arial"/>
          <w:sz w:val="24"/>
          <w:szCs w:val="24"/>
        </w:rPr>
        <w:t>Manfaat Secara Internal</w:t>
      </w:r>
    </w:p>
    <w:p w14:paraId="2FF59070">
      <w:pPr>
        <w:pStyle w:val="24"/>
        <w:numPr>
          <w:ilvl w:val="0"/>
          <w:numId w:val="83"/>
        </w:numPr>
        <w:spacing w:after="0" w:line="360" w:lineRule="auto"/>
        <w:jc w:val="both"/>
        <w:rPr>
          <w:rFonts w:ascii="Arial" w:hAnsi="Arial" w:cs="Arial"/>
          <w:sz w:val="24"/>
          <w:szCs w:val="24"/>
        </w:rPr>
      </w:pPr>
      <w:r>
        <w:rPr>
          <w:rFonts w:ascii="Arial" w:hAnsi="Arial" w:cs="Arial"/>
          <w:sz w:val="24"/>
          <w:szCs w:val="24"/>
        </w:rPr>
        <w:t>Peningkatan Kualitas Produksi</w:t>
      </w:r>
    </w:p>
    <w:p w14:paraId="7AB2DC32">
      <w:pPr>
        <w:pStyle w:val="24"/>
        <w:spacing w:after="0" w:line="360" w:lineRule="auto"/>
        <w:ind w:left="1364"/>
        <w:jc w:val="both"/>
        <w:rPr>
          <w:rFonts w:ascii="Arial" w:hAnsi="Arial" w:cs="Arial"/>
          <w:sz w:val="24"/>
          <w:szCs w:val="24"/>
        </w:rPr>
      </w:pPr>
      <w:r>
        <w:rPr>
          <w:rFonts w:ascii="Arial" w:hAnsi="Arial" w:cs="Arial"/>
          <w:sz w:val="24"/>
          <w:szCs w:val="24"/>
        </w:rPr>
        <w:t xml:space="preserve">Dengan produksi pakan yang lebih baik, POKDAKAN dapat meningkatkan produksi ikan patin yang berkualitas. </w:t>
      </w:r>
    </w:p>
    <w:p w14:paraId="3AB65D41">
      <w:pPr>
        <w:pStyle w:val="24"/>
        <w:numPr>
          <w:ilvl w:val="0"/>
          <w:numId w:val="83"/>
        </w:numPr>
        <w:spacing w:after="0" w:line="360" w:lineRule="auto"/>
        <w:jc w:val="both"/>
        <w:rPr>
          <w:rFonts w:ascii="Arial" w:hAnsi="Arial" w:cs="Arial"/>
          <w:sz w:val="24"/>
          <w:szCs w:val="24"/>
        </w:rPr>
      </w:pPr>
      <w:r>
        <w:rPr>
          <w:rFonts w:ascii="Arial" w:hAnsi="Arial" w:cs="Arial"/>
          <w:sz w:val="24"/>
          <w:szCs w:val="24"/>
        </w:rPr>
        <w:t>Kemandirian Pakan</w:t>
      </w:r>
    </w:p>
    <w:p w14:paraId="01246075">
      <w:pPr>
        <w:pStyle w:val="24"/>
        <w:spacing w:before="240" w:after="0" w:line="360" w:lineRule="auto"/>
        <w:ind w:left="1364"/>
        <w:jc w:val="both"/>
        <w:rPr>
          <w:rFonts w:ascii="Arial" w:hAnsi="Arial" w:cs="Arial"/>
          <w:sz w:val="24"/>
          <w:szCs w:val="24"/>
        </w:rPr>
      </w:pPr>
      <w:r>
        <w:rPr>
          <w:rFonts w:ascii="Arial" w:hAnsi="Arial" w:cs="Arial"/>
          <w:sz w:val="24"/>
          <w:szCs w:val="24"/>
        </w:rPr>
        <w:t>Mengurangi ketergantungan pada pakan impor, sehingga pembudidaya (POKDAKAN) patin dapat lebih mandiri dan mengurangi biaya operasional hingga 30-50% dibandingkan dengan pakan impor (Kementerian Kelautan dan Perikanan RI (KKP)</w:t>
      </w:r>
    </w:p>
    <w:p w14:paraId="6B9513CF">
      <w:pPr>
        <w:pStyle w:val="24"/>
        <w:numPr>
          <w:ilvl w:val="0"/>
          <w:numId w:val="83"/>
        </w:numPr>
        <w:spacing w:after="0" w:line="360" w:lineRule="auto"/>
        <w:jc w:val="both"/>
        <w:rPr>
          <w:rFonts w:ascii="Arial" w:hAnsi="Arial" w:cs="Arial"/>
          <w:sz w:val="24"/>
          <w:szCs w:val="24"/>
        </w:rPr>
      </w:pPr>
      <w:r>
        <w:rPr>
          <w:rFonts w:ascii="Arial" w:hAnsi="Arial" w:cs="Arial"/>
          <w:sz w:val="24"/>
          <w:szCs w:val="24"/>
        </w:rPr>
        <w:t>Peningkatan Pengetahuan dan Ketrampilan</w:t>
      </w:r>
    </w:p>
    <w:p w14:paraId="5125EBF4">
      <w:pPr>
        <w:pStyle w:val="24"/>
        <w:spacing w:after="0" w:line="360" w:lineRule="auto"/>
        <w:ind w:left="1364"/>
        <w:jc w:val="both"/>
        <w:rPr>
          <w:rFonts w:ascii="Arial" w:hAnsi="Arial" w:cs="Arial"/>
          <w:sz w:val="24"/>
          <w:szCs w:val="24"/>
        </w:rPr>
      </w:pPr>
      <w:r>
        <w:rPr>
          <w:rFonts w:ascii="Arial" w:hAnsi="Arial" w:cs="Arial"/>
          <w:sz w:val="24"/>
          <w:szCs w:val="24"/>
        </w:rPr>
        <w:t>Melalui pelatihan dan edukasi, POKDAKAN akan memiliki pengetahuan yang lebih baik tentang Teknik budidaya dan pembuatan pakan sehingga dapat meningkatkan efisiensi operasional</w:t>
      </w:r>
    </w:p>
    <w:p w14:paraId="36D9C97B">
      <w:pPr>
        <w:pStyle w:val="24"/>
        <w:numPr>
          <w:ilvl w:val="0"/>
          <w:numId w:val="83"/>
        </w:numPr>
        <w:spacing w:after="0" w:line="360" w:lineRule="auto"/>
        <w:jc w:val="both"/>
        <w:rPr>
          <w:rFonts w:ascii="Arial" w:hAnsi="Arial" w:cs="Arial"/>
          <w:sz w:val="24"/>
          <w:szCs w:val="24"/>
        </w:rPr>
      </w:pPr>
      <w:r>
        <w:rPr>
          <w:rFonts w:ascii="Arial" w:hAnsi="Arial" w:cs="Arial"/>
          <w:sz w:val="24"/>
          <w:szCs w:val="24"/>
        </w:rPr>
        <w:t>Inovasi dan Teknologi</w:t>
      </w:r>
    </w:p>
    <w:p w14:paraId="5C13455B">
      <w:pPr>
        <w:pStyle w:val="24"/>
        <w:spacing w:after="0" w:line="360" w:lineRule="auto"/>
        <w:ind w:left="1364"/>
        <w:jc w:val="both"/>
        <w:rPr>
          <w:rFonts w:ascii="Arial" w:hAnsi="Arial" w:cs="Arial"/>
          <w:sz w:val="24"/>
          <w:szCs w:val="24"/>
        </w:rPr>
      </w:pPr>
      <w:r>
        <w:rPr>
          <w:rFonts w:ascii="Arial" w:hAnsi="Arial" w:cs="Arial"/>
          <w:sz w:val="24"/>
          <w:szCs w:val="24"/>
        </w:rPr>
        <w:t>Penerapan teknologi baru dalam produksi pakan sehingga POKDAKAN dapat meningkatkan efisiensi dan produktivitas serta mengurangi resiko kerugian. Semakin banyak pakan yang diproduksi, semakin rendah biaya produksi per kilogram. Harga pakan ikan patin di pasar tradisonal Rp 20.000/kg – Rp 25.000/kg, diharapkan dengan memproduksi pakan mandiri diharapkan menurun sebesar Rp 6.500/kg – 8.000/kg.</w:t>
      </w:r>
    </w:p>
    <w:p w14:paraId="6A588D72">
      <w:pPr>
        <w:pStyle w:val="24"/>
        <w:numPr>
          <w:ilvl w:val="0"/>
          <w:numId w:val="83"/>
        </w:numPr>
        <w:spacing w:after="0" w:line="360" w:lineRule="auto"/>
        <w:jc w:val="both"/>
        <w:rPr>
          <w:rFonts w:ascii="Arial" w:hAnsi="Arial" w:cs="Arial"/>
          <w:sz w:val="24"/>
          <w:szCs w:val="24"/>
        </w:rPr>
      </w:pPr>
      <w:r>
        <w:rPr>
          <w:rFonts w:ascii="Arial" w:hAnsi="Arial" w:cs="Arial"/>
          <w:sz w:val="24"/>
          <w:szCs w:val="24"/>
        </w:rPr>
        <w:t>Peningkatan Kerjasama</w:t>
      </w:r>
    </w:p>
    <w:p w14:paraId="62374300">
      <w:pPr>
        <w:pStyle w:val="24"/>
        <w:spacing w:after="0" w:line="360" w:lineRule="auto"/>
        <w:ind w:left="1364"/>
        <w:jc w:val="both"/>
        <w:rPr>
          <w:rFonts w:ascii="Arial" w:hAnsi="Arial" w:cs="Arial"/>
          <w:sz w:val="24"/>
          <w:szCs w:val="24"/>
        </w:rPr>
      </w:pPr>
      <w:r>
        <w:rPr>
          <w:rFonts w:ascii="Arial" w:hAnsi="Arial" w:cs="Arial"/>
          <w:sz w:val="24"/>
          <w:szCs w:val="24"/>
        </w:rPr>
        <w:t>Membangun jaringan dan kolaborasi antara POKDAKAN, peneliti, dan Lembaga pemerintah. Peneliti dapat berbagi inovasi dalam formulasi pakan sehingga lebih efisien dan ramah lingkungan. Pokdakan mendapatkan pelatihan langsung tentang Teknik produksi pakan berkualitas tinggi. Lembaga pemerintah berperan dalam menyebarluaskan teknologi dan memberikan dukungan regulasi. Dengan jaringan yang kuat antara POKDAKAN, peneliti dan pemerintah, dapat mengurangi ketergantungan pada pakan impor.</w:t>
      </w:r>
    </w:p>
    <w:p w14:paraId="7D12491D">
      <w:pPr>
        <w:pStyle w:val="24"/>
        <w:spacing w:after="0" w:line="240" w:lineRule="auto"/>
        <w:ind w:left="1364"/>
        <w:jc w:val="both"/>
        <w:rPr>
          <w:rFonts w:ascii="Arial" w:hAnsi="Arial" w:cs="Arial"/>
          <w:sz w:val="24"/>
          <w:szCs w:val="24"/>
        </w:rPr>
      </w:pPr>
    </w:p>
    <w:p w14:paraId="418BCFE0">
      <w:pPr>
        <w:pStyle w:val="24"/>
        <w:numPr>
          <w:ilvl w:val="0"/>
          <w:numId w:val="82"/>
        </w:numPr>
        <w:spacing w:line="360" w:lineRule="auto"/>
        <w:jc w:val="both"/>
        <w:rPr>
          <w:rFonts w:ascii="Arial" w:hAnsi="Arial" w:cs="Arial"/>
          <w:sz w:val="24"/>
          <w:szCs w:val="24"/>
        </w:rPr>
      </w:pPr>
      <w:r>
        <w:rPr>
          <w:rFonts w:ascii="Arial" w:hAnsi="Arial" w:cs="Arial"/>
          <w:sz w:val="24"/>
          <w:szCs w:val="24"/>
        </w:rPr>
        <w:t>Manfaat Secara Eksternal</w:t>
      </w:r>
    </w:p>
    <w:p w14:paraId="2BB2A569">
      <w:pPr>
        <w:pStyle w:val="24"/>
        <w:numPr>
          <w:ilvl w:val="0"/>
          <w:numId w:val="5"/>
        </w:numPr>
        <w:spacing w:before="240" w:line="360" w:lineRule="auto"/>
        <w:jc w:val="both"/>
        <w:rPr>
          <w:rFonts w:ascii="Arial" w:hAnsi="Arial" w:cs="Arial"/>
          <w:sz w:val="24"/>
          <w:szCs w:val="24"/>
        </w:rPr>
      </w:pPr>
      <w:r>
        <w:rPr>
          <w:rFonts w:ascii="Arial" w:hAnsi="Arial" w:cs="Arial"/>
          <w:sz w:val="24"/>
          <w:szCs w:val="24"/>
        </w:rPr>
        <w:t>Keberlanjutan Lingkungan</w:t>
      </w:r>
    </w:p>
    <w:p w14:paraId="7F80693C">
      <w:pPr>
        <w:pStyle w:val="24"/>
        <w:spacing w:line="360" w:lineRule="auto"/>
        <w:ind w:left="1364"/>
        <w:jc w:val="both"/>
        <w:rPr>
          <w:rFonts w:ascii="Arial" w:hAnsi="Arial" w:cs="Arial"/>
          <w:sz w:val="24"/>
          <w:szCs w:val="24"/>
        </w:rPr>
      </w:pPr>
      <w:r>
        <w:rPr>
          <w:rFonts w:ascii="Arial" w:hAnsi="Arial" w:cs="Arial"/>
          <w:sz w:val="24"/>
          <w:szCs w:val="24"/>
        </w:rPr>
        <w:t>Produksi pakan yang ramah lingkungan dapat membantu menjaga keseimbangan ekositem dan mengurangi dampak negative terhadap lingkungan. Menggunakan bahan baku lokal (sumber daya alam) dapat mengurangi ketergantungan pada sumber daya yang mengalami eksploitasi berlebihan, seperti ikan rucah dan tepung ikan. Bahan baku berbasis nabati atau hasil sampingan pertanian dapat menjadi solusi yang lebih ramah lingkungan dibandingkan bahan baku konvensial.</w:t>
      </w:r>
    </w:p>
    <w:p w14:paraId="7C52168F">
      <w:pPr>
        <w:pStyle w:val="24"/>
        <w:numPr>
          <w:ilvl w:val="0"/>
          <w:numId w:val="5"/>
        </w:numPr>
        <w:spacing w:line="360" w:lineRule="auto"/>
        <w:jc w:val="both"/>
        <w:rPr>
          <w:rFonts w:ascii="Arial" w:hAnsi="Arial" w:cs="Arial"/>
          <w:sz w:val="24"/>
          <w:szCs w:val="24"/>
        </w:rPr>
      </w:pPr>
      <w:r>
        <w:rPr>
          <w:rFonts w:ascii="Arial" w:hAnsi="Arial" w:cs="Arial"/>
          <w:sz w:val="24"/>
          <w:szCs w:val="24"/>
        </w:rPr>
        <w:t>Peningkatan ekonomi lokal</w:t>
      </w:r>
    </w:p>
    <w:p w14:paraId="74385E36">
      <w:pPr>
        <w:pStyle w:val="24"/>
        <w:spacing w:line="360" w:lineRule="auto"/>
        <w:ind w:left="1364"/>
        <w:jc w:val="both"/>
        <w:rPr>
          <w:rFonts w:ascii="Arial" w:hAnsi="Arial" w:cs="Arial"/>
          <w:sz w:val="24"/>
          <w:szCs w:val="24"/>
        </w:rPr>
      </w:pPr>
      <w:r>
        <w:rPr>
          <w:rFonts w:ascii="Arial" w:hAnsi="Arial" w:cs="Arial"/>
          <w:sz w:val="24"/>
          <w:szCs w:val="24"/>
        </w:rPr>
        <w:t>Dengan meningkatnya produksi pakan ikan patin, pendapat pembudidaya (POKDAKAN) dan masyarakat sekitar juga akan naik</w:t>
      </w:r>
    </w:p>
    <w:p w14:paraId="31833DF8">
      <w:pPr>
        <w:pStyle w:val="24"/>
        <w:numPr>
          <w:ilvl w:val="0"/>
          <w:numId w:val="5"/>
        </w:numPr>
        <w:spacing w:line="360" w:lineRule="auto"/>
        <w:jc w:val="both"/>
        <w:rPr>
          <w:rFonts w:ascii="Arial" w:hAnsi="Arial" w:cs="Arial"/>
          <w:sz w:val="24"/>
          <w:szCs w:val="24"/>
        </w:rPr>
      </w:pPr>
      <w:r>
        <w:rPr>
          <w:rFonts w:ascii="Arial" w:hAnsi="Arial" w:cs="Arial"/>
          <w:sz w:val="24"/>
          <w:szCs w:val="24"/>
        </w:rPr>
        <w:t>Peningkatan daya saing produk</w:t>
      </w:r>
    </w:p>
    <w:p w14:paraId="12ED32C8">
      <w:pPr>
        <w:pStyle w:val="24"/>
        <w:spacing w:line="360" w:lineRule="auto"/>
        <w:ind w:left="1364"/>
        <w:jc w:val="both"/>
        <w:rPr>
          <w:rFonts w:ascii="Arial" w:hAnsi="Arial" w:cs="Arial"/>
          <w:sz w:val="24"/>
          <w:szCs w:val="24"/>
        </w:rPr>
      </w:pPr>
      <w:r>
        <w:rPr>
          <w:rFonts w:ascii="Arial" w:hAnsi="Arial" w:cs="Arial"/>
          <w:sz w:val="24"/>
          <w:szCs w:val="24"/>
        </w:rPr>
        <w:t>Produk pakan ikan patin dari Sumsel yang berkualitas tinggi dapat bersaing di pasar lokal maupun luar daerah (nasional) sehingga dapat meningkatkan reputasi daerah sebagai penghasil ikan patin</w:t>
      </w:r>
    </w:p>
    <w:p w14:paraId="30C1D469">
      <w:pPr>
        <w:pStyle w:val="24"/>
        <w:numPr>
          <w:ilvl w:val="0"/>
          <w:numId w:val="5"/>
        </w:numPr>
        <w:spacing w:line="360" w:lineRule="auto"/>
        <w:jc w:val="both"/>
        <w:rPr>
          <w:rFonts w:ascii="Arial" w:hAnsi="Arial" w:cs="Arial"/>
          <w:sz w:val="24"/>
          <w:szCs w:val="24"/>
        </w:rPr>
      </w:pPr>
      <w:r>
        <w:rPr>
          <w:rFonts w:ascii="Arial" w:hAnsi="Arial" w:cs="Arial"/>
          <w:sz w:val="24"/>
          <w:szCs w:val="24"/>
        </w:rPr>
        <w:t>Penciptaan Lapangan Kerja</w:t>
      </w:r>
    </w:p>
    <w:p w14:paraId="16FE8B00">
      <w:pPr>
        <w:pStyle w:val="24"/>
        <w:spacing w:line="360" w:lineRule="auto"/>
        <w:ind w:left="1364"/>
        <w:jc w:val="both"/>
        <w:rPr>
          <w:rFonts w:ascii="Arial" w:hAnsi="Arial" w:cs="Arial"/>
          <w:sz w:val="24"/>
          <w:szCs w:val="24"/>
        </w:rPr>
      </w:pPr>
      <w:r>
        <w:rPr>
          <w:rFonts w:ascii="Arial" w:hAnsi="Arial" w:cs="Arial"/>
          <w:sz w:val="24"/>
          <w:szCs w:val="24"/>
        </w:rPr>
        <w:t>Produksi pakan patin mandiri dapat berbasis sumber daya alam menciptakan lapangan kerja baru bagi masyarakat setempat</w:t>
      </w:r>
    </w:p>
    <w:p w14:paraId="3E274416">
      <w:pPr>
        <w:pStyle w:val="24"/>
        <w:numPr>
          <w:ilvl w:val="0"/>
          <w:numId w:val="5"/>
        </w:numPr>
        <w:spacing w:line="360" w:lineRule="auto"/>
        <w:jc w:val="both"/>
        <w:rPr>
          <w:rFonts w:ascii="Arial" w:hAnsi="Arial" w:cs="Arial"/>
          <w:sz w:val="24"/>
          <w:szCs w:val="24"/>
        </w:rPr>
      </w:pPr>
      <w:r>
        <w:rPr>
          <w:rFonts w:ascii="Arial" w:hAnsi="Arial" w:cs="Arial"/>
          <w:sz w:val="24"/>
          <w:szCs w:val="24"/>
        </w:rPr>
        <w:t>Peningkatan Kesejahteraan Masyarakat</w:t>
      </w:r>
    </w:p>
    <w:p w14:paraId="036BC59B">
      <w:pPr>
        <w:pStyle w:val="24"/>
        <w:spacing w:after="0" w:line="360" w:lineRule="auto"/>
        <w:ind w:left="1364"/>
        <w:jc w:val="both"/>
        <w:rPr>
          <w:rFonts w:ascii="Arial" w:hAnsi="Arial" w:cs="Arial"/>
          <w:sz w:val="24"/>
          <w:szCs w:val="24"/>
        </w:rPr>
      </w:pPr>
      <w:r>
        <w:rPr>
          <w:rFonts w:ascii="Arial" w:hAnsi="Arial" w:cs="Arial"/>
          <w:sz w:val="24"/>
          <w:szCs w:val="24"/>
        </w:rPr>
        <w:t>Dengan meningkatnya pendapatan dari budidaya ikan patin, kesejahteraan masyarakat secara keseluruhan dapat meningkat.</w:t>
      </w:r>
    </w:p>
    <w:p w14:paraId="05FC27A3">
      <w:pPr>
        <w:pStyle w:val="3"/>
        <w:rPr>
          <w:rFonts w:ascii="Arial" w:hAnsi="Arial" w:cs="Arial"/>
          <w:sz w:val="24"/>
          <w:szCs w:val="24"/>
        </w:rPr>
      </w:pPr>
      <w:bookmarkStart w:id="128" w:name="_Toc203333726"/>
      <w:bookmarkStart w:id="129" w:name="_Toc203334063"/>
      <w:bookmarkStart w:id="130" w:name="_Toc203382031"/>
      <w:r>
        <w:rPr>
          <w:rFonts w:ascii="Arial" w:hAnsi="Arial" w:cs="Arial"/>
          <w:sz w:val="24"/>
          <w:szCs w:val="24"/>
        </w:rPr>
        <w:t>C. Implementasi Pengembangan Kompetensi dalam Aksi Perubahan</w:t>
      </w:r>
      <w:bookmarkEnd w:id="128"/>
      <w:bookmarkEnd w:id="129"/>
      <w:bookmarkEnd w:id="130"/>
    </w:p>
    <w:p w14:paraId="35894E04">
      <w:pPr>
        <w:tabs>
          <w:tab w:val="left" w:pos="851"/>
        </w:tabs>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 xml:space="preserve">Implementasi pengembangan kompeten dalam aksi perubahan adalah upaya sistematis untuk meningkatkan kemampuan individu dan organisasi dalam menghadapi perubahan, melalui peningkatan pengetahuan, ketrampilan dan sikap yang relevan dengan tuntutan perubahan tersebut. </w:t>
      </w:r>
    </w:p>
    <w:p w14:paraId="6F82B2F6">
      <w:pPr>
        <w:tabs>
          <w:tab w:val="left" w:pos="851"/>
        </w:tabs>
        <w:spacing w:after="0" w:line="360" w:lineRule="auto"/>
        <w:jc w:val="both"/>
        <w:rPr>
          <w:rStyle w:val="44"/>
          <w:rFonts w:ascii="Arial" w:hAnsi="Arial" w:cs="Arial"/>
          <w:sz w:val="24"/>
          <w:szCs w:val="24"/>
          <w:shd w:val="clear" w:color="auto" w:fill="FFFFFF"/>
        </w:rPr>
      </w:pPr>
      <w:r>
        <w:rPr>
          <w:rFonts w:ascii="Arial" w:hAnsi="Arial" w:cs="Arial"/>
          <w:sz w:val="24"/>
          <w:szCs w:val="24"/>
        </w:rPr>
        <w:tab/>
      </w:r>
      <w:r>
        <w:rPr>
          <w:rFonts w:ascii="Arial" w:hAnsi="Arial" w:cs="Arial"/>
          <w:sz w:val="24"/>
          <w:szCs w:val="24"/>
        </w:rPr>
        <w:t>I</w:t>
      </w:r>
      <w:r>
        <w:rPr>
          <w:rFonts w:ascii="Arial" w:hAnsi="Arial" w:cs="Arial"/>
          <w:sz w:val="24"/>
          <w:szCs w:val="24"/>
          <w:shd w:val="clear" w:color="auto" w:fill="FFFFFF"/>
        </w:rPr>
        <w:t xml:space="preserve">mplementasi pengembangan kompetensi merupakan kunci keberhasilan dalam aksi perubahan. Tujuan pengembangan kompetensi aksi perubahan Produksi Pakan Mandiri Berbasis Sumber Daya Alam untuk Kesejahteraan Pembudidaya Ikan Patin (PATIN PRIMA) adalah meningkatkanpengetahuan, ketrampilan, dan sikap pembudidaya ikan patin dalam memproduksi dan mengelola pakan mandiri berbasis sumber daya lokal secara efektif, efisien dan berkelanjutan. </w:t>
      </w:r>
      <w:r>
        <w:rPr>
          <w:rStyle w:val="44"/>
          <w:rFonts w:ascii="Arial" w:hAnsi="Arial" w:cs="Arial"/>
          <w:sz w:val="24"/>
          <w:szCs w:val="24"/>
          <w:shd w:val="clear" w:color="auto" w:fill="FFFFFF"/>
        </w:rPr>
        <w:t> Langkah-langkah Implementasi Pengembangan Kompetensi dalam aksi perubahan ini adalah sebagai berikut:</w:t>
      </w:r>
    </w:p>
    <w:p w14:paraId="04187A76">
      <w:pPr>
        <w:pStyle w:val="45"/>
        <w:numPr>
          <w:ilvl w:val="0"/>
          <w:numId w:val="84"/>
        </w:numPr>
        <w:shd w:val="clear" w:color="auto" w:fill="FFFFFF"/>
        <w:spacing w:before="0" w:beforeAutospacing="0" w:after="0" w:afterAutospacing="0" w:line="360" w:lineRule="auto"/>
        <w:ind w:left="426"/>
        <w:jc w:val="both"/>
        <w:rPr>
          <w:rFonts w:ascii="Arial" w:hAnsi="Arial" w:cs="Arial"/>
        </w:rPr>
      </w:pPr>
      <w:r>
        <w:rPr>
          <w:rFonts w:ascii="Arial" w:hAnsi="Arial" w:cs="Arial"/>
        </w:rPr>
        <w:t>Pemetaan Kebutuhan Kompetensi (</w:t>
      </w:r>
      <w:r>
        <w:rPr>
          <w:rFonts w:ascii="Arial" w:hAnsi="Arial" w:cs="Arial"/>
          <w:i/>
          <w:iCs/>
        </w:rPr>
        <w:t>Training Needs Assessment</w:t>
      </w:r>
      <w:r>
        <w:rPr>
          <w:rFonts w:ascii="Arial" w:hAnsi="Arial" w:cs="Arial"/>
        </w:rPr>
        <w:t>), yaitu:</w:t>
      </w:r>
    </w:p>
    <w:p w14:paraId="3A1EB458">
      <w:pPr>
        <w:pStyle w:val="45"/>
        <w:numPr>
          <w:ilvl w:val="0"/>
          <w:numId w:val="85"/>
        </w:numPr>
        <w:shd w:val="clear" w:color="auto" w:fill="FFFFFF"/>
        <w:spacing w:before="0" w:beforeAutospacing="0" w:after="0" w:afterAutospacing="0" w:line="360" w:lineRule="auto"/>
        <w:jc w:val="both"/>
        <w:rPr>
          <w:rFonts w:ascii="Arial" w:hAnsi="Arial" w:cs="Arial"/>
        </w:rPr>
      </w:pPr>
      <w:r>
        <w:rPr>
          <w:rFonts w:ascii="Arial" w:hAnsi="Arial" w:cs="Arial"/>
        </w:rPr>
        <w:t>Melakukan survey lapangan untuk mengidentifikasi tingkat pengetahuan dan ketrampilan pembudidaya ikan patin melalui wawancara (in-depth interview), dilakukan kepada perwakilan kelompok pembudidaya ikan (POKDAKAN), tujuannya menggali lebih dalam hambatan, dan pengalaman terhadap produksi pakan mandiri, mengamati proses buudidaya dan perlakukan terhadap pakan, indicator yang diamati : cara menyimpan dan mencampur pakan,peralatan yang digunakan dan Teknik pemberian pakan ke ikan</w:t>
      </w:r>
    </w:p>
    <w:p w14:paraId="46F965A4">
      <w:pPr>
        <w:pStyle w:val="45"/>
        <w:numPr>
          <w:ilvl w:val="0"/>
          <w:numId w:val="85"/>
        </w:numPr>
        <w:shd w:val="clear" w:color="auto" w:fill="FFFFFF"/>
        <w:spacing w:before="0" w:beforeAutospacing="0" w:after="0" w:afterAutospacing="0" w:line="360" w:lineRule="auto"/>
        <w:jc w:val="both"/>
        <w:rPr>
          <w:rFonts w:ascii="Arial" w:hAnsi="Arial" w:cs="Arial"/>
        </w:rPr>
      </w:pPr>
      <w:r>
        <w:rPr>
          <w:rFonts w:ascii="Arial" w:hAnsi="Arial" w:cs="Arial"/>
        </w:rPr>
        <w:t>Mengetahui cara membuat formulasi pembuatan pakan mandiri, perhitungan biaya produksi, efisiensi pakan, dan pemanfaatan bahan lokal</w:t>
      </w:r>
    </w:p>
    <w:p w14:paraId="68BD1DF7">
      <w:pPr>
        <w:pStyle w:val="45"/>
        <w:shd w:val="clear" w:color="auto" w:fill="FFFFFF"/>
        <w:spacing w:before="0" w:beforeAutospacing="0" w:after="0" w:afterAutospacing="0" w:line="360" w:lineRule="auto"/>
        <w:jc w:val="both"/>
        <w:rPr>
          <w:rFonts w:ascii="Arial" w:hAnsi="Arial" w:cs="Arial"/>
        </w:rPr>
      </w:pPr>
    </w:p>
    <w:p w14:paraId="3A338152">
      <w:pPr>
        <w:pStyle w:val="45"/>
        <w:shd w:val="clear" w:color="auto" w:fill="FFFFFF"/>
        <w:spacing w:before="0" w:beforeAutospacing="0" w:after="0" w:afterAutospacing="0" w:line="360" w:lineRule="auto"/>
        <w:jc w:val="both"/>
        <w:rPr>
          <w:rFonts w:ascii="Arial" w:hAnsi="Arial" w:cs="Arial"/>
        </w:rPr>
      </w:pPr>
    </w:p>
    <w:p w14:paraId="64F4F28A">
      <w:pPr>
        <w:pStyle w:val="45"/>
        <w:shd w:val="clear" w:color="auto" w:fill="FFFFFF"/>
        <w:spacing w:before="0" w:beforeAutospacing="0" w:after="0" w:afterAutospacing="0" w:line="360" w:lineRule="auto"/>
        <w:jc w:val="both"/>
        <w:rPr>
          <w:rFonts w:ascii="Arial" w:hAnsi="Arial" w:cs="Arial"/>
        </w:rPr>
      </w:pPr>
    </w:p>
    <w:p w14:paraId="24098A7A">
      <w:pPr>
        <w:pStyle w:val="45"/>
        <w:shd w:val="clear" w:color="auto" w:fill="FFFFFF"/>
        <w:spacing w:before="0" w:beforeAutospacing="0" w:after="0" w:afterAutospacing="0" w:line="360" w:lineRule="auto"/>
        <w:jc w:val="both"/>
        <w:rPr>
          <w:rFonts w:ascii="Arial" w:hAnsi="Arial" w:cs="Arial"/>
        </w:rPr>
      </w:pPr>
    </w:p>
    <w:p w14:paraId="1D1224D7">
      <w:pPr>
        <w:pStyle w:val="45"/>
        <w:shd w:val="clear" w:color="auto" w:fill="FFFFFF"/>
        <w:spacing w:before="0" w:beforeAutospacing="0" w:after="0" w:afterAutospacing="0" w:line="360" w:lineRule="auto"/>
        <w:jc w:val="both"/>
        <w:rPr>
          <w:rFonts w:ascii="Arial" w:hAnsi="Arial" w:cs="Arial"/>
        </w:rPr>
      </w:pPr>
    </w:p>
    <w:p w14:paraId="5C1C20A0">
      <w:pPr>
        <w:pStyle w:val="45"/>
        <w:shd w:val="clear" w:color="auto" w:fill="FFFFFF"/>
        <w:spacing w:before="0" w:beforeAutospacing="0" w:after="0" w:afterAutospacing="0" w:line="360" w:lineRule="auto"/>
        <w:jc w:val="both"/>
        <w:rPr>
          <w:rFonts w:ascii="Arial" w:hAnsi="Arial" w:cs="Arial"/>
        </w:rPr>
      </w:pPr>
    </w:p>
    <w:p w14:paraId="3E1C6FC5">
      <w:pPr>
        <w:pStyle w:val="45"/>
        <w:shd w:val="clear" w:color="auto" w:fill="FFFFFF"/>
        <w:spacing w:before="0" w:beforeAutospacing="0" w:after="0" w:afterAutospacing="0" w:line="360" w:lineRule="auto"/>
        <w:jc w:val="center"/>
        <w:rPr>
          <w:rFonts w:ascii="Arial" w:hAnsi="Arial" w:cs="Arial"/>
        </w:rPr>
      </w:pPr>
      <w:r>
        <w:drawing>
          <wp:anchor distT="0" distB="0" distL="114300" distR="114300" simplePos="0" relativeHeight="251737088" behindDoc="0" locked="0" layoutInCell="1" allowOverlap="1">
            <wp:simplePos x="0" y="0"/>
            <wp:positionH relativeFrom="column">
              <wp:posOffset>362585</wp:posOffset>
            </wp:positionH>
            <wp:positionV relativeFrom="paragraph">
              <wp:posOffset>-3175</wp:posOffset>
            </wp:positionV>
            <wp:extent cx="5043805" cy="3352800"/>
            <wp:effectExtent l="19050" t="19050" r="23495" b="19050"/>
            <wp:wrapNone/>
            <wp:docPr id="1848526931" name="Picture 184852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31" name="Picture 18485269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043805" cy="3352800"/>
                    </a:xfrm>
                    <a:prstGeom prst="rect">
                      <a:avLst/>
                    </a:prstGeom>
                    <a:noFill/>
                    <a:ln>
                      <a:solidFill>
                        <a:schemeClr val="tx1"/>
                      </a:solidFill>
                    </a:ln>
                  </pic:spPr>
                </pic:pic>
              </a:graphicData>
            </a:graphic>
          </wp:anchor>
        </w:drawing>
      </w:r>
    </w:p>
    <w:p w14:paraId="63F8A3A5">
      <w:pPr>
        <w:pStyle w:val="45"/>
        <w:shd w:val="clear" w:color="auto" w:fill="FFFFFF"/>
        <w:spacing w:before="0" w:beforeAutospacing="0" w:after="0" w:afterAutospacing="0" w:line="360" w:lineRule="auto"/>
        <w:jc w:val="both"/>
        <w:rPr>
          <w:rFonts w:ascii="Arial" w:hAnsi="Arial" w:cs="Arial"/>
        </w:rPr>
      </w:pPr>
    </w:p>
    <w:p w14:paraId="54AACAEE">
      <w:pPr>
        <w:pStyle w:val="45"/>
        <w:shd w:val="clear" w:color="auto" w:fill="FFFFFF"/>
        <w:spacing w:before="0" w:beforeAutospacing="0" w:after="0" w:afterAutospacing="0" w:line="360" w:lineRule="auto"/>
        <w:jc w:val="both"/>
        <w:rPr>
          <w:rFonts w:ascii="Arial" w:hAnsi="Arial" w:cs="Arial"/>
        </w:rPr>
      </w:pPr>
    </w:p>
    <w:p w14:paraId="3737EC12">
      <w:pPr>
        <w:pStyle w:val="45"/>
        <w:shd w:val="clear" w:color="auto" w:fill="FFFFFF"/>
        <w:spacing w:before="0" w:beforeAutospacing="0" w:after="0" w:afterAutospacing="0" w:line="360" w:lineRule="auto"/>
        <w:jc w:val="both"/>
        <w:rPr>
          <w:rFonts w:ascii="Arial" w:hAnsi="Arial" w:cs="Arial"/>
        </w:rPr>
      </w:pPr>
    </w:p>
    <w:p w14:paraId="77683FAF">
      <w:pPr>
        <w:pStyle w:val="45"/>
        <w:shd w:val="clear" w:color="auto" w:fill="FFFFFF"/>
        <w:spacing w:before="0" w:beforeAutospacing="0" w:after="0" w:afterAutospacing="0" w:line="360" w:lineRule="auto"/>
        <w:jc w:val="both"/>
        <w:rPr>
          <w:rFonts w:ascii="Arial" w:hAnsi="Arial" w:cs="Arial"/>
        </w:rPr>
      </w:pPr>
    </w:p>
    <w:p w14:paraId="756011E9">
      <w:pPr>
        <w:pStyle w:val="45"/>
        <w:shd w:val="clear" w:color="auto" w:fill="FFFFFF"/>
        <w:spacing w:before="0" w:beforeAutospacing="0" w:after="0" w:afterAutospacing="0" w:line="360" w:lineRule="auto"/>
        <w:jc w:val="both"/>
        <w:rPr>
          <w:rFonts w:ascii="Arial" w:hAnsi="Arial" w:cs="Arial"/>
        </w:rPr>
      </w:pPr>
    </w:p>
    <w:p w14:paraId="019C02DF">
      <w:pPr>
        <w:pStyle w:val="45"/>
        <w:shd w:val="clear" w:color="auto" w:fill="FFFFFF"/>
        <w:spacing w:before="0" w:beforeAutospacing="0" w:after="0" w:afterAutospacing="0" w:line="360" w:lineRule="auto"/>
        <w:jc w:val="both"/>
        <w:rPr>
          <w:rFonts w:ascii="Arial" w:hAnsi="Arial" w:cs="Arial"/>
        </w:rPr>
      </w:pPr>
    </w:p>
    <w:p w14:paraId="5926D5CA">
      <w:pPr>
        <w:pStyle w:val="45"/>
        <w:shd w:val="clear" w:color="auto" w:fill="FFFFFF"/>
        <w:spacing w:before="0" w:beforeAutospacing="0" w:after="0" w:afterAutospacing="0" w:line="360" w:lineRule="auto"/>
        <w:jc w:val="both"/>
        <w:rPr>
          <w:rFonts w:ascii="Arial" w:hAnsi="Arial" w:cs="Arial"/>
        </w:rPr>
      </w:pPr>
    </w:p>
    <w:p w14:paraId="41E489BD">
      <w:pPr>
        <w:pStyle w:val="45"/>
        <w:shd w:val="clear" w:color="auto" w:fill="FFFFFF"/>
        <w:spacing w:before="0" w:beforeAutospacing="0" w:after="0" w:afterAutospacing="0" w:line="360" w:lineRule="auto"/>
        <w:jc w:val="both"/>
        <w:rPr>
          <w:rFonts w:ascii="Arial" w:hAnsi="Arial" w:cs="Arial"/>
        </w:rPr>
      </w:pPr>
    </w:p>
    <w:p w14:paraId="7784F76A">
      <w:pPr>
        <w:pStyle w:val="45"/>
        <w:shd w:val="clear" w:color="auto" w:fill="FFFFFF"/>
        <w:spacing w:before="0" w:beforeAutospacing="0" w:after="0" w:afterAutospacing="0" w:line="360" w:lineRule="auto"/>
        <w:jc w:val="both"/>
        <w:rPr>
          <w:rFonts w:ascii="Arial" w:hAnsi="Arial" w:cs="Arial"/>
        </w:rPr>
      </w:pPr>
    </w:p>
    <w:p w14:paraId="4314A2F5">
      <w:pPr>
        <w:pStyle w:val="45"/>
        <w:shd w:val="clear" w:color="auto" w:fill="FFFFFF"/>
        <w:spacing w:before="0" w:beforeAutospacing="0" w:after="0" w:afterAutospacing="0" w:line="360" w:lineRule="auto"/>
        <w:jc w:val="both"/>
        <w:rPr>
          <w:rFonts w:ascii="Arial" w:hAnsi="Arial" w:cs="Arial"/>
        </w:rPr>
      </w:pPr>
    </w:p>
    <w:p w14:paraId="09BC57D1">
      <w:pPr>
        <w:pStyle w:val="45"/>
        <w:shd w:val="clear" w:color="auto" w:fill="FFFFFF"/>
        <w:spacing w:before="0" w:beforeAutospacing="0" w:after="0" w:afterAutospacing="0" w:line="360" w:lineRule="auto"/>
        <w:jc w:val="both"/>
        <w:rPr>
          <w:rFonts w:ascii="Arial" w:hAnsi="Arial" w:cs="Arial"/>
        </w:rPr>
      </w:pPr>
    </w:p>
    <w:p w14:paraId="198192FE">
      <w:pPr>
        <w:pStyle w:val="45"/>
        <w:shd w:val="clear" w:color="auto" w:fill="FFFFFF"/>
        <w:spacing w:before="0" w:beforeAutospacing="0" w:after="0" w:afterAutospacing="0" w:line="360" w:lineRule="auto"/>
        <w:jc w:val="both"/>
        <w:rPr>
          <w:rFonts w:ascii="Arial" w:hAnsi="Arial" w:cs="Arial"/>
        </w:rPr>
      </w:pPr>
    </w:p>
    <w:p w14:paraId="1AF0D83E">
      <w:pPr>
        <w:pStyle w:val="45"/>
        <w:shd w:val="clear" w:color="auto" w:fill="FFFFFF"/>
        <w:spacing w:before="0" w:beforeAutospacing="0" w:after="0" w:afterAutospacing="0" w:line="360" w:lineRule="auto"/>
        <w:jc w:val="both"/>
        <w:rPr>
          <w:rFonts w:ascii="Arial" w:hAnsi="Arial" w:cs="Arial"/>
        </w:rPr>
      </w:pPr>
      <w:r>
        <w:rPr>
          <w:rFonts w:ascii="Arial" w:hAnsi="Arial" w:cs="Arial"/>
        </w:rPr>
        <mc:AlternateContent>
          <mc:Choice Requires="wps">
            <w:drawing>
              <wp:anchor distT="0" distB="0" distL="114300" distR="114300" simplePos="0" relativeHeight="251738112" behindDoc="0" locked="0" layoutInCell="1" allowOverlap="1">
                <wp:simplePos x="0" y="0"/>
                <wp:positionH relativeFrom="column">
                  <wp:posOffset>358140</wp:posOffset>
                </wp:positionH>
                <wp:positionV relativeFrom="paragraph">
                  <wp:posOffset>74295</wp:posOffset>
                </wp:positionV>
                <wp:extent cx="5042535" cy="457200"/>
                <wp:effectExtent l="0" t="0" r="5715" b="0"/>
                <wp:wrapNone/>
                <wp:docPr id="1848526932" name="Text Box 1848526932"/>
                <wp:cNvGraphicFramePr/>
                <a:graphic xmlns:a="http://schemas.openxmlformats.org/drawingml/2006/main">
                  <a:graphicData uri="http://schemas.microsoft.com/office/word/2010/wordprocessingShape">
                    <wps:wsp>
                      <wps:cNvSpPr txBox="1"/>
                      <wps:spPr>
                        <a:xfrm>
                          <a:off x="0" y="0"/>
                          <a:ext cx="5042535" cy="457200"/>
                        </a:xfrm>
                        <a:prstGeom prst="rect">
                          <a:avLst/>
                        </a:prstGeom>
                        <a:solidFill>
                          <a:schemeClr val="lt1"/>
                        </a:solidFill>
                        <a:ln w="6350">
                          <a:noFill/>
                        </a:ln>
                      </wps:spPr>
                      <wps:txbx>
                        <w:txbxContent>
                          <w:p w14:paraId="179960A5">
                            <w:pPr>
                              <w:pStyle w:val="67"/>
                            </w:pPr>
                            <w:bookmarkStart w:id="211" w:name="_Toc203409961"/>
                            <w:r>
                              <w:t xml:space="preserve">Gambar 3. </w:t>
                            </w:r>
                            <w:r>
                              <w:fldChar w:fldCharType="begin"/>
                            </w:r>
                            <w:r>
                              <w:instrText xml:space="preserve"> SEQ Gambar_3. \* ARABIC </w:instrText>
                            </w:r>
                            <w:r>
                              <w:fldChar w:fldCharType="separate"/>
                            </w:r>
                            <w:r>
                              <w:t>2</w:t>
                            </w:r>
                            <w:r>
                              <w:fldChar w:fldCharType="end"/>
                            </w:r>
                            <w:r>
                              <w:t xml:space="preserve"> Pokdakan menunjukkan bahan baku lokal bungkil sawit untuk pembuatan pakan mandiri</w:t>
                            </w:r>
                            <w:bookmarkEnd w:id="211"/>
                          </w:p>
                          <w:p w14:paraId="472F9DB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pt;margin-top:5.85pt;height:36pt;width:397.05pt;z-index:251738112;mso-width-relative:page;mso-height-relative:page;" fillcolor="#FFFFFF [3201]" filled="t" stroked="f" coordsize="21600,21600" o:gfxdata="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HBILO1AAAAAgBAAAPAAAAAAAAAAEAIAAAACIA&#10;AABkcnMvZG93bnJldi54bWxQSwECFAAUAAAACACHTuJA8wkYbkYCAACgBAAADgAAAAAAAAABACAA&#10;AAAjAQAAZHJzL2Uyb0RvYy54bWxQSwUGAAAAAAYABgBZAQAA2wUAAAAA&#10;">
                <v:fill on="t" focussize="0,0"/>
                <v:stroke on="f" weight="0.5pt"/>
                <v:imagedata o:title=""/>
                <o:lock v:ext="edit" aspectratio="f"/>
                <v:textbox>
                  <w:txbxContent>
                    <w:p w14:paraId="179960A5">
                      <w:pPr>
                        <w:pStyle w:val="67"/>
                      </w:pPr>
                      <w:bookmarkStart w:id="211" w:name="_Toc203409961"/>
                      <w:r>
                        <w:t xml:space="preserve">Gambar 3. </w:t>
                      </w:r>
                      <w:r>
                        <w:fldChar w:fldCharType="begin"/>
                      </w:r>
                      <w:r>
                        <w:instrText xml:space="preserve"> SEQ Gambar_3. \* ARABIC </w:instrText>
                      </w:r>
                      <w:r>
                        <w:fldChar w:fldCharType="separate"/>
                      </w:r>
                      <w:r>
                        <w:t>2</w:t>
                      </w:r>
                      <w:r>
                        <w:fldChar w:fldCharType="end"/>
                      </w:r>
                      <w:r>
                        <w:t xml:space="preserve"> Pokdakan menunjukkan bahan baku lokal bungkil sawit untuk pembuatan pakan mandiri</w:t>
                      </w:r>
                      <w:bookmarkEnd w:id="211"/>
                    </w:p>
                    <w:p w14:paraId="472F9DB9"/>
                  </w:txbxContent>
                </v:textbox>
              </v:shape>
            </w:pict>
          </mc:Fallback>
        </mc:AlternateContent>
      </w:r>
    </w:p>
    <w:p w14:paraId="24A47E51">
      <w:pPr>
        <w:pStyle w:val="45"/>
        <w:shd w:val="clear" w:color="auto" w:fill="FFFFFF"/>
        <w:spacing w:before="0" w:beforeAutospacing="0" w:after="0" w:afterAutospacing="0" w:line="360" w:lineRule="auto"/>
        <w:jc w:val="both"/>
        <w:rPr>
          <w:rFonts w:ascii="Arial" w:hAnsi="Arial" w:cs="Arial"/>
        </w:rPr>
      </w:pPr>
    </w:p>
    <w:p w14:paraId="558EC151">
      <w:pPr>
        <w:pStyle w:val="45"/>
        <w:shd w:val="clear" w:color="auto" w:fill="FFFFFF"/>
        <w:spacing w:before="0" w:beforeAutospacing="0" w:after="0" w:afterAutospacing="0" w:line="360" w:lineRule="auto"/>
        <w:jc w:val="both"/>
        <w:rPr>
          <w:rFonts w:ascii="Arial" w:hAnsi="Arial" w:cs="Arial"/>
        </w:rPr>
      </w:pPr>
      <w:r>
        <w:drawing>
          <wp:anchor distT="0" distB="0" distL="114300" distR="114300" simplePos="0" relativeHeight="251744256" behindDoc="0" locked="0" layoutInCell="1" allowOverlap="1">
            <wp:simplePos x="0" y="0"/>
            <wp:positionH relativeFrom="column">
              <wp:posOffset>367665</wp:posOffset>
            </wp:positionH>
            <wp:positionV relativeFrom="paragraph">
              <wp:posOffset>234950</wp:posOffset>
            </wp:positionV>
            <wp:extent cx="5039995" cy="3331210"/>
            <wp:effectExtent l="0" t="0" r="8255" b="3175"/>
            <wp:wrapNone/>
            <wp:docPr id="1848526863" name="Picture 184852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63" name="Picture 18485268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047651" cy="3335956"/>
                    </a:xfrm>
                    <a:prstGeom prst="rect">
                      <a:avLst/>
                    </a:prstGeom>
                    <a:noFill/>
                    <a:ln>
                      <a:noFill/>
                    </a:ln>
                  </pic:spPr>
                </pic:pic>
              </a:graphicData>
            </a:graphic>
          </wp:anchor>
        </w:drawing>
      </w:r>
    </w:p>
    <w:p w14:paraId="609B1CBC">
      <w:pPr>
        <w:pStyle w:val="45"/>
        <w:shd w:val="clear" w:color="auto" w:fill="FFFFFF"/>
        <w:spacing w:before="0" w:beforeAutospacing="0" w:after="0" w:afterAutospacing="0" w:line="360" w:lineRule="auto"/>
        <w:jc w:val="both"/>
        <w:rPr>
          <w:rFonts w:ascii="Arial" w:hAnsi="Arial" w:cs="Arial"/>
        </w:rPr>
      </w:pPr>
    </w:p>
    <w:p w14:paraId="39AA501C">
      <w:pPr>
        <w:pStyle w:val="45"/>
        <w:shd w:val="clear" w:color="auto" w:fill="FFFFFF"/>
        <w:spacing w:before="0" w:beforeAutospacing="0" w:after="0" w:afterAutospacing="0" w:line="360" w:lineRule="auto"/>
        <w:jc w:val="both"/>
        <w:rPr>
          <w:rFonts w:ascii="Arial" w:hAnsi="Arial" w:cs="Arial"/>
        </w:rPr>
      </w:pPr>
    </w:p>
    <w:p w14:paraId="55D006A8">
      <w:pPr>
        <w:pStyle w:val="45"/>
        <w:shd w:val="clear" w:color="auto" w:fill="FFFFFF"/>
        <w:spacing w:before="0" w:beforeAutospacing="0" w:after="0" w:afterAutospacing="0" w:line="360" w:lineRule="auto"/>
        <w:jc w:val="both"/>
        <w:rPr>
          <w:rFonts w:ascii="Arial" w:hAnsi="Arial" w:cs="Arial"/>
        </w:rPr>
      </w:pPr>
    </w:p>
    <w:p w14:paraId="289C359F">
      <w:pPr>
        <w:pStyle w:val="45"/>
        <w:shd w:val="clear" w:color="auto" w:fill="FFFFFF"/>
        <w:spacing w:before="0" w:beforeAutospacing="0" w:after="0" w:afterAutospacing="0" w:line="360" w:lineRule="auto"/>
        <w:jc w:val="both"/>
        <w:rPr>
          <w:rFonts w:ascii="Arial" w:hAnsi="Arial" w:cs="Arial"/>
        </w:rPr>
      </w:pPr>
    </w:p>
    <w:p w14:paraId="0BC1DF65">
      <w:pPr>
        <w:pStyle w:val="45"/>
        <w:shd w:val="clear" w:color="auto" w:fill="FFFFFF"/>
        <w:spacing w:before="0" w:beforeAutospacing="0" w:after="0" w:afterAutospacing="0" w:line="360" w:lineRule="auto"/>
        <w:jc w:val="both"/>
        <w:rPr>
          <w:rFonts w:ascii="Arial" w:hAnsi="Arial" w:cs="Arial"/>
        </w:rPr>
      </w:pPr>
    </w:p>
    <w:p w14:paraId="27A3D5DF">
      <w:pPr>
        <w:pStyle w:val="45"/>
        <w:shd w:val="clear" w:color="auto" w:fill="FFFFFF"/>
        <w:spacing w:before="0" w:beforeAutospacing="0" w:after="0" w:afterAutospacing="0" w:line="360" w:lineRule="auto"/>
        <w:jc w:val="both"/>
        <w:rPr>
          <w:rFonts w:ascii="Arial" w:hAnsi="Arial" w:cs="Arial"/>
        </w:rPr>
      </w:pPr>
    </w:p>
    <w:p w14:paraId="53509DFB">
      <w:pPr>
        <w:pStyle w:val="45"/>
        <w:shd w:val="clear" w:color="auto" w:fill="FFFFFF"/>
        <w:spacing w:before="0" w:beforeAutospacing="0" w:after="0" w:afterAutospacing="0" w:line="360" w:lineRule="auto"/>
        <w:jc w:val="both"/>
        <w:rPr>
          <w:rFonts w:ascii="Arial" w:hAnsi="Arial" w:cs="Arial"/>
        </w:rPr>
      </w:pPr>
    </w:p>
    <w:p w14:paraId="56C99B72">
      <w:pPr>
        <w:pStyle w:val="45"/>
        <w:shd w:val="clear" w:color="auto" w:fill="FFFFFF"/>
        <w:spacing w:before="0" w:beforeAutospacing="0" w:after="0" w:afterAutospacing="0" w:line="360" w:lineRule="auto"/>
        <w:jc w:val="both"/>
        <w:rPr>
          <w:rFonts w:ascii="Arial" w:hAnsi="Arial" w:cs="Arial"/>
        </w:rPr>
      </w:pPr>
    </w:p>
    <w:p w14:paraId="0F5D4886">
      <w:pPr>
        <w:pStyle w:val="45"/>
        <w:shd w:val="clear" w:color="auto" w:fill="FFFFFF"/>
        <w:spacing w:before="0" w:beforeAutospacing="0" w:after="0" w:afterAutospacing="0" w:line="360" w:lineRule="auto"/>
        <w:jc w:val="both"/>
        <w:rPr>
          <w:rFonts w:ascii="Arial" w:hAnsi="Arial" w:cs="Arial"/>
        </w:rPr>
      </w:pPr>
    </w:p>
    <w:p w14:paraId="08B3E392">
      <w:pPr>
        <w:pStyle w:val="45"/>
        <w:shd w:val="clear" w:color="auto" w:fill="FFFFFF"/>
        <w:spacing w:before="0" w:beforeAutospacing="0" w:after="0" w:afterAutospacing="0" w:line="360" w:lineRule="auto"/>
        <w:jc w:val="both"/>
        <w:rPr>
          <w:rFonts w:ascii="Arial" w:hAnsi="Arial" w:cs="Arial"/>
        </w:rPr>
      </w:pPr>
    </w:p>
    <w:p w14:paraId="782E15ED">
      <w:pPr>
        <w:pStyle w:val="45"/>
        <w:shd w:val="clear" w:color="auto" w:fill="FFFFFF"/>
        <w:spacing w:before="0" w:beforeAutospacing="0" w:after="0" w:afterAutospacing="0" w:line="360" w:lineRule="auto"/>
        <w:jc w:val="both"/>
        <w:rPr>
          <w:rFonts w:ascii="Arial" w:hAnsi="Arial" w:cs="Arial"/>
        </w:rPr>
      </w:pPr>
    </w:p>
    <w:p w14:paraId="1B0C26A7">
      <w:pPr>
        <w:pStyle w:val="45"/>
        <w:shd w:val="clear" w:color="auto" w:fill="FFFFFF"/>
        <w:spacing w:before="0" w:beforeAutospacing="0" w:after="0" w:afterAutospacing="0" w:line="360" w:lineRule="auto"/>
        <w:jc w:val="both"/>
        <w:rPr>
          <w:rFonts w:ascii="Arial" w:hAnsi="Arial" w:cs="Arial"/>
        </w:rPr>
      </w:pPr>
    </w:p>
    <w:p w14:paraId="3C338A64">
      <w:pPr>
        <w:pStyle w:val="45"/>
        <w:shd w:val="clear" w:color="auto" w:fill="FFFFFF"/>
        <w:spacing w:before="0" w:beforeAutospacing="0" w:after="0" w:afterAutospacing="0" w:line="360" w:lineRule="auto"/>
        <w:jc w:val="both"/>
        <w:rPr>
          <w:rFonts w:ascii="Arial" w:hAnsi="Arial" w:cs="Arial"/>
        </w:rPr>
      </w:pPr>
      <w:r>
        <w:rPr>
          <w:rFonts w:ascii="Arial" w:hAnsi="Arial" w:cs="Arial"/>
        </w:rPr>
        <mc:AlternateContent>
          <mc:Choice Requires="wps">
            <w:drawing>
              <wp:anchor distT="0" distB="0" distL="114300" distR="114300" simplePos="0" relativeHeight="251745280" behindDoc="0" locked="0" layoutInCell="1" allowOverlap="1">
                <wp:simplePos x="0" y="0"/>
                <wp:positionH relativeFrom="column">
                  <wp:posOffset>291465</wp:posOffset>
                </wp:positionH>
                <wp:positionV relativeFrom="paragraph">
                  <wp:posOffset>224155</wp:posOffset>
                </wp:positionV>
                <wp:extent cx="5042535" cy="489585"/>
                <wp:effectExtent l="0" t="0" r="5715" b="5715"/>
                <wp:wrapNone/>
                <wp:docPr id="1848526864" name="Text Box 1848526864"/>
                <wp:cNvGraphicFramePr/>
                <a:graphic xmlns:a="http://schemas.openxmlformats.org/drawingml/2006/main">
                  <a:graphicData uri="http://schemas.microsoft.com/office/word/2010/wordprocessingShape">
                    <wps:wsp>
                      <wps:cNvSpPr txBox="1"/>
                      <wps:spPr>
                        <a:xfrm>
                          <a:off x="0" y="0"/>
                          <a:ext cx="5042535" cy="489857"/>
                        </a:xfrm>
                        <a:prstGeom prst="rect">
                          <a:avLst/>
                        </a:prstGeom>
                        <a:solidFill>
                          <a:schemeClr val="lt1"/>
                        </a:solidFill>
                        <a:ln w="6350">
                          <a:noFill/>
                        </a:ln>
                      </wps:spPr>
                      <wps:txbx>
                        <w:txbxContent>
                          <w:p w14:paraId="1BD837D2">
                            <w:pPr>
                              <w:pStyle w:val="67"/>
                            </w:pPr>
                            <w:bookmarkStart w:id="212" w:name="_Toc203409962"/>
                            <w:r>
                              <w:t xml:space="preserve">Gambar 3. </w:t>
                            </w:r>
                            <w:r>
                              <w:fldChar w:fldCharType="begin"/>
                            </w:r>
                            <w:r>
                              <w:instrText xml:space="preserve"> SEQ Gambar_3. \* ARABIC </w:instrText>
                            </w:r>
                            <w:r>
                              <w:fldChar w:fldCharType="separate"/>
                            </w:r>
                            <w:r>
                              <w:t>3</w:t>
                            </w:r>
                            <w:r>
                              <w:fldChar w:fldCharType="end"/>
                            </w:r>
                            <w:r>
                              <w:t xml:space="preserve"> Pokdakan menunjukkan bahan baku ikan rucah untuk pembuatan pakan mandiri</w:t>
                            </w:r>
                            <w:bookmarkEnd w:id="212"/>
                          </w:p>
                          <w:p w14:paraId="3BE4AD1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95pt;margin-top:17.65pt;height:38.55pt;width:397.05pt;z-index:251745280;mso-width-relative:page;mso-height-relative:page;" fillcolor="#FFFFFF [3201]" filled="t" stroked="f" coordsize="21600,21600" o:gfxdata="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pY0yjUAAAACQEAAA8AAAAAAAAAAQAgAAAA&#10;IgAAAGRycy9kb3ducmV2LnhtbFBLAQIUABQAAAAIAIdO4kAALAOFSAIAAKAEAAAOAAAAAAAAAAEA&#10;IAAAACMBAABkcnMvZTJvRG9jLnhtbFBLBQYAAAAABgAGAFkBAADdBQAAAAA=&#10;">
                <v:fill on="t" focussize="0,0"/>
                <v:stroke on="f" weight="0.5pt"/>
                <v:imagedata o:title=""/>
                <o:lock v:ext="edit" aspectratio="f"/>
                <v:textbox>
                  <w:txbxContent>
                    <w:p w14:paraId="1BD837D2">
                      <w:pPr>
                        <w:pStyle w:val="67"/>
                      </w:pPr>
                      <w:bookmarkStart w:id="212" w:name="_Toc203409962"/>
                      <w:r>
                        <w:t xml:space="preserve">Gambar 3. </w:t>
                      </w:r>
                      <w:r>
                        <w:fldChar w:fldCharType="begin"/>
                      </w:r>
                      <w:r>
                        <w:instrText xml:space="preserve"> SEQ Gambar_3. \* ARABIC </w:instrText>
                      </w:r>
                      <w:r>
                        <w:fldChar w:fldCharType="separate"/>
                      </w:r>
                      <w:r>
                        <w:t>3</w:t>
                      </w:r>
                      <w:r>
                        <w:fldChar w:fldCharType="end"/>
                      </w:r>
                      <w:r>
                        <w:t xml:space="preserve"> Pokdakan menunjukkan bahan baku ikan rucah untuk pembuatan pakan mandiri</w:t>
                      </w:r>
                      <w:bookmarkEnd w:id="212"/>
                    </w:p>
                    <w:p w14:paraId="3BE4AD1D"/>
                  </w:txbxContent>
                </v:textbox>
              </v:shape>
            </w:pict>
          </mc:Fallback>
        </mc:AlternateContent>
      </w:r>
    </w:p>
    <w:p w14:paraId="2051013C">
      <w:pPr>
        <w:pStyle w:val="45"/>
        <w:shd w:val="clear" w:color="auto" w:fill="FFFFFF"/>
        <w:spacing w:before="0" w:beforeAutospacing="0" w:after="0" w:afterAutospacing="0" w:line="360" w:lineRule="auto"/>
        <w:jc w:val="both"/>
        <w:rPr>
          <w:rFonts w:ascii="Arial" w:hAnsi="Arial" w:cs="Arial"/>
        </w:rPr>
      </w:pPr>
    </w:p>
    <w:p w14:paraId="5EA92BA5">
      <w:pPr>
        <w:pStyle w:val="45"/>
        <w:shd w:val="clear" w:color="auto" w:fill="FFFFFF"/>
        <w:spacing w:before="0" w:beforeAutospacing="0" w:after="0" w:afterAutospacing="0" w:line="480" w:lineRule="auto"/>
        <w:jc w:val="both"/>
        <w:rPr>
          <w:rFonts w:ascii="Arial" w:hAnsi="Arial" w:cs="Arial"/>
        </w:rPr>
      </w:pPr>
    </w:p>
    <w:p w14:paraId="1AFC3269">
      <w:pPr>
        <w:numPr>
          <w:ilvl w:val="0"/>
          <w:numId w:val="84"/>
        </w:num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t>Penyusunan Pelatihan Pembuatan Pakan Mandiri</w:t>
      </w:r>
    </w:p>
    <w:p w14:paraId="582694F9">
      <w:pPr>
        <w:shd w:val="clear" w:color="auto" w:fill="FFFFFF"/>
        <w:spacing w:after="0" w:line="360" w:lineRule="auto"/>
        <w:ind w:left="426"/>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w:t>Setelah kebutuhan kompetensi teridentifikasi, langkah selanjutnya adalah menyusun rencana pengembangan kompetensi yang mencakup jenis pelatihan, metode pembelajaran, durasi, dan sumber daya yang dibutuhkan, yaitu :</w:t>
      </w:r>
    </w:p>
    <w:p w14:paraId="5B2E0273">
      <w:pPr>
        <w:pStyle w:val="24"/>
        <w:numPr>
          <w:ilvl w:val="0"/>
          <w:numId w:val="86"/>
        </w:numPr>
        <w:shd w:val="clear" w:color="auto" w:fill="FFFFFF"/>
        <w:spacing w:after="0" w:line="360" w:lineRule="auto"/>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w:t>Materi berbasis komponen lokal, pakan hemat biaya dan pengelolaan usaha budidaya</w:t>
      </w:r>
    </w:p>
    <w:p w14:paraId="0F20E87F">
      <w:pPr>
        <w:pStyle w:val="24"/>
        <w:numPr>
          <w:ilvl w:val="0"/>
          <w:numId w:val="86"/>
        </w:numPr>
        <w:shd w:val="clear" w:color="auto" w:fill="FFFFFF"/>
        <w:spacing w:after="0" w:line="360" w:lineRule="auto"/>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w:t>Disusun oleh penyuluh perikanan/akademisi perikanan/praktisi pakan mandiri</w:t>
      </w:r>
    </w:p>
    <w:p w14:paraId="7C840721">
      <w:pPr>
        <w:pStyle w:val="24"/>
        <w:shd w:val="clear" w:color="auto" w:fill="FFFFFF"/>
        <w:spacing w:after="0" w:line="360" w:lineRule="auto"/>
        <w:ind w:left="0"/>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w:drawing>
          <wp:anchor distT="0" distB="0" distL="114300" distR="114300" simplePos="0" relativeHeight="251740160" behindDoc="0" locked="0" layoutInCell="1" allowOverlap="1">
            <wp:simplePos x="0" y="0"/>
            <wp:positionH relativeFrom="column">
              <wp:posOffset>108585</wp:posOffset>
            </wp:positionH>
            <wp:positionV relativeFrom="paragraph">
              <wp:posOffset>67945</wp:posOffset>
            </wp:positionV>
            <wp:extent cx="2670810" cy="2764790"/>
            <wp:effectExtent l="19050" t="19050" r="15240" b="16510"/>
            <wp:wrapNone/>
            <wp:docPr id="1848526934" name="Picture 1848526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34" name="Picture 1848526934"/>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2670810" cy="2764790"/>
                    </a:xfrm>
                    <a:prstGeom prst="rect">
                      <a:avLst/>
                    </a:prstGeom>
                    <a:ln>
                      <a:solidFill>
                        <a:prstClr val="black"/>
                      </a:solidFill>
                    </a:ln>
                  </pic:spPr>
                </pic:pic>
              </a:graphicData>
            </a:graphic>
          </wp:anchor>
        </w:drawing>
      </w:r>
      <w:r>
        <w:rPr>
          <w:rFonts w:ascii="Arial" w:hAnsi="Arial" w:eastAsia="Times New Roman" w:cs="Arial"/>
          <w:spacing w:val="2"/>
          <w:sz w:val="24"/>
          <w:szCs w:val="24"/>
          <w:lang w:eastAsia="zh-CN"/>
        </w:rPr>
        <w:drawing>
          <wp:anchor distT="0" distB="0" distL="114300" distR="114300" simplePos="0" relativeHeight="251739136" behindDoc="0" locked="0" layoutInCell="1" allowOverlap="1">
            <wp:simplePos x="0" y="0"/>
            <wp:positionH relativeFrom="column">
              <wp:posOffset>2963545</wp:posOffset>
            </wp:positionH>
            <wp:positionV relativeFrom="paragraph">
              <wp:posOffset>69215</wp:posOffset>
            </wp:positionV>
            <wp:extent cx="2918460" cy="2712720"/>
            <wp:effectExtent l="19050" t="19050" r="15240" b="11430"/>
            <wp:wrapNone/>
            <wp:docPr id="1848526933" name="Picture 1848526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33" name="Picture 1848526933"/>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2918460" cy="2712720"/>
                    </a:xfrm>
                    <a:prstGeom prst="rect">
                      <a:avLst/>
                    </a:prstGeom>
                    <a:ln>
                      <a:solidFill>
                        <a:prstClr val="black"/>
                      </a:solidFill>
                    </a:ln>
                  </pic:spPr>
                </pic:pic>
              </a:graphicData>
            </a:graphic>
          </wp:anchor>
        </w:drawing>
      </w:r>
    </w:p>
    <w:p w14:paraId="701289A0">
      <w:pPr>
        <w:pStyle w:val="24"/>
        <w:shd w:val="clear" w:color="auto" w:fill="FFFFFF"/>
        <w:spacing w:after="0" w:line="360" w:lineRule="auto"/>
        <w:ind w:left="567"/>
        <w:jc w:val="both"/>
        <w:rPr>
          <w:rFonts w:ascii="Arial" w:hAnsi="Arial" w:eastAsia="Times New Roman" w:cs="Arial"/>
          <w:spacing w:val="2"/>
          <w:sz w:val="24"/>
          <w:szCs w:val="24"/>
          <w:lang w:eastAsia="zh-CN"/>
        </w:rPr>
      </w:pPr>
    </w:p>
    <w:p w14:paraId="1236BD15">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59008F24">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058040FB">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24499C0D">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36F46169">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5849C5F2">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213BB5B9">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0AB747C3">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3448B73E">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64AA903A">
      <w:pPr>
        <w:pStyle w:val="24"/>
        <w:shd w:val="clear" w:color="auto" w:fill="FFFFFF"/>
        <w:spacing w:after="0" w:line="360" w:lineRule="auto"/>
        <w:ind w:left="1146"/>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mc:AlternateContent>
          <mc:Choice Requires="wps">
            <w:drawing>
              <wp:anchor distT="0" distB="0" distL="114300" distR="114300" simplePos="0" relativeHeight="251741184" behindDoc="0" locked="0" layoutInCell="1" allowOverlap="1">
                <wp:simplePos x="0" y="0"/>
                <wp:positionH relativeFrom="column">
                  <wp:posOffset>177165</wp:posOffset>
                </wp:positionH>
                <wp:positionV relativeFrom="paragraph">
                  <wp:posOffset>101600</wp:posOffset>
                </wp:positionV>
                <wp:extent cx="5648960" cy="323850"/>
                <wp:effectExtent l="0" t="0" r="8890" b="0"/>
                <wp:wrapNone/>
                <wp:docPr id="1848526935" name="Text Box 1848526935"/>
                <wp:cNvGraphicFramePr/>
                <a:graphic xmlns:a="http://schemas.openxmlformats.org/drawingml/2006/main">
                  <a:graphicData uri="http://schemas.microsoft.com/office/word/2010/wordprocessingShape">
                    <wps:wsp>
                      <wps:cNvSpPr txBox="1"/>
                      <wps:spPr>
                        <a:xfrm>
                          <a:off x="0" y="0"/>
                          <a:ext cx="5648960" cy="323850"/>
                        </a:xfrm>
                        <a:prstGeom prst="rect">
                          <a:avLst/>
                        </a:prstGeom>
                        <a:solidFill>
                          <a:schemeClr val="lt1"/>
                        </a:solidFill>
                        <a:ln w="6350">
                          <a:noFill/>
                        </a:ln>
                      </wps:spPr>
                      <wps:txbx>
                        <w:txbxContent>
                          <w:p w14:paraId="6BB5F2FE">
                            <w:pPr>
                              <w:pStyle w:val="67"/>
                            </w:pPr>
                            <w:bookmarkStart w:id="213" w:name="_Toc203409963"/>
                            <w:r>
                              <w:t xml:space="preserve">Gambar 3. </w:t>
                            </w:r>
                            <w:r>
                              <w:fldChar w:fldCharType="begin"/>
                            </w:r>
                            <w:r>
                              <w:instrText xml:space="preserve"> SEQ Gambar_3. \* ARABIC </w:instrText>
                            </w:r>
                            <w:r>
                              <w:fldChar w:fldCharType="separate"/>
                            </w:r>
                            <w:r>
                              <w:t>4</w:t>
                            </w:r>
                            <w:r>
                              <w:fldChar w:fldCharType="end"/>
                            </w:r>
                            <w:r>
                              <w:t xml:space="preserve"> Penyuluh perikanan memberikan materi pelatihan</w:t>
                            </w:r>
                            <w:bookmarkEnd w:id="213"/>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95pt;margin-top:8pt;height:25.5pt;width:444.8pt;z-index:251741184;mso-width-relative:page;mso-height-relative:page;" fillcolor="#FFFFFF [3201]" filled="t" stroked="f" coordsize="21600,21600" o:gfxdata="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1qA4EdQAAAAIAQAADwAAAAAAAAABACAAAAAi&#10;AAAAZHJzL2Rvd25yZXYueG1sUEsBAhQAFAAAAAgAh07iQMj+qepHAgAAoAQAAA4AAAAAAAAAAQAg&#10;AAAAIwEAAGRycy9lMm9Eb2MueG1sUEsFBgAAAAAGAAYAWQEAANwFAAAAAA==&#10;">
                <v:fill on="t" focussize="0,0"/>
                <v:stroke on="f" weight="0.5pt"/>
                <v:imagedata o:title=""/>
                <o:lock v:ext="edit" aspectratio="f"/>
                <v:textbox>
                  <w:txbxContent>
                    <w:p w14:paraId="6BB5F2FE">
                      <w:pPr>
                        <w:pStyle w:val="67"/>
                      </w:pPr>
                      <w:bookmarkStart w:id="213" w:name="_Toc203409963"/>
                      <w:r>
                        <w:t xml:space="preserve">Gambar 3. </w:t>
                      </w:r>
                      <w:r>
                        <w:fldChar w:fldCharType="begin"/>
                      </w:r>
                      <w:r>
                        <w:instrText xml:space="preserve"> SEQ Gambar_3. \* ARABIC </w:instrText>
                      </w:r>
                      <w:r>
                        <w:fldChar w:fldCharType="separate"/>
                      </w:r>
                      <w:r>
                        <w:t>4</w:t>
                      </w:r>
                      <w:r>
                        <w:fldChar w:fldCharType="end"/>
                      </w:r>
                      <w:r>
                        <w:t xml:space="preserve"> Penyuluh perikanan memberikan materi pelatihan</w:t>
                      </w:r>
                      <w:bookmarkEnd w:id="213"/>
                    </w:p>
                  </w:txbxContent>
                </v:textbox>
              </v:shape>
            </w:pict>
          </mc:Fallback>
        </mc:AlternateContent>
      </w:r>
    </w:p>
    <w:p w14:paraId="7E6BDE94">
      <w:pPr>
        <w:pStyle w:val="24"/>
        <w:shd w:val="clear" w:color="auto" w:fill="FFFFFF"/>
        <w:spacing w:after="0" w:line="360" w:lineRule="auto"/>
        <w:ind w:left="1146"/>
        <w:jc w:val="both"/>
        <w:rPr>
          <w:rFonts w:ascii="Arial" w:hAnsi="Arial" w:eastAsia="Times New Roman" w:cs="Arial"/>
          <w:spacing w:val="2"/>
          <w:sz w:val="24"/>
          <w:szCs w:val="24"/>
          <w:lang w:eastAsia="zh-CN"/>
        </w:rPr>
      </w:pPr>
    </w:p>
    <w:p w14:paraId="0B46C7FC">
      <w:pPr>
        <w:numPr>
          <w:ilvl w:val="0"/>
          <w:numId w:val="84"/>
        </w:num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t>Pelaksanaan Pengembangan Kompetensi melalui pelatihan Pembuatan Pakan Mandiri, mulai dari pengenalan bahan baku lokal, dan formulasi</w:t>
      </w:r>
    </w:p>
    <w:p w14:paraId="3572B789">
      <w:pPr>
        <w:shd w:val="clear" w:color="auto" w:fill="FFFFFF"/>
        <w:spacing w:after="0" w:line="360" w:lineRule="auto"/>
        <w:jc w:val="both"/>
        <w:rPr>
          <w:rFonts w:ascii="Arial" w:hAnsi="Arial" w:eastAsia="Times New Roman" w:cs="Arial"/>
          <w:sz w:val="24"/>
          <w:szCs w:val="24"/>
          <w:lang w:eastAsia="zh-CN"/>
        </w:rPr>
      </w:pPr>
    </w:p>
    <w:p w14:paraId="0CF7C3F6">
      <w:pPr>
        <w:shd w:val="clear" w:color="auto" w:fill="FFFFFF"/>
        <w:spacing w:after="0" w:line="360" w:lineRule="auto"/>
        <w:jc w:val="both"/>
        <w:rPr>
          <w:rFonts w:ascii="Arial" w:hAnsi="Arial" w:eastAsia="Times New Roman" w:cs="Arial"/>
          <w:sz w:val="24"/>
          <w:szCs w:val="24"/>
          <w:lang w:eastAsia="zh-CN"/>
        </w:rPr>
      </w:pPr>
    </w:p>
    <w:p w14:paraId="182568E5">
      <w:pPr>
        <w:shd w:val="clear" w:color="auto" w:fill="FFFFFF"/>
        <w:spacing w:after="0" w:line="360" w:lineRule="auto"/>
        <w:jc w:val="both"/>
        <w:rPr>
          <w:rFonts w:ascii="Arial" w:hAnsi="Arial" w:eastAsia="Times New Roman" w:cs="Arial"/>
          <w:sz w:val="24"/>
          <w:szCs w:val="24"/>
          <w:lang w:eastAsia="zh-CN"/>
        </w:rPr>
      </w:pPr>
    </w:p>
    <w:p w14:paraId="6E35D954">
      <w:pPr>
        <w:shd w:val="clear" w:color="auto" w:fill="FFFFFF"/>
        <w:spacing w:after="0" w:line="360" w:lineRule="auto"/>
        <w:jc w:val="both"/>
        <w:rPr>
          <w:rFonts w:ascii="Arial" w:hAnsi="Arial" w:eastAsia="Times New Roman" w:cs="Arial"/>
          <w:sz w:val="24"/>
          <w:szCs w:val="24"/>
          <w:lang w:eastAsia="zh-CN"/>
        </w:rPr>
      </w:pPr>
    </w:p>
    <w:p w14:paraId="6EA345F7">
      <w:pPr>
        <w:shd w:val="clear" w:color="auto" w:fill="FFFFFF"/>
        <w:spacing w:after="0" w:line="360" w:lineRule="auto"/>
        <w:jc w:val="both"/>
        <w:rPr>
          <w:rFonts w:ascii="Arial" w:hAnsi="Arial" w:eastAsia="Times New Roman" w:cs="Arial"/>
          <w:sz w:val="24"/>
          <w:szCs w:val="24"/>
          <w:lang w:eastAsia="zh-CN"/>
        </w:rPr>
      </w:pPr>
    </w:p>
    <w:p w14:paraId="22DF57F0">
      <w:pPr>
        <w:shd w:val="clear" w:color="auto" w:fill="FFFFFF"/>
        <w:spacing w:after="0" w:line="360" w:lineRule="auto"/>
        <w:jc w:val="both"/>
        <w:rPr>
          <w:rFonts w:ascii="Arial" w:hAnsi="Arial" w:eastAsia="Times New Roman" w:cs="Arial"/>
          <w:sz w:val="24"/>
          <w:szCs w:val="24"/>
          <w:lang w:eastAsia="zh-CN"/>
        </w:rPr>
      </w:pPr>
    </w:p>
    <w:p w14:paraId="6D3D65BB">
      <w:pPr>
        <w:shd w:val="clear" w:color="auto" w:fill="FFFFFF"/>
        <w:spacing w:after="0" w:line="360" w:lineRule="auto"/>
        <w:jc w:val="both"/>
        <w:rPr>
          <w:rFonts w:ascii="Arial" w:hAnsi="Arial" w:eastAsia="Times New Roman" w:cs="Arial"/>
          <w:sz w:val="24"/>
          <w:szCs w:val="24"/>
          <w:lang w:eastAsia="zh-CN"/>
        </w:rPr>
      </w:pPr>
    </w:p>
    <w:p w14:paraId="6774A513">
      <w:pPr>
        <w:shd w:val="clear" w:color="auto" w:fill="FFFFFF"/>
        <w:spacing w:after="0" w:line="480" w:lineRule="auto"/>
        <w:jc w:val="both"/>
        <w:rPr>
          <w:rFonts w:ascii="Arial" w:hAnsi="Arial" w:eastAsia="Times New Roman" w:cs="Arial"/>
          <w:sz w:val="24"/>
          <w:szCs w:val="24"/>
          <w:lang w:eastAsia="zh-CN"/>
        </w:rPr>
      </w:pPr>
    </w:p>
    <w:p w14:paraId="00EDCAB5">
      <w:p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drawing>
          <wp:anchor distT="0" distB="0" distL="114300" distR="114300" simplePos="0" relativeHeight="251742208" behindDoc="0" locked="0" layoutInCell="1" allowOverlap="1">
            <wp:simplePos x="0" y="0"/>
            <wp:positionH relativeFrom="column">
              <wp:posOffset>484505</wp:posOffset>
            </wp:positionH>
            <wp:positionV relativeFrom="paragraph">
              <wp:posOffset>261620</wp:posOffset>
            </wp:positionV>
            <wp:extent cx="4733925" cy="2804160"/>
            <wp:effectExtent l="0" t="0" r="9525" b="0"/>
            <wp:wrapNone/>
            <wp:docPr id="1848526936" name="Picture 184852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36" name="Picture 1848526936"/>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4748650" cy="2812866"/>
                    </a:xfrm>
                    <a:prstGeom prst="rect">
                      <a:avLst/>
                    </a:prstGeom>
                  </pic:spPr>
                </pic:pic>
              </a:graphicData>
            </a:graphic>
          </wp:anchor>
        </w:drawing>
      </w:r>
    </w:p>
    <w:p w14:paraId="3D863E72">
      <w:pPr>
        <w:shd w:val="clear" w:color="auto" w:fill="FFFFFF"/>
        <w:spacing w:after="0" w:line="360" w:lineRule="auto"/>
        <w:ind w:left="1418"/>
        <w:jc w:val="both"/>
        <w:rPr>
          <w:rFonts w:ascii="Arial" w:hAnsi="Arial" w:eastAsia="Times New Roman" w:cs="Arial"/>
          <w:sz w:val="24"/>
          <w:szCs w:val="24"/>
          <w:lang w:eastAsia="zh-CN"/>
        </w:rPr>
      </w:pPr>
    </w:p>
    <w:p w14:paraId="62167A33">
      <w:pPr>
        <w:shd w:val="clear" w:color="auto" w:fill="FFFFFF"/>
        <w:spacing w:after="0" w:line="360" w:lineRule="auto"/>
        <w:ind w:left="426"/>
        <w:jc w:val="both"/>
        <w:rPr>
          <w:rFonts w:ascii="Arial" w:hAnsi="Arial" w:eastAsia="Times New Roman" w:cs="Arial"/>
          <w:sz w:val="24"/>
          <w:szCs w:val="24"/>
          <w:lang w:eastAsia="zh-CN"/>
        </w:rPr>
      </w:pPr>
    </w:p>
    <w:p w14:paraId="135AD337">
      <w:pPr>
        <w:shd w:val="clear" w:color="auto" w:fill="FFFFFF"/>
        <w:spacing w:after="0" w:line="360" w:lineRule="auto"/>
        <w:ind w:left="426"/>
        <w:jc w:val="both"/>
        <w:rPr>
          <w:rFonts w:ascii="Arial" w:hAnsi="Arial" w:eastAsia="Times New Roman" w:cs="Arial"/>
          <w:sz w:val="24"/>
          <w:szCs w:val="24"/>
          <w:lang w:eastAsia="zh-CN"/>
        </w:rPr>
      </w:pPr>
    </w:p>
    <w:p w14:paraId="1E65B2E9">
      <w:pPr>
        <w:shd w:val="clear" w:color="auto" w:fill="FFFFFF"/>
        <w:spacing w:after="0" w:line="360" w:lineRule="auto"/>
        <w:ind w:left="426"/>
        <w:jc w:val="both"/>
        <w:rPr>
          <w:rFonts w:ascii="Arial" w:hAnsi="Arial" w:eastAsia="Times New Roman" w:cs="Arial"/>
          <w:sz w:val="24"/>
          <w:szCs w:val="24"/>
          <w:lang w:eastAsia="zh-CN"/>
        </w:rPr>
      </w:pPr>
    </w:p>
    <w:p w14:paraId="3E8D4486">
      <w:pPr>
        <w:shd w:val="clear" w:color="auto" w:fill="FFFFFF"/>
        <w:spacing w:after="0" w:line="360" w:lineRule="auto"/>
        <w:ind w:left="426"/>
        <w:jc w:val="both"/>
        <w:rPr>
          <w:rFonts w:ascii="Arial" w:hAnsi="Arial" w:eastAsia="Times New Roman" w:cs="Arial"/>
          <w:sz w:val="24"/>
          <w:szCs w:val="24"/>
          <w:lang w:eastAsia="zh-CN"/>
        </w:rPr>
      </w:pPr>
    </w:p>
    <w:p w14:paraId="4C8AA524">
      <w:pPr>
        <w:shd w:val="clear" w:color="auto" w:fill="FFFFFF"/>
        <w:spacing w:after="0" w:line="360" w:lineRule="auto"/>
        <w:ind w:left="426"/>
        <w:jc w:val="both"/>
        <w:rPr>
          <w:rFonts w:ascii="Arial" w:hAnsi="Arial" w:eastAsia="Times New Roman" w:cs="Arial"/>
          <w:sz w:val="24"/>
          <w:szCs w:val="24"/>
          <w:lang w:eastAsia="zh-CN"/>
        </w:rPr>
      </w:pPr>
    </w:p>
    <w:p w14:paraId="7DEE3575">
      <w:pPr>
        <w:shd w:val="clear" w:color="auto" w:fill="FFFFFF"/>
        <w:spacing w:after="0" w:line="360" w:lineRule="auto"/>
        <w:ind w:left="426"/>
        <w:jc w:val="both"/>
        <w:rPr>
          <w:rFonts w:ascii="Arial" w:hAnsi="Arial" w:eastAsia="Times New Roman" w:cs="Arial"/>
          <w:sz w:val="24"/>
          <w:szCs w:val="24"/>
          <w:lang w:eastAsia="zh-CN"/>
        </w:rPr>
      </w:pPr>
    </w:p>
    <w:p w14:paraId="3685D279">
      <w:pPr>
        <w:shd w:val="clear" w:color="auto" w:fill="FFFFFF"/>
        <w:spacing w:after="0" w:line="360" w:lineRule="auto"/>
        <w:ind w:left="426"/>
        <w:jc w:val="both"/>
        <w:rPr>
          <w:rFonts w:ascii="Arial" w:hAnsi="Arial" w:eastAsia="Times New Roman" w:cs="Arial"/>
          <w:sz w:val="24"/>
          <w:szCs w:val="24"/>
          <w:lang w:eastAsia="zh-CN"/>
        </w:rPr>
      </w:pPr>
    </w:p>
    <w:p w14:paraId="46E8474B">
      <w:pPr>
        <w:shd w:val="clear" w:color="auto" w:fill="FFFFFF"/>
        <w:spacing w:after="0" w:line="360" w:lineRule="auto"/>
        <w:ind w:left="426"/>
        <w:jc w:val="both"/>
        <w:rPr>
          <w:rFonts w:ascii="Arial" w:hAnsi="Arial" w:eastAsia="Times New Roman" w:cs="Arial"/>
          <w:sz w:val="24"/>
          <w:szCs w:val="24"/>
          <w:lang w:eastAsia="zh-CN"/>
        </w:rPr>
      </w:pPr>
    </w:p>
    <w:p w14:paraId="5803F232">
      <w:pPr>
        <w:shd w:val="clear" w:color="auto" w:fill="FFFFFF"/>
        <w:spacing w:after="0" w:line="360" w:lineRule="auto"/>
        <w:ind w:left="426"/>
        <w:jc w:val="both"/>
        <w:rPr>
          <w:rFonts w:ascii="Arial" w:hAnsi="Arial" w:eastAsia="Times New Roman" w:cs="Arial"/>
          <w:sz w:val="24"/>
          <w:szCs w:val="24"/>
          <w:lang w:eastAsia="zh-CN"/>
        </w:rPr>
      </w:pPr>
    </w:p>
    <w:p w14:paraId="2A6F3BDC">
      <w:pPr>
        <w:shd w:val="clear" w:color="auto" w:fill="FFFFFF"/>
        <w:spacing w:after="0" w:line="360" w:lineRule="auto"/>
        <w:ind w:left="426"/>
        <w:jc w:val="both"/>
        <w:rPr>
          <w:rFonts w:ascii="Arial" w:hAnsi="Arial" w:eastAsia="Times New Roman" w:cs="Arial"/>
          <w:sz w:val="24"/>
          <w:szCs w:val="24"/>
          <w:lang w:eastAsia="zh-CN"/>
        </w:rPr>
      </w:pPr>
    </w:p>
    <w:p w14:paraId="08583CA5">
      <w:p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mc:AlternateContent>
          <mc:Choice Requires="wps">
            <w:drawing>
              <wp:anchor distT="0" distB="0" distL="114300" distR="114300" simplePos="0" relativeHeight="251743232" behindDoc="0" locked="0" layoutInCell="1" allowOverlap="1">
                <wp:simplePos x="0" y="0"/>
                <wp:positionH relativeFrom="column">
                  <wp:posOffset>481965</wp:posOffset>
                </wp:positionH>
                <wp:positionV relativeFrom="paragraph">
                  <wp:posOffset>80010</wp:posOffset>
                </wp:positionV>
                <wp:extent cx="4909185" cy="466725"/>
                <wp:effectExtent l="0" t="0" r="5715" b="9525"/>
                <wp:wrapNone/>
                <wp:docPr id="1848526937" name="Text Box 1848526937"/>
                <wp:cNvGraphicFramePr/>
                <a:graphic xmlns:a="http://schemas.openxmlformats.org/drawingml/2006/main">
                  <a:graphicData uri="http://schemas.microsoft.com/office/word/2010/wordprocessingShape">
                    <wps:wsp>
                      <wps:cNvSpPr txBox="1"/>
                      <wps:spPr>
                        <a:xfrm>
                          <a:off x="0" y="0"/>
                          <a:ext cx="4909185" cy="466725"/>
                        </a:xfrm>
                        <a:prstGeom prst="rect">
                          <a:avLst/>
                        </a:prstGeom>
                        <a:solidFill>
                          <a:schemeClr val="lt1"/>
                        </a:solidFill>
                        <a:ln w="6350">
                          <a:noFill/>
                        </a:ln>
                      </wps:spPr>
                      <wps:txbx>
                        <w:txbxContent>
                          <w:p w14:paraId="3DE2FF81">
                            <w:pPr>
                              <w:pStyle w:val="67"/>
                            </w:pPr>
                            <w:bookmarkStart w:id="214" w:name="_Toc203409964"/>
                            <w:r>
                              <w:t xml:space="preserve">Gambar 3. </w:t>
                            </w:r>
                            <w:r>
                              <w:fldChar w:fldCharType="begin"/>
                            </w:r>
                            <w:r>
                              <w:instrText xml:space="preserve"> SEQ Gambar_3. \* ARABIC </w:instrText>
                            </w:r>
                            <w:r>
                              <w:fldChar w:fldCharType="separate"/>
                            </w:r>
                            <w:r>
                              <w:t>5</w:t>
                            </w:r>
                            <w:r>
                              <w:fldChar w:fldCharType="end"/>
                            </w:r>
                            <w:r>
                              <w:t xml:space="preserve"> Hasil pakan mandiri ikan patin dengan bahan baku bungkil sawit</w:t>
                            </w:r>
                            <w:bookmarkEnd w:id="214"/>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95pt;margin-top:6.3pt;height:36.75pt;width:386.55pt;z-index:251743232;mso-width-relative:page;mso-height-relative:page;" fillcolor="#FFFFFF [3201]" filled="t" stroked="f" coordsize="21600,21600" o:gfxdata="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Pd9R/UAAAACAEAAA8AAAAAAAAAAQAgAAAA&#10;IgAAAGRycy9kb3ducmV2LnhtbFBLAQIUABQAAAAIAIdO4kCodb3HSAIAAKAEAAAOAAAAAAAAAAEA&#10;IAAAACMBAABkcnMvZTJvRG9jLnhtbFBLBQYAAAAABgAGAFkBAADdBQAAAAA=&#10;">
                <v:fill on="t" focussize="0,0"/>
                <v:stroke on="f" weight="0.5pt"/>
                <v:imagedata o:title=""/>
                <o:lock v:ext="edit" aspectratio="f"/>
                <v:textbox>
                  <w:txbxContent>
                    <w:p w14:paraId="3DE2FF81">
                      <w:pPr>
                        <w:pStyle w:val="67"/>
                      </w:pPr>
                      <w:bookmarkStart w:id="214" w:name="_Toc203409964"/>
                      <w:r>
                        <w:t xml:space="preserve">Gambar 3. </w:t>
                      </w:r>
                      <w:r>
                        <w:fldChar w:fldCharType="begin"/>
                      </w:r>
                      <w:r>
                        <w:instrText xml:space="preserve"> SEQ Gambar_3. \* ARABIC </w:instrText>
                      </w:r>
                      <w:r>
                        <w:fldChar w:fldCharType="separate"/>
                      </w:r>
                      <w:r>
                        <w:t>5</w:t>
                      </w:r>
                      <w:r>
                        <w:fldChar w:fldCharType="end"/>
                      </w:r>
                      <w:r>
                        <w:t xml:space="preserve"> Hasil pakan mandiri ikan patin dengan bahan baku bungkil sawit</w:t>
                      </w:r>
                      <w:bookmarkEnd w:id="214"/>
                    </w:p>
                  </w:txbxContent>
                </v:textbox>
              </v:shape>
            </w:pict>
          </mc:Fallback>
        </mc:AlternateContent>
      </w:r>
    </w:p>
    <w:p w14:paraId="3C1B31A0">
      <w:pPr>
        <w:shd w:val="clear" w:color="auto" w:fill="FFFFFF"/>
        <w:spacing w:after="0" w:line="360" w:lineRule="auto"/>
        <w:ind w:left="426"/>
        <w:jc w:val="both"/>
        <w:rPr>
          <w:rFonts w:ascii="Arial" w:hAnsi="Arial" w:eastAsia="Times New Roman" w:cs="Arial"/>
          <w:sz w:val="24"/>
          <w:szCs w:val="24"/>
          <w:lang w:eastAsia="zh-CN"/>
        </w:rPr>
      </w:pPr>
    </w:p>
    <w:p w14:paraId="7A4B9CFD">
      <w:pPr>
        <w:shd w:val="clear" w:color="auto" w:fill="FFFFFF"/>
        <w:spacing w:after="0" w:line="360" w:lineRule="auto"/>
        <w:ind w:left="426"/>
        <w:jc w:val="both"/>
        <w:rPr>
          <w:rFonts w:ascii="Arial" w:hAnsi="Arial" w:eastAsia="Times New Roman" w:cs="Arial"/>
          <w:sz w:val="24"/>
          <w:szCs w:val="24"/>
          <w:lang w:eastAsia="zh-CN"/>
        </w:rPr>
      </w:pPr>
    </w:p>
    <w:p w14:paraId="41D29C42">
      <w:p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tab/>
      </w:r>
      <w:r>
        <w:rPr>
          <w:rFonts w:ascii="Arial" w:hAnsi="Arial" w:eastAsia="Times New Roman" w:cs="Arial"/>
          <w:sz w:val="24"/>
          <w:szCs w:val="24"/>
          <w:lang w:eastAsia="zh-CN"/>
        </w:rPr>
        <w:t xml:space="preserve">Bungkil kelapa sawit atau dikenal dengan </w:t>
      </w:r>
      <w:r>
        <w:rPr>
          <w:rFonts w:ascii="Arial" w:hAnsi="Arial" w:eastAsia="Times New Roman" w:cs="Arial"/>
          <w:i/>
          <w:iCs/>
          <w:sz w:val="24"/>
          <w:szCs w:val="24"/>
          <w:lang w:eastAsia="zh-CN"/>
        </w:rPr>
        <w:t xml:space="preserve">Palm Karnel Meal </w:t>
      </w:r>
      <w:r>
        <w:rPr>
          <w:rFonts w:ascii="Arial" w:hAnsi="Arial" w:eastAsia="Times New Roman" w:cs="Arial"/>
          <w:sz w:val="24"/>
          <w:szCs w:val="24"/>
          <w:lang w:eastAsia="zh-CN"/>
        </w:rPr>
        <w:t>(PKM) merupakan produk sampingan pembuatan minyak kelapa sawit yang tersedia sepanjang tahun di Provinsi Sumatera Selatan berpotensi sebagai bahan baku pakan ikan. Pelaksanaan pembuatan pakan ikan mandiri dilakukan di kelompok pembudidaya ikan (POKDAKAN ) Teratai di Desa Sungai Rengit Kecamatan Talang Kelapa Kabupaten Banyuasin Sumatera Selatan.</w:t>
      </w:r>
    </w:p>
    <w:p w14:paraId="47C15DAD">
      <w:p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tab/>
      </w:r>
      <w:r>
        <w:rPr>
          <w:rFonts w:ascii="Arial" w:hAnsi="Arial" w:eastAsia="Times New Roman" w:cs="Arial"/>
          <w:sz w:val="24"/>
          <w:szCs w:val="24"/>
          <w:lang w:eastAsia="zh-CN"/>
        </w:rPr>
        <w:t xml:space="preserve">Penyusunan formulasi pakan ikan mandiri bertujuan untuk memastikan kandungan semua gizi yang diperlukan ikan dan secara ekonomi murah serta mudah diperoleh sehingga memberikan keuntungan. </w:t>
      </w:r>
    </w:p>
    <w:p w14:paraId="60339D8C">
      <w:pPr>
        <w:shd w:val="clear" w:color="auto" w:fill="FFFFFF"/>
        <w:spacing w:after="0" w:line="360" w:lineRule="auto"/>
        <w:ind w:left="426"/>
        <w:jc w:val="both"/>
        <w:rPr>
          <w:rFonts w:ascii="Arial" w:hAnsi="Arial" w:eastAsia="Times New Roman" w:cs="Arial"/>
          <w:sz w:val="24"/>
          <w:szCs w:val="24"/>
          <w:lang w:eastAsia="zh-CN"/>
        </w:rPr>
      </w:pPr>
    </w:p>
    <w:p w14:paraId="487D6E33">
      <w:pPr>
        <w:shd w:val="clear" w:color="auto" w:fill="FFFFFF"/>
        <w:spacing w:after="0" w:line="360" w:lineRule="auto"/>
        <w:ind w:left="426"/>
        <w:jc w:val="both"/>
        <w:rPr>
          <w:rFonts w:ascii="Arial" w:hAnsi="Arial" w:eastAsia="Times New Roman" w:cs="Arial"/>
          <w:sz w:val="24"/>
          <w:szCs w:val="24"/>
          <w:lang w:eastAsia="zh-CN"/>
        </w:rPr>
      </w:pPr>
    </w:p>
    <w:p w14:paraId="4E09ED02">
      <w:pPr>
        <w:shd w:val="clear" w:color="auto" w:fill="FFFFFF"/>
        <w:spacing w:after="0" w:line="480" w:lineRule="auto"/>
        <w:ind w:left="426"/>
        <w:jc w:val="both"/>
        <w:rPr>
          <w:rFonts w:ascii="Arial" w:hAnsi="Arial" w:eastAsia="Times New Roman" w:cs="Arial"/>
          <w:sz w:val="24"/>
          <w:szCs w:val="24"/>
          <w:lang w:eastAsia="zh-CN"/>
        </w:rPr>
      </w:pPr>
    </w:p>
    <w:p w14:paraId="417A12E4">
      <w:pPr>
        <w:shd w:val="clear" w:color="auto" w:fill="FFFFFF"/>
        <w:spacing w:after="0" w:line="360" w:lineRule="auto"/>
        <w:ind w:left="426"/>
        <w:jc w:val="both"/>
        <w:rPr>
          <w:rFonts w:ascii="Arial" w:hAnsi="Arial" w:eastAsia="Times New Roman" w:cs="Arial"/>
          <w:sz w:val="24"/>
          <w:szCs w:val="24"/>
          <w:lang w:eastAsia="zh-CN"/>
        </w:rPr>
      </w:pPr>
    </w:p>
    <w:p w14:paraId="6BD28958">
      <w:pPr>
        <w:shd w:val="clear" w:color="auto" w:fill="FFFFFF"/>
        <w:spacing w:after="0" w:line="360" w:lineRule="auto"/>
        <w:ind w:left="426"/>
        <w:jc w:val="both"/>
        <w:rPr>
          <w:rFonts w:ascii="Arial" w:hAnsi="Arial" w:eastAsia="Times New Roman" w:cs="Arial"/>
          <w:sz w:val="24"/>
          <w:szCs w:val="24"/>
          <w:lang w:eastAsia="zh-CN"/>
        </w:rPr>
      </w:pPr>
    </w:p>
    <w:p w14:paraId="2101F183">
      <w:pPr>
        <w:shd w:val="clear" w:color="auto" w:fill="FFFFFF"/>
        <w:spacing w:after="0" w:line="360" w:lineRule="auto"/>
        <w:ind w:left="426"/>
        <w:jc w:val="both"/>
        <w:rPr>
          <w:rFonts w:ascii="Arial" w:hAnsi="Arial" w:eastAsia="Times New Roman" w:cs="Arial"/>
          <w:sz w:val="24"/>
          <w:szCs w:val="24"/>
          <w:lang w:eastAsia="zh-CN"/>
        </w:rPr>
      </w:pPr>
    </w:p>
    <w:p w14:paraId="6DBC76DE">
      <w:pPr>
        <w:shd w:val="clear" w:color="auto" w:fill="FFFFFF"/>
        <w:spacing w:after="0" w:line="360" w:lineRule="auto"/>
        <w:ind w:left="426"/>
        <w:jc w:val="both"/>
        <w:rPr>
          <w:rFonts w:ascii="Arial" w:hAnsi="Arial" w:eastAsia="Times New Roman" w:cs="Arial"/>
          <w:sz w:val="24"/>
          <w:szCs w:val="24"/>
          <w:lang w:eastAsia="zh-CN"/>
        </w:rPr>
      </w:pPr>
    </w:p>
    <w:p w14:paraId="13052918">
      <w:pPr>
        <w:pStyle w:val="51"/>
      </w:pPr>
      <w:bookmarkStart w:id="131" w:name="_Toc203401099"/>
      <w:r>
        <w:t xml:space="preserve">Tabel 3. </w:t>
      </w:r>
      <w:r>
        <w:fldChar w:fldCharType="begin"/>
      </w:r>
      <w:r>
        <w:instrText xml:space="preserve"> SEQ Tabel_3. \* ARABIC </w:instrText>
      </w:r>
      <w:r>
        <w:fldChar w:fldCharType="separate"/>
      </w:r>
      <w:r>
        <w:t>2</w:t>
      </w:r>
      <w:r>
        <w:fldChar w:fldCharType="end"/>
      </w:r>
      <w:r>
        <w:t xml:space="preserve"> Formulasi Pakan Ikan Air Tawar</w:t>
      </w:r>
      <w:bookmarkEnd w:id="131"/>
    </w:p>
    <w:tbl>
      <w:tblPr>
        <w:tblStyle w:val="19"/>
        <w:tblW w:w="0" w:type="auto"/>
        <w:tblInd w:w="42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3"/>
        <w:gridCol w:w="4978"/>
        <w:gridCol w:w="2774"/>
      </w:tblGrid>
      <w:tr w14:paraId="235BCF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shd w:val="clear" w:color="auto" w:fill="8EAADB" w:themeFill="accent1" w:themeFillTint="99"/>
          </w:tcPr>
          <w:p w14:paraId="33B69B21">
            <w:pPr>
              <w:spacing w:after="0" w:line="360" w:lineRule="auto"/>
              <w:jc w:val="center"/>
              <w:rPr>
                <w:rFonts w:ascii="Arial" w:hAnsi="Arial" w:eastAsia="Times New Roman" w:cs="Arial"/>
                <w:b/>
                <w:bCs/>
                <w:sz w:val="24"/>
                <w:szCs w:val="24"/>
                <w:lang w:eastAsia="zh-CN"/>
              </w:rPr>
            </w:pPr>
            <w:r>
              <w:rPr>
                <w:rFonts w:ascii="Arial" w:hAnsi="Arial" w:eastAsia="Times New Roman" w:cs="Arial"/>
                <w:b/>
                <w:bCs/>
                <w:sz w:val="24"/>
                <w:szCs w:val="24"/>
                <w:lang w:eastAsia="zh-CN"/>
              </w:rPr>
              <w:t>No.</w:t>
            </w:r>
          </w:p>
        </w:tc>
        <w:tc>
          <w:tcPr>
            <w:tcW w:w="4978" w:type="dxa"/>
            <w:shd w:val="clear" w:color="auto" w:fill="8EAADB" w:themeFill="accent1" w:themeFillTint="99"/>
          </w:tcPr>
          <w:p w14:paraId="7F6A0E16">
            <w:pPr>
              <w:spacing w:after="0" w:line="360" w:lineRule="auto"/>
              <w:jc w:val="center"/>
              <w:rPr>
                <w:rFonts w:ascii="Arial" w:hAnsi="Arial" w:eastAsia="Times New Roman" w:cs="Arial"/>
                <w:b/>
                <w:bCs/>
                <w:sz w:val="24"/>
                <w:szCs w:val="24"/>
                <w:lang w:eastAsia="zh-CN"/>
              </w:rPr>
            </w:pPr>
            <w:r>
              <w:rPr>
                <w:rFonts w:ascii="Arial" w:hAnsi="Arial" w:eastAsia="Times New Roman" w:cs="Arial"/>
                <w:b/>
                <w:bCs/>
                <w:sz w:val="24"/>
                <w:szCs w:val="24"/>
                <w:lang w:eastAsia="zh-CN"/>
              </w:rPr>
              <w:t>Bahan Baku</w:t>
            </w:r>
          </w:p>
        </w:tc>
        <w:tc>
          <w:tcPr>
            <w:tcW w:w="2774" w:type="dxa"/>
            <w:shd w:val="clear" w:color="auto" w:fill="8EAADB" w:themeFill="accent1" w:themeFillTint="99"/>
          </w:tcPr>
          <w:p w14:paraId="22AB5EAD">
            <w:pPr>
              <w:spacing w:after="0" w:line="360" w:lineRule="auto"/>
              <w:jc w:val="center"/>
              <w:rPr>
                <w:rFonts w:ascii="Arial" w:hAnsi="Arial" w:eastAsia="Times New Roman" w:cs="Arial"/>
                <w:b/>
                <w:bCs/>
                <w:sz w:val="24"/>
                <w:szCs w:val="24"/>
                <w:lang w:eastAsia="zh-CN"/>
              </w:rPr>
            </w:pPr>
            <w:r>
              <w:rPr>
                <w:rFonts w:ascii="Arial" w:hAnsi="Arial" w:eastAsia="Times New Roman" w:cs="Arial"/>
                <w:b/>
                <w:bCs/>
                <w:sz w:val="24"/>
                <w:szCs w:val="24"/>
                <w:lang w:eastAsia="zh-CN"/>
              </w:rPr>
              <w:t>Formulasi (%)</w:t>
            </w:r>
          </w:p>
        </w:tc>
      </w:tr>
      <w:tr w14:paraId="77584C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14441F46">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1.</w:t>
            </w:r>
          </w:p>
        </w:tc>
        <w:tc>
          <w:tcPr>
            <w:tcW w:w="4978" w:type="dxa"/>
          </w:tcPr>
          <w:p w14:paraId="14707D0D">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Silase ikan</w:t>
            </w:r>
          </w:p>
        </w:tc>
        <w:tc>
          <w:tcPr>
            <w:tcW w:w="2774" w:type="dxa"/>
          </w:tcPr>
          <w:p w14:paraId="3A7A0D2D">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7,50</w:t>
            </w:r>
          </w:p>
        </w:tc>
      </w:tr>
      <w:tr w14:paraId="24F340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1182F7DF">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2.</w:t>
            </w:r>
          </w:p>
        </w:tc>
        <w:tc>
          <w:tcPr>
            <w:tcW w:w="4978" w:type="dxa"/>
          </w:tcPr>
          <w:p w14:paraId="686BEA45">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Kepala udang</w:t>
            </w:r>
          </w:p>
        </w:tc>
        <w:tc>
          <w:tcPr>
            <w:tcW w:w="2774" w:type="dxa"/>
          </w:tcPr>
          <w:p w14:paraId="0F07451E">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10,00</w:t>
            </w:r>
          </w:p>
        </w:tc>
      </w:tr>
      <w:tr w14:paraId="4B29F8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22FF5077">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3.</w:t>
            </w:r>
          </w:p>
        </w:tc>
        <w:tc>
          <w:tcPr>
            <w:tcW w:w="4978" w:type="dxa"/>
          </w:tcPr>
          <w:p w14:paraId="37BE9B68">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Ikan asin</w:t>
            </w:r>
          </w:p>
        </w:tc>
        <w:tc>
          <w:tcPr>
            <w:tcW w:w="2774" w:type="dxa"/>
          </w:tcPr>
          <w:p w14:paraId="265CA4C6">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34,00</w:t>
            </w:r>
          </w:p>
        </w:tc>
      </w:tr>
      <w:tr w14:paraId="5A7707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241DE670">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4.</w:t>
            </w:r>
          </w:p>
        </w:tc>
        <w:tc>
          <w:tcPr>
            <w:tcW w:w="4978" w:type="dxa"/>
          </w:tcPr>
          <w:p w14:paraId="2A1E16C1">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Poles</w:t>
            </w:r>
          </w:p>
        </w:tc>
        <w:tc>
          <w:tcPr>
            <w:tcW w:w="2774" w:type="dxa"/>
          </w:tcPr>
          <w:p w14:paraId="5F5BA934">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22,50</w:t>
            </w:r>
          </w:p>
        </w:tc>
      </w:tr>
      <w:tr w14:paraId="367440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2366E07D">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5.</w:t>
            </w:r>
          </w:p>
        </w:tc>
        <w:tc>
          <w:tcPr>
            <w:tcW w:w="4978" w:type="dxa"/>
          </w:tcPr>
          <w:p w14:paraId="3CBED6FB">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Bungkil sawit</w:t>
            </w:r>
          </w:p>
        </w:tc>
        <w:tc>
          <w:tcPr>
            <w:tcW w:w="2774" w:type="dxa"/>
          </w:tcPr>
          <w:p w14:paraId="004A1E2C">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21.60</w:t>
            </w:r>
          </w:p>
        </w:tc>
      </w:tr>
      <w:tr w14:paraId="240D28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24D373F0">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6.</w:t>
            </w:r>
          </w:p>
        </w:tc>
        <w:tc>
          <w:tcPr>
            <w:tcW w:w="4978" w:type="dxa"/>
          </w:tcPr>
          <w:p w14:paraId="5F137542">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Kanji/sagu</w:t>
            </w:r>
          </w:p>
        </w:tc>
        <w:tc>
          <w:tcPr>
            <w:tcW w:w="2774" w:type="dxa"/>
          </w:tcPr>
          <w:p w14:paraId="0886523A">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4,00</w:t>
            </w:r>
          </w:p>
        </w:tc>
      </w:tr>
      <w:tr w14:paraId="5A4949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27C84DA8">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7.</w:t>
            </w:r>
          </w:p>
        </w:tc>
        <w:tc>
          <w:tcPr>
            <w:tcW w:w="4978" w:type="dxa"/>
          </w:tcPr>
          <w:p w14:paraId="4A57E233">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Premix</w:t>
            </w:r>
          </w:p>
        </w:tc>
        <w:tc>
          <w:tcPr>
            <w:tcW w:w="2774" w:type="dxa"/>
          </w:tcPr>
          <w:p w14:paraId="288D92E6">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0,25</w:t>
            </w:r>
          </w:p>
        </w:tc>
      </w:tr>
      <w:tr w14:paraId="2D11F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488C62A9">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8.</w:t>
            </w:r>
          </w:p>
        </w:tc>
        <w:tc>
          <w:tcPr>
            <w:tcW w:w="4978" w:type="dxa"/>
          </w:tcPr>
          <w:p w14:paraId="4CB1C6A2">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Multy enzyme</w:t>
            </w:r>
          </w:p>
        </w:tc>
        <w:tc>
          <w:tcPr>
            <w:tcW w:w="2774" w:type="dxa"/>
          </w:tcPr>
          <w:p w14:paraId="5B1E1B81">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0,10</w:t>
            </w:r>
          </w:p>
        </w:tc>
      </w:tr>
      <w:tr w14:paraId="14963B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255E7E27">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9.</w:t>
            </w:r>
          </w:p>
        </w:tc>
        <w:tc>
          <w:tcPr>
            <w:tcW w:w="4978" w:type="dxa"/>
          </w:tcPr>
          <w:p w14:paraId="351A5FBB">
            <w:pPr>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Phytase</w:t>
            </w:r>
          </w:p>
        </w:tc>
        <w:tc>
          <w:tcPr>
            <w:tcW w:w="2774" w:type="dxa"/>
          </w:tcPr>
          <w:p w14:paraId="4FD7604D">
            <w:pPr>
              <w:spacing w:after="0" w:line="360" w:lineRule="auto"/>
              <w:jc w:val="center"/>
              <w:rPr>
                <w:rFonts w:ascii="Arial" w:hAnsi="Arial" w:eastAsia="Times New Roman" w:cs="Arial"/>
                <w:sz w:val="24"/>
                <w:szCs w:val="24"/>
                <w:lang w:eastAsia="zh-CN"/>
              </w:rPr>
            </w:pPr>
            <w:r>
              <w:rPr>
                <w:rFonts w:ascii="Arial" w:hAnsi="Arial" w:eastAsia="Times New Roman" w:cs="Arial"/>
                <w:sz w:val="24"/>
                <w:szCs w:val="24"/>
                <w:lang w:eastAsia="zh-CN"/>
              </w:rPr>
              <w:t>0,05</w:t>
            </w:r>
          </w:p>
        </w:tc>
      </w:tr>
      <w:tr w14:paraId="07B12E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3" w:type="dxa"/>
          </w:tcPr>
          <w:p w14:paraId="6283A1F1">
            <w:pPr>
              <w:spacing w:after="0" w:line="360" w:lineRule="auto"/>
              <w:jc w:val="both"/>
              <w:rPr>
                <w:rFonts w:ascii="Arial" w:hAnsi="Arial" w:eastAsia="Times New Roman" w:cs="Arial"/>
                <w:sz w:val="24"/>
                <w:szCs w:val="24"/>
                <w:lang w:eastAsia="zh-CN"/>
              </w:rPr>
            </w:pPr>
          </w:p>
        </w:tc>
        <w:tc>
          <w:tcPr>
            <w:tcW w:w="4978" w:type="dxa"/>
          </w:tcPr>
          <w:p w14:paraId="6EE882C6">
            <w:pPr>
              <w:spacing w:after="0" w:line="360" w:lineRule="auto"/>
              <w:jc w:val="both"/>
              <w:rPr>
                <w:rFonts w:ascii="Arial" w:hAnsi="Arial" w:eastAsia="Times New Roman" w:cs="Arial"/>
                <w:b/>
                <w:bCs/>
                <w:sz w:val="24"/>
                <w:szCs w:val="24"/>
                <w:lang w:eastAsia="zh-CN"/>
              </w:rPr>
            </w:pPr>
            <w:r>
              <w:rPr>
                <w:rFonts w:ascii="Arial" w:hAnsi="Arial" w:eastAsia="Times New Roman" w:cs="Arial"/>
                <w:b/>
                <w:bCs/>
                <w:sz w:val="24"/>
                <w:szCs w:val="24"/>
                <w:lang w:eastAsia="zh-CN"/>
              </w:rPr>
              <w:t>Jumlah</w:t>
            </w:r>
          </w:p>
        </w:tc>
        <w:tc>
          <w:tcPr>
            <w:tcW w:w="2774" w:type="dxa"/>
          </w:tcPr>
          <w:p w14:paraId="68EDD92B">
            <w:pPr>
              <w:spacing w:after="0" w:line="360" w:lineRule="auto"/>
              <w:jc w:val="center"/>
              <w:rPr>
                <w:rFonts w:ascii="Arial" w:hAnsi="Arial" w:eastAsia="Times New Roman" w:cs="Arial"/>
                <w:b/>
                <w:bCs/>
                <w:sz w:val="24"/>
                <w:szCs w:val="24"/>
                <w:lang w:eastAsia="zh-CN"/>
              </w:rPr>
            </w:pPr>
            <w:r>
              <w:rPr>
                <w:rFonts w:ascii="Arial" w:hAnsi="Arial" w:eastAsia="Times New Roman" w:cs="Arial"/>
                <w:b/>
                <w:bCs/>
                <w:sz w:val="24"/>
                <w:szCs w:val="24"/>
                <w:lang w:eastAsia="zh-CN"/>
              </w:rPr>
              <w:t>100,00</w:t>
            </w:r>
          </w:p>
        </w:tc>
      </w:tr>
    </w:tbl>
    <w:p w14:paraId="3353883A">
      <w:p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t>Sumber : FAO, 2019</w:t>
      </w:r>
    </w:p>
    <w:p w14:paraId="269DEAF8">
      <w:pPr>
        <w:shd w:val="clear" w:color="auto" w:fill="FFFFFF"/>
        <w:spacing w:after="0" w:line="240" w:lineRule="auto"/>
        <w:ind w:left="426"/>
        <w:jc w:val="both"/>
        <w:rPr>
          <w:rFonts w:ascii="Arial" w:hAnsi="Arial" w:eastAsia="Times New Roman" w:cs="Arial"/>
          <w:sz w:val="24"/>
          <w:szCs w:val="24"/>
          <w:lang w:eastAsia="zh-CN"/>
        </w:rPr>
      </w:pPr>
    </w:p>
    <w:p w14:paraId="134BF407">
      <w:p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t>Proses pembuatan pakan melalui beberapa tahap, yaitu:</w:t>
      </w:r>
    </w:p>
    <w:p w14:paraId="63DD7267">
      <w:pPr>
        <w:pStyle w:val="24"/>
        <w:numPr>
          <w:ilvl w:val="0"/>
          <w:numId w:val="87"/>
        </w:numPr>
        <w:shd w:val="clear" w:color="auto" w:fill="FFFFFF"/>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Penepungan</w:t>
      </w:r>
    </w:p>
    <w:p w14:paraId="417ACCA8">
      <w:pPr>
        <w:pStyle w:val="24"/>
        <w:shd w:val="clear" w:color="auto" w:fill="FFFFFF"/>
        <w:spacing w:after="0" w:line="360" w:lineRule="auto"/>
        <w:ind w:left="1146"/>
        <w:jc w:val="both"/>
        <w:rPr>
          <w:rFonts w:ascii="Arial" w:hAnsi="Arial" w:eastAsia="Times New Roman" w:cs="Arial"/>
          <w:sz w:val="24"/>
          <w:szCs w:val="24"/>
          <w:lang w:eastAsia="zh-CN"/>
        </w:rPr>
      </w:pPr>
      <w:r>
        <w:rPr>
          <w:rFonts w:ascii="Arial" w:hAnsi="Arial" w:eastAsia="Times New Roman" w:cs="Arial"/>
          <w:sz w:val="24"/>
          <w:szCs w:val="24"/>
          <w:lang w:eastAsia="zh-CN"/>
        </w:rPr>
        <w:t>Penggilingan dilakukan untuk memperkecil ukuran bahan menjadi tepung sehingga meningkatkan daya cerna dan daya rekat pakan.</w:t>
      </w:r>
    </w:p>
    <w:p w14:paraId="1F0A30CF">
      <w:pPr>
        <w:pStyle w:val="24"/>
        <w:shd w:val="clear" w:color="auto" w:fill="FFFFFF"/>
        <w:spacing w:after="0" w:line="360" w:lineRule="auto"/>
        <w:ind w:left="1146"/>
        <w:jc w:val="both"/>
        <w:rPr>
          <w:rFonts w:ascii="Arial" w:hAnsi="Arial" w:eastAsia="Times New Roman" w:cs="Arial"/>
          <w:sz w:val="24"/>
          <w:szCs w:val="24"/>
          <w:lang w:eastAsia="zh-CN"/>
        </w:rPr>
      </w:pPr>
      <w:r>
        <w:drawing>
          <wp:anchor distT="0" distB="0" distL="114300" distR="114300" simplePos="0" relativeHeight="251746304" behindDoc="0" locked="0" layoutInCell="1" allowOverlap="1">
            <wp:simplePos x="0" y="0"/>
            <wp:positionH relativeFrom="column">
              <wp:posOffset>726440</wp:posOffset>
            </wp:positionH>
            <wp:positionV relativeFrom="paragraph">
              <wp:posOffset>73025</wp:posOffset>
            </wp:positionV>
            <wp:extent cx="4212590" cy="2183765"/>
            <wp:effectExtent l="0" t="0" r="0" b="6985"/>
            <wp:wrapNone/>
            <wp:docPr id="1848526938" name="Picture 1848526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38" name="Picture 184852693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4231757" cy="2193607"/>
                    </a:xfrm>
                    <a:prstGeom prst="rect">
                      <a:avLst/>
                    </a:prstGeom>
                    <a:noFill/>
                    <a:ln>
                      <a:noFill/>
                    </a:ln>
                  </pic:spPr>
                </pic:pic>
              </a:graphicData>
            </a:graphic>
          </wp:anchor>
        </w:drawing>
      </w:r>
    </w:p>
    <w:p w14:paraId="64FF3EA1">
      <w:pPr>
        <w:pStyle w:val="24"/>
        <w:shd w:val="clear" w:color="auto" w:fill="FFFFFF"/>
        <w:spacing w:after="0" w:line="360" w:lineRule="auto"/>
        <w:ind w:left="1146"/>
        <w:jc w:val="both"/>
        <w:rPr>
          <w:rFonts w:ascii="Arial" w:hAnsi="Arial" w:eastAsia="Times New Roman" w:cs="Arial"/>
          <w:sz w:val="24"/>
          <w:szCs w:val="24"/>
          <w:lang w:eastAsia="zh-CN"/>
        </w:rPr>
      </w:pPr>
    </w:p>
    <w:p w14:paraId="2F1280A1">
      <w:pPr>
        <w:pStyle w:val="24"/>
        <w:shd w:val="clear" w:color="auto" w:fill="FFFFFF"/>
        <w:spacing w:after="0" w:line="360" w:lineRule="auto"/>
        <w:ind w:left="1146"/>
        <w:jc w:val="both"/>
        <w:rPr>
          <w:rFonts w:ascii="Arial" w:hAnsi="Arial" w:eastAsia="Times New Roman" w:cs="Arial"/>
          <w:sz w:val="24"/>
          <w:szCs w:val="24"/>
          <w:lang w:eastAsia="zh-CN"/>
        </w:rPr>
      </w:pPr>
    </w:p>
    <w:p w14:paraId="73DD67AB">
      <w:pPr>
        <w:pStyle w:val="24"/>
        <w:shd w:val="clear" w:color="auto" w:fill="FFFFFF"/>
        <w:spacing w:after="0" w:line="360" w:lineRule="auto"/>
        <w:ind w:left="1146"/>
        <w:jc w:val="both"/>
        <w:rPr>
          <w:rFonts w:ascii="Arial" w:hAnsi="Arial" w:eastAsia="Times New Roman" w:cs="Arial"/>
          <w:sz w:val="24"/>
          <w:szCs w:val="24"/>
          <w:lang w:eastAsia="zh-CN"/>
        </w:rPr>
      </w:pPr>
    </w:p>
    <w:p w14:paraId="0FDEFA65">
      <w:pPr>
        <w:pStyle w:val="24"/>
        <w:shd w:val="clear" w:color="auto" w:fill="FFFFFF"/>
        <w:spacing w:after="0" w:line="360" w:lineRule="auto"/>
        <w:ind w:left="1146"/>
        <w:jc w:val="both"/>
        <w:rPr>
          <w:rFonts w:ascii="Arial" w:hAnsi="Arial" w:eastAsia="Times New Roman" w:cs="Arial"/>
          <w:sz w:val="24"/>
          <w:szCs w:val="24"/>
          <w:lang w:eastAsia="zh-CN"/>
        </w:rPr>
      </w:pPr>
    </w:p>
    <w:p w14:paraId="78389E20">
      <w:pPr>
        <w:pStyle w:val="24"/>
        <w:shd w:val="clear" w:color="auto" w:fill="FFFFFF"/>
        <w:spacing w:after="0" w:line="360" w:lineRule="auto"/>
        <w:ind w:left="1146"/>
        <w:jc w:val="both"/>
        <w:rPr>
          <w:rFonts w:ascii="Arial" w:hAnsi="Arial" w:eastAsia="Times New Roman" w:cs="Arial"/>
          <w:sz w:val="24"/>
          <w:szCs w:val="24"/>
          <w:lang w:eastAsia="zh-CN"/>
        </w:rPr>
      </w:pPr>
    </w:p>
    <w:p w14:paraId="2F171CA0">
      <w:pPr>
        <w:pStyle w:val="24"/>
        <w:shd w:val="clear" w:color="auto" w:fill="FFFFFF"/>
        <w:spacing w:after="0" w:line="360" w:lineRule="auto"/>
        <w:ind w:left="1146"/>
        <w:jc w:val="both"/>
        <w:rPr>
          <w:rFonts w:ascii="Arial" w:hAnsi="Arial" w:eastAsia="Times New Roman" w:cs="Arial"/>
          <w:sz w:val="24"/>
          <w:szCs w:val="24"/>
          <w:lang w:eastAsia="zh-CN"/>
        </w:rPr>
      </w:pPr>
    </w:p>
    <w:p w14:paraId="24B1E84A">
      <w:pPr>
        <w:pStyle w:val="24"/>
        <w:shd w:val="clear" w:color="auto" w:fill="FFFFFF"/>
        <w:spacing w:after="0" w:line="360" w:lineRule="auto"/>
        <w:ind w:left="1146"/>
        <w:jc w:val="both"/>
        <w:rPr>
          <w:rFonts w:ascii="Arial" w:hAnsi="Arial" w:eastAsia="Times New Roman" w:cs="Arial"/>
          <w:sz w:val="24"/>
          <w:szCs w:val="24"/>
          <w:lang w:eastAsia="zh-CN"/>
        </w:rPr>
      </w:pPr>
    </w:p>
    <w:p w14:paraId="58292145">
      <w:pPr>
        <w:pStyle w:val="24"/>
        <w:shd w:val="clear" w:color="auto" w:fill="FFFFFF"/>
        <w:spacing w:after="0" w:line="360" w:lineRule="auto"/>
        <w:ind w:left="1146"/>
        <w:jc w:val="both"/>
        <w:rPr>
          <w:rFonts w:ascii="Arial" w:hAnsi="Arial" w:eastAsia="Times New Roman" w:cs="Arial"/>
          <w:sz w:val="24"/>
          <w:szCs w:val="24"/>
          <w:lang w:eastAsia="zh-CN"/>
        </w:rPr>
      </w:pPr>
      <w:r>
        <w:rPr>
          <w:rFonts w:ascii="Arial" w:hAnsi="Arial" w:eastAsia="Times New Roman" w:cs="Arial"/>
          <w:sz w:val="24"/>
          <w:szCs w:val="24"/>
          <w:lang w:eastAsia="zh-CN"/>
        </w:rPr>
        <mc:AlternateContent>
          <mc:Choice Requires="wps">
            <w:drawing>
              <wp:anchor distT="0" distB="0" distL="114300" distR="114300" simplePos="0" relativeHeight="251747328" behindDoc="0" locked="0" layoutInCell="1" allowOverlap="1">
                <wp:simplePos x="0" y="0"/>
                <wp:positionH relativeFrom="column">
                  <wp:posOffset>729615</wp:posOffset>
                </wp:positionH>
                <wp:positionV relativeFrom="paragraph">
                  <wp:posOffset>255270</wp:posOffset>
                </wp:positionV>
                <wp:extent cx="4212590" cy="476250"/>
                <wp:effectExtent l="0" t="0" r="0" b="0"/>
                <wp:wrapNone/>
                <wp:docPr id="1848526939" name="Text Box 1848526939"/>
                <wp:cNvGraphicFramePr/>
                <a:graphic xmlns:a="http://schemas.openxmlformats.org/drawingml/2006/main">
                  <a:graphicData uri="http://schemas.microsoft.com/office/word/2010/wordprocessingShape">
                    <wps:wsp>
                      <wps:cNvSpPr txBox="1"/>
                      <wps:spPr>
                        <a:xfrm>
                          <a:off x="0" y="0"/>
                          <a:ext cx="4212590" cy="476250"/>
                        </a:xfrm>
                        <a:prstGeom prst="rect">
                          <a:avLst/>
                        </a:prstGeom>
                        <a:noFill/>
                        <a:ln w="6350">
                          <a:noFill/>
                        </a:ln>
                      </wps:spPr>
                      <wps:txbx>
                        <w:txbxContent>
                          <w:p w14:paraId="0CDA6C32">
                            <w:pPr>
                              <w:pStyle w:val="67"/>
                            </w:pPr>
                            <w:bookmarkStart w:id="215" w:name="_Toc203409965"/>
                            <w:r>
                              <w:t xml:space="preserve">Gambar 3. </w:t>
                            </w:r>
                            <w:r>
                              <w:fldChar w:fldCharType="begin"/>
                            </w:r>
                            <w:r>
                              <w:instrText xml:space="preserve"> SEQ Gambar_3. \* ARABIC </w:instrText>
                            </w:r>
                            <w:r>
                              <w:fldChar w:fldCharType="separate"/>
                            </w:r>
                            <w:r>
                              <w:t>6</w:t>
                            </w:r>
                            <w:r>
                              <w:fldChar w:fldCharType="end"/>
                            </w:r>
                            <w:r>
                              <w:t xml:space="preserve"> Mesin yang digunakan untuk penepungan pakan mandiri</w:t>
                            </w:r>
                            <w:bookmarkEnd w:id="215"/>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45pt;margin-top:20.1pt;height:37.5pt;width:331.7pt;z-index:251747328;mso-width-relative:page;mso-height-relative:page;" filled="f" stroked="f" coordsize="21600,21600" o:gfxdata="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ljbNHaAAAACgEAAA8AAAAAAAAAAQAgAAAAIgAAAGRycy9kb3ducmV2&#10;LnhtbFBLAQIUABQAAAAIAIdO4kAnJV1TMwIAAHcEAAAOAAAAAAAAAAEAIAAAACkBAABkcnMvZTJv&#10;RG9jLnhtbFBLBQYAAAAABgAGAFkBAADOBQAAAAA=&#10;">
                <v:fill on="f" focussize="0,0"/>
                <v:stroke on="f" weight="0.5pt"/>
                <v:imagedata o:title=""/>
                <o:lock v:ext="edit" aspectratio="f"/>
                <v:textbox>
                  <w:txbxContent>
                    <w:p w14:paraId="0CDA6C32">
                      <w:pPr>
                        <w:pStyle w:val="67"/>
                      </w:pPr>
                      <w:bookmarkStart w:id="215" w:name="_Toc203409965"/>
                      <w:r>
                        <w:t xml:space="preserve">Gambar 3. </w:t>
                      </w:r>
                      <w:r>
                        <w:fldChar w:fldCharType="begin"/>
                      </w:r>
                      <w:r>
                        <w:instrText xml:space="preserve"> SEQ Gambar_3. \* ARABIC </w:instrText>
                      </w:r>
                      <w:r>
                        <w:fldChar w:fldCharType="separate"/>
                      </w:r>
                      <w:r>
                        <w:t>6</w:t>
                      </w:r>
                      <w:r>
                        <w:fldChar w:fldCharType="end"/>
                      </w:r>
                      <w:r>
                        <w:t xml:space="preserve"> Mesin yang digunakan untuk penepungan pakan mandiri</w:t>
                      </w:r>
                      <w:bookmarkEnd w:id="215"/>
                    </w:p>
                  </w:txbxContent>
                </v:textbox>
              </v:shape>
            </w:pict>
          </mc:Fallback>
        </mc:AlternateContent>
      </w:r>
    </w:p>
    <w:p w14:paraId="3CEE2B5C">
      <w:pPr>
        <w:pStyle w:val="24"/>
        <w:shd w:val="clear" w:color="auto" w:fill="FFFFFF"/>
        <w:spacing w:after="0" w:line="360" w:lineRule="auto"/>
        <w:ind w:left="1146"/>
        <w:jc w:val="both"/>
        <w:rPr>
          <w:rFonts w:ascii="Arial" w:hAnsi="Arial" w:eastAsia="Times New Roman" w:cs="Arial"/>
          <w:sz w:val="24"/>
          <w:szCs w:val="24"/>
          <w:lang w:eastAsia="zh-CN"/>
        </w:rPr>
      </w:pPr>
    </w:p>
    <w:p w14:paraId="1802335A">
      <w:pPr>
        <w:pStyle w:val="24"/>
        <w:shd w:val="clear" w:color="auto" w:fill="FFFFFF"/>
        <w:spacing w:after="0" w:line="360" w:lineRule="auto"/>
        <w:ind w:left="1146"/>
        <w:jc w:val="both"/>
        <w:rPr>
          <w:rFonts w:ascii="Arial" w:hAnsi="Arial" w:eastAsia="Times New Roman" w:cs="Arial"/>
          <w:sz w:val="24"/>
          <w:szCs w:val="24"/>
          <w:lang w:eastAsia="zh-CN"/>
        </w:rPr>
      </w:pPr>
    </w:p>
    <w:p w14:paraId="2778CFC0">
      <w:pPr>
        <w:pStyle w:val="24"/>
        <w:shd w:val="clear" w:color="auto" w:fill="FFFFFF"/>
        <w:spacing w:after="0" w:line="360" w:lineRule="auto"/>
        <w:ind w:left="1146"/>
        <w:jc w:val="both"/>
        <w:rPr>
          <w:rFonts w:ascii="Arial" w:hAnsi="Arial" w:eastAsia="Times New Roman" w:cs="Arial"/>
          <w:sz w:val="24"/>
          <w:szCs w:val="24"/>
          <w:lang w:eastAsia="zh-CN"/>
        </w:rPr>
      </w:pPr>
    </w:p>
    <w:p w14:paraId="41FE9B14">
      <w:pPr>
        <w:pStyle w:val="24"/>
        <w:shd w:val="clear" w:color="auto" w:fill="FFFFFF"/>
        <w:spacing w:after="0" w:line="480" w:lineRule="auto"/>
        <w:ind w:left="1146"/>
        <w:jc w:val="both"/>
        <w:rPr>
          <w:rFonts w:ascii="Arial" w:hAnsi="Arial" w:eastAsia="Times New Roman" w:cs="Arial"/>
          <w:sz w:val="24"/>
          <w:szCs w:val="24"/>
          <w:lang w:eastAsia="zh-CN"/>
        </w:rPr>
      </w:pPr>
    </w:p>
    <w:p w14:paraId="3967D995">
      <w:pPr>
        <w:pStyle w:val="24"/>
        <w:shd w:val="clear" w:color="auto" w:fill="FFFFFF"/>
        <w:spacing w:after="0" w:line="360" w:lineRule="auto"/>
        <w:ind w:left="1146"/>
        <w:jc w:val="both"/>
        <w:rPr>
          <w:rFonts w:ascii="Arial" w:hAnsi="Arial" w:eastAsia="Times New Roman" w:cs="Arial"/>
          <w:sz w:val="24"/>
          <w:szCs w:val="24"/>
          <w:lang w:eastAsia="zh-CN"/>
        </w:rPr>
      </w:pPr>
    </w:p>
    <w:p w14:paraId="60C6BA3C">
      <w:pPr>
        <w:pStyle w:val="24"/>
        <w:numPr>
          <w:ilvl w:val="0"/>
          <w:numId w:val="87"/>
        </w:numPr>
        <w:shd w:val="clear" w:color="auto" w:fill="FFFFFF"/>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Penakaran</w:t>
      </w:r>
    </w:p>
    <w:p w14:paraId="42E3868F">
      <w:pPr>
        <w:pStyle w:val="24"/>
        <w:shd w:val="clear" w:color="auto" w:fill="FFFFFF"/>
        <w:spacing w:after="0" w:line="360" w:lineRule="auto"/>
        <w:ind w:left="1146"/>
        <w:jc w:val="both"/>
        <w:rPr>
          <w:rFonts w:ascii="Arial" w:hAnsi="Arial" w:eastAsia="Times New Roman" w:cs="Arial"/>
          <w:sz w:val="24"/>
          <w:szCs w:val="24"/>
          <w:lang w:eastAsia="zh-CN"/>
        </w:rPr>
      </w:pPr>
      <w:r>
        <w:rPr>
          <w:rFonts w:ascii="Arial" w:hAnsi="Arial" w:eastAsia="Times New Roman" w:cs="Arial"/>
          <w:sz w:val="24"/>
          <w:szCs w:val="24"/>
          <w:lang w:eastAsia="zh-CN"/>
        </w:rPr>
        <w:t>Penimbangan bahan baku disesuaikan dengan jumlah persentase (%) komposisi formulasi</w:t>
      </w:r>
    </w:p>
    <w:p w14:paraId="2DADF1F8">
      <w:pPr>
        <w:pStyle w:val="24"/>
        <w:numPr>
          <w:ilvl w:val="0"/>
          <w:numId w:val="87"/>
        </w:numPr>
        <w:shd w:val="clear" w:color="auto" w:fill="FFFFFF"/>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Pencampuran</w:t>
      </w:r>
    </w:p>
    <w:p w14:paraId="05287EA7">
      <w:pPr>
        <w:pStyle w:val="24"/>
        <w:shd w:val="clear" w:color="auto" w:fill="FFFFFF"/>
        <w:spacing w:after="0" w:line="360" w:lineRule="auto"/>
        <w:ind w:left="1146"/>
        <w:jc w:val="both"/>
        <w:rPr>
          <w:rFonts w:ascii="Arial" w:hAnsi="Arial" w:eastAsia="Times New Roman" w:cs="Arial"/>
          <w:sz w:val="24"/>
          <w:szCs w:val="24"/>
          <w:lang w:eastAsia="zh-CN"/>
        </w:rPr>
      </w:pPr>
      <w:r>
        <w:rPr>
          <w:rFonts w:ascii="Arial" w:hAnsi="Arial" w:eastAsia="Times New Roman" w:cs="Arial"/>
          <w:sz w:val="24"/>
          <w:szCs w:val="24"/>
          <w:lang w:eastAsia="zh-CN"/>
        </w:rPr>
        <w:t>Pencampuran dilakukan dengan mixer agar merata dan homogen segingga bagian pakan yang dihasilkan memiliki komposisi zat gizi yang sama</w:t>
      </w:r>
    </w:p>
    <w:p w14:paraId="7D8F920C">
      <w:pPr>
        <w:pStyle w:val="24"/>
        <w:numPr>
          <w:ilvl w:val="0"/>
          <w:numId w:val="87"/>
        </w:numPr>
        <w:shd w:val="clear" w:color="auto" w:fill="FFFFFF"/>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Pencetakan</w:t>
      </w:r>
    </w:p>
    <w:p w14:paraId="07E2DE35">
      <w:pPr>
        <w:pStyle w:val="24"/>
        <w:shd w:val="clear" w:color="auto" w:fill="FFFFFF"/>
        <w:spacing w:after="0" w:line="360" w:lineRule="auto"/>
        <w:ind w:left="1146"/>
        <w:jc w:val="both"/>
        <w:rPr>
          <w:rFonts w:ascii="Arial" w:hAnsi="Arial" w:eastAsia="Times New Roman" w:cs="Arial"/>
          <w:sz w:val="24"/>
          <w:szCs w:val="24"/>
          <w:lang w:eastAsia="zh-CN"/>
        </w:rPr>
      </w:pPr>
      <w:r>
        <w:rPr>
          <w:rFonts w:ascii="Arial" w:hAnsi="Arial" w:eastAsia="Times New Roman" w:cs="Arial"/>
          <w:sz w:val="24"/>
          <w:szCs w:val="24"/>
          <w:lang w:eastAsia="zh-CN"/>
        </w:rPr>
        <w:t>Adonan pakan kemudian dicetak untuk mendapatkan bentuk pellet sesuai dengan kebutuhan ikan</w:t>
      </w:r>
    </w:p>
    <w:p w14:paraId="257356DF">
      <w:pPr>
        <w:pStyle w:val="24"/>
        <w:shd w:val="clear" w:color="auto" w:fill="FFFFFF"/>
        <w:spacing w:after="0" w:line="360" w:lineRule="auto"/>
        <w:ind w:left="1146"/>
        <w:jc w:val="both"/>
        <w:rPr>
          <w:rFonts w:ascii="Arial" w:hAnsi="Arial" w:eastAsia="Times New Roman" w:cs="Arial"/>
          <w:sz w:val="24"/>
          <w:szCs w:val="24"/>
          <w:lang w:eastAsia="zh-CN"/>
        </w:rPr>
      </w:pPr>
      <w:r>
        <w:drawing>
          <wp:anchor distT="0" distB="0" distL="114300" distR="114300" simplePos="0" relativeHeight="251748352" behindDoc="0" locked="0" layoutInCell="1" allowOverlap="1">
            <wp:simplePos x="0" y="0"/>
            <wp:positionH relativeFrom="column">
              <wp:posOffset>726440</wp:posOffset>
            </wp:positionH>
            <wp:positionV relativeFrom="paragraph">
              <wp:posOffset>78740</wp:posOffset>
            </wp:positionV>
            <wp:extent cx="4714875" cy="3232785"/>
            <wp:effectExtent l="0" t="0" r="0" b="5715"/>
            <wp:wrapNone/>
            <wp:docPr id="1848526940" name="Picture 1848526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40" name="Picture 184852694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4719380" cy="3235999"/>
                    </a:xfrm>
                    <a:prstGeom prst="rect">
                      <a:avLst/>
                    </a:prstGeom>
                    <a:noFill/>
                    <a:ln>
                      <a:noFill/>
                    </a:ln>
                  </pic:spPr>
                </pic:pic>
              </a:graphicData>
            </a:graphic>
          </wp:anchor>
        </w:drawing>
      </w:r>
    </w:p>
    <w:p w14:paraId="54D864A7">
      <w:pPr>
        <w:pStyle w:val="24"/>
        <w:shd w:val="clear" w:color="auto" w:fill="FFFFFF"/>
        <w:spacing w:after="0" w:line="360" w:lineRule="auto"/>
        <w:ind w:left="1146"/>
        <w:jc w:val="both"/>
        <w:rPr>
          <w:rFonts w:ascii="Arial" w:hAnsi="Arial" w:eastAsia="Times New Roman" w:cs="Arial"/>
          <w:sz w:val="24"/>
          <w:szCs w:val="24"/>
          <w:lang w:eastAsia="zh-CN"/>
        </w:rPr>
      </w:pPr>
    </w:p>
    <w:p w14:paraId="0C9A4AFD">
      <w:pPr>
        <w:pStyle w:val="24"/>
        <w:shd w:val="clear" w:color="auto" w:fill="FFFFFF"/>
        <w:spacing w:after="0" w:line="360" w:lineRule="auto"/>
        <w:ind w:left="1146"/>
        <w:jc w:val="both"/>
        <w:rPr>
          <w:rFonts w:ascii="Arial" w:hAnsi="Arial" w:eastAsia="Times New Roman" w:cs="Arial"/>
          <w:sz w:val="24"/>
          <w:szCs w:val="24"/>
          <w:lang w:eastAsia="zh-CN"/>
        </w:rPr>
      </w:pPr>
    </w:p>
    <w:p w14:paraId="163B8A1B">
      <w:pPr>
        <w:pStyle w:val="24"/>
        <w:shd w:val="clear" w:color="auto" w:fill="FFFFFF"/>
        <w:spacing w:after="0" w:line="360" w:lineRule="auto"/>
        <w:ind w:left="1146"/>
        <w:jc w:val="both"/>
        <w:rPr>
          <w:rFonts w:ascii="Arial" w:hAnsi="Arial" w:eastAsia="Times New Roman" w:cs="Arial"/>
          <w:sz w:val="24"/>
          <w:szCs w:val="24"/>
          <w:lang w:eastAsia="zh-CN"/>
        </w:rPr>
      </w:pPr>
    </w:p>
    <w:p w14:paraId="052DD826">
      <w:pPr>
        <w:pStyle w:val="24"/>
        <w:shd w:val="clear" w:color="auto" w:fill="FFFFFF"/>
        <w:spacing w:after="0" w:line="360" w:lineRule="auto"/>
        <w:ind w:left="1146"/>
        <w:jc w:val="both"/>
        <w:rPr>
          <w:rFonts w:ascii="Arial" w:hAnsi="Arial" w:eastAsia="Times New Roman" w:cs="Arial"/>
          <w:sz w:val="24"/>
          <w:szCs w:val="24"/>
          <w:lang w:eastAsia="zh-CN"/>
        </w:rPr>
      </w:pPr>
    </w:p>
    <w:p w14:paraId="4AC9CEF8">
      <w:pPr>
        <w:pStyle w:val="24"/>
        <w:shd w:val="clear" w:color="auto" w:fill="FFFFFF"/>
        <w:spacing w:after="0" w:line="360" w:lineRule="auto"/>
        <w:ind w:left="1146"/>
        <w:jc w:val="both"/>
        <w:rPr>
          <w:rFonts w:ascii="Arial" w:hAnsi="Arial" w:eastAsia="Times New Roman" w:cs="Arial"/>
          <w:sz w:val="24"/>
          <w:szCs w:val="24"/>
          <w:lang w:eastAsia="zh-CN"/>
        </w:rPr>
      </w:pPr>
    </w:p>
    <w:p w14:paraId="3B15DD88">
      <w:pPr>
        <w:pStyle w:val="24"/>
        <w:shd w:val="clear" w:color="auto" w:fill="FFFFFF"/>
        <w:spacing w:after="0" w:line="360" w:lineRule="auto"/>
        <w:ind w:left="1146"/>
        <w:jc w:val="both"/>
        <w:rPr>
          <w:rFonts w:ascii="Arial" w:hAnsi="Arial" w:eastAsia="Times New Roman" w:cs="Arial"/>
          <w:sz w:val="24"/>
          <w:szCs w:val="24"/>
          <w:lang w:eastAsia="zh-CN"/>
        </w:rPr>
      </w:pPr>
    </w:p>
    <w:p w14:paraId="50E0714A">
      <w:pPr>
        <w:pStyle w:val="24"/>
        <w:shd w:val="clear" w:color="auto" w:fill="FFFFFF"/>
        <w:spacing w:after="0" w:line="360" w:lineRule="auto"/>
        <w:ind w:left="1146"/>
        <w:jc w:val="both"/>
        <w:rPr>
          <w:rFonts w:ascii="Arial" w:hAnsi="Arial" w:eastAsia="Times New Roman" w:cs="Arial"/>
          <w:sz w:val="24"/>
          <w:szCs w:val="24"/>
          <w:lang w:eastAsia="zh-CN"/>
        </w:rPr>
      </w:pPr>
    </w:p>
    <w:p w14:paraId="4D66F747">
      <w:pPr>
        <w:pStyle w:val="24"/>
        <w:shd w:val="clear" w:color="auto" w:fill="FFFFFF"/>
        <w:spacing w:after="0" w:line="360" w:lineRule="auto"/>
        <w:ind w:left="1146"/>
        <w:jc w:val="both"/>
        <w:rPr>
          <w:rFonts w:ascii="Arial" w:hAnsi="Arial" w:eastAsia="Times New Roman" w:cs="Arial"/>
          <w:sz w:val="24"/>
          <w:szCs w:val="24"/>
          <w:lang w:eastAsia="zh-CN"/>
        </w:rPr>
      </w:pPr>
    </w:p>
    <w:p w14:paraId="02293F01">
      <w:pPr>
        <w:pStyle w:val="24"/>
        <w:shd w:val="clear" w:color="auto" w:fill="FFFFFF"/>
        <w:spacing w:after="0" w:line="360" w:lineRule="auto"/>
        <w:ind w:left="1146"/>
        <w:jc w:val="both"/>
        <w:rPr>
          <w:rFonts w:ascii="Arial" w:hAnsi="Arial" w:eastAsia="Times New Roman" w:cs="Arial"/>
          <w:sz w:val="24"/>
          <w:szCs w:val="24"/>
          <w:lang w:eastAsia="zh-CN"/>
        </w:rPr>
      </w:pPr>
    </w:p>
    <w:p w14:paraId="0362C589">
      <w:pPr>
        <w:pStyle w:val="24"/>
        <w:shd w:val="clear" w:color="auto" w:fill="FFFFFF"/>
        <w:spacing w:after="0" w:line="360" w:lineRule="auto"/>
        <w:ind w:left="1146"/>
        <w:jc w:val="both"/>
        <w:rPr>
          <w:rFonts w:ascii="Arial" w:hAnsi="Arial" w:eastAsia="Times New Roman" w:cs="Arial"/>
          <w:sz w:val="24"/>
          <w:szCs w:val="24"/>
          <w:lang w:eastAsia="zh-CN"/>
        </w:rPr>
      </w:pPr>
    </w:p>
    <w:p w14:paraId="7F40C6C6">
      <w:pPr>
        <w:pStyle w:val="24"/>
        <w:shd w:val="clear" w:color="auto" w:fill="FFFFFF"/>
        <w:spacing w:after="0" w:line="360" w:lineRule="auto"/>
        <w:ind w:left="1146"/>
        <w:jc w:val="both"/>
        <w:rPr>
          <w:rFonts w:ascii="Arial" w:hAnsi="Arial" w:eastAsia="Times New Roman" w:cs="Arial"/>
          <w:sz w:val="24"/>
          <w:szCs w:val="24"/>
          <w:lang w:eastAsia="zh-CN"/>
        </w:rPr>
      </w:pPr>
    </w:p>
    <w:p w14:paraId="73169EFD">
      <w:pPr>
        <w:pStyle w:val="24"/>
        <w:shd w:val="clear" w:color="auto" w:fill="FFFFFF"/>
        <w:spacing w:after="0" w:line="360" w:lineRule="auto"/>
        <w:ind w:left="1146"/>
        <w:jc w:val="both"/>
        <w:rPr>
          <w:rFonts w:ascii="Arial" w:hAnsi="Arial" w:eastAsia="Times New Roman" w:cs="Arial"/>
          <w:sz w:val="24"/>
          <w:szCs w:val="24"/>
          <w:lang w:eastAsia="zh-CN"/>
        </w:rPr>
      </w:pPr>
      <w:r>
        <w:rPr>
          <w:rFonts w:ascii="Arial" w:hAnsi="Arial" w:eastAsia="Times New Roman" w:cs="Arial"/>
          <w:sz w:val="24"/>
          <w:szCs w:val="24"/>
          <w:lang w:eastAsia="zh-CN"/>
        </w:rPr>
        <mc:AlternateContent>
          <mc:Choice Requires="wps">
            <w:drawing>
              <wp:anchor distT="0" distB="0" distL="114300" distR="114300" simplePos="0" relativeHeight="251749376" behindDoc="0" locked="0" layoutInCell="1" allowOverlap="1">
                <wp:simplePos x="0" y="0"/>
                <wp:positionH relativeFrom="column">
                  <wp:posOffset>729615</wp:posOffset>
                </wp:positionH>
                <wp:positionV relativeFrom="paragraph">
                  <wp:posOffset>265430</wp:posOffset>
                </wp:positionV>
                <wp:extent cx="4714240" cy="478790"/>
                <wp:effectExtent l="0" t="0" r="0" b="0"/>
                <wp:wrapNone/>
                <wp:docPr id="1848526941" name="Text Box 1848526941"/>
                <wp:cNvGraphicFramePr/>
                <a:graphic xmlns:a="http://schemas.openxmlformats.org/drawingml/2006/main">
                  <a:graphicData uri="http://schemas.microsoft.com/office/word/2010/wordprocessingShape">
                    <wps:wsp>
                      <wps:cNvSpPr txBox="1"/>
                      <wps:spPr>
                        <a:xfrm>
                          <a:off x="0" y="0"/>
                          <a:ext cx="4714240" cy="478971"/>
                        </a:xfrm>
                        <a:prstGeom prst="rect">
                          <a:avLst/>
                        </a:prstGeom>
                        <a:noFill/>
                        <a:ln w="6350">
                          <a:noFill/>
                        </a:ln>
                      </wps:spPr>
                      <wps:txbx>
                        <w:txbxContent>
                          <w:p w14:paraId="379144D9">
                            <w:pPr>
                              <w:pStyle w:val="67"/>
                            </w:pPr>
                            <w:bookmarkStart w:id="216" w:name="_Toc203409966"/>
                            <w:r>
                              <w:t xml:space="preserve">Gambar 3. </w:t>
                            </w:r>
                            <w:r>
                              <w:fldChar w:fldCharType="begin"/>
                            </w:r>
                            <w:r>
                              <w:instrText xml:space="preserve"> SEQ Gambar_3. \* ARABIC </w:instrText>
                            </w:r>
                            <w:r>
                              <w:fldChar w:fldCharType="separate"/>
                            </w:r>
                            <w:r>
                              <w:t>7</w:t>
                            </w:r>
                            <w:r>
                              <w:fldChar w:fldCharType="end"/>
                            </w:r>
                            <w:r>
                              <w:t xml:space="preserve">  Mesin yang digunakan untuk pencetakan pellet pakan mandiri</w:t>
                            </w:r>
                            <w:bookmarkEnd w:id="216"/>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45pt;margin-top:20.9pt;height:37.7pt;width:371.2pt;z-index:251749376;mso-width-relative:page;mso-height-relative:page;" filled="f" stroked="f" coordsize="21600,21600" o:gfxdata="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a77uvaAAAACgEAAA8AAAAAAAAAAQAgAAAAIgAAAGRycy9kb3ducmV2&#10;LnhtbFBLAQIUABQAAAAIAIdO4kC8RAzpMwIAAHcEAAAOAAAAAAAAAAEAIAAAACkBAABkcnMvZTJv&#10;RG9jLnhtbFBLBQYAAAAABgAGAFkBAADOBQAAAAA=&#10;">
                <v:fill on="f" focussize="0,0"/>
                <v:stroke on="f" weight="0.5pt"/>
                <v:imagedata o:title=""/>
                <o:lock v:ext="edit" aspectratio="f"/>
                <v:textbox>
                  <w:txbxContent>
                    <w:p w14:paraId="379144D9">
                      <w:pPr>
                        <w:pStyle w:val="67"/>
                      </w:pPr>
                      <w:bookmarkStart w:id="216" w:name="_Toc203409966"/>
                      <w:r>
                        <w:t xml:space="preserve">Gambar 3. </w:t>
                      </w:r>
                      <w:r>
                        <w:fldChar w:fldCharType="begin"/>
                      </w:r>
                      <w:r>
                        <w:instrText xml:space="preserve"> SEQ Gambar_3. \* ARABIC </w:instrText>
                      </w:r>
                      <w:r>
                        <w:fldChar w:fldCharType="separate"/>
                      </w:r>
                      <w:r>
                        <w:t>7</w:t>
                      </w:r>
                      <w:r>
                        <w:fldChar w:fldCharType="end"/>
                      </w:r>
                      <w:r>
                        <w:t xml:space="preserve">  Mesin yang digunakan untuk pencetakan pellet pakan mandiri</w:t>
                      </w:r>
                      <w:bookmarkEnd w:id="216"/>
                    </w:p>
                  </w:txbxContent>
                </v:textbox>
              </v:shape>
            </w:pict>
          </mc:Fallback>
        </mc:AlternateContent>
      </w:r>
    </w:p>
    <w:p w14:paraId="45DE57C1">
      <w:pPr>
        <w:pStyle w:val="24"/>
        <w:shd w:val="clear" w:color="auto" w:fill="FFFFFF"/>
        <w:spacing w:after="0" w:line="360" w:lineRule="auto"/>
        <w:ind w:left="1146"/>
        <w:jc w:val="both"/>
        <w:rPr>
          <w:rFonts w:ascii="Arial" w:hAnsi="Arial" w:eastAsia="Times New Roman" w:cs="Arial"/>
          <w:sz w:val="24"/>
          <w:szCs w:val="24"/>
          <w:lang w:eastAsia="zh-CN"/>
        </w:rPr>
      </w:pPr>
    </w:p>
    <w:p w14:paraId="7DD96D16">
      <w:pPr>
        <w:pStyle w:val="24"/>
        <w:shd w:val="clear" w:color="auto" w:fill="FFFFFF"/>
        <w:spacing w:after="0" w:line="360" w:lineRule="auto"/>
        <w:ind w:left="1146"/>
        <w:jc w:val="both"/>
        <w:rPr>
          <w:rFonts w:ascii="Arial" w:hAnsi="Arial" w:eastAsia="Times New Roman" w:cs="Arial"/>
          <w:sz w:val="24"/>
          <w:szCs w:val="24"/>
          <w:lang w:eastAsia="zh-CN"/>
        </w:rPr>
      </w:pPr>
    </w:p>
    <w:p w14:paraId="193AED5D">
      <w:pPr>
        <w:pStyle w:val="24"/>
        <w:numPr>
          <w:ilvl w:val="0"/>
          <w:numId w:val="87"/>
        </w:numPr>
        <w:shd w:val="clear" w:color="auto" w:fill="FFFFFF"/>
        <w:spacing w:after="0" w:line="360" w:lineRule="auto"/>
        <w:jc w:val="both"/>
        <w:rPr>
          <w:rFonts w:ascii="Arial" w:hAnsi="Arial" w:eastAsia="Times New Roman" w:cs="Arial"/>
          <w:sz w:val="24"/>
          <w:szCs w:val="24"/>
          <w:lang w:eastAsia="zh-CN"/>
        </w:rPr>
      </w:pPr>
      <w:r>
        <w:rPr>
          <w:rFonts w:ascii="Arial" w:hAnsi="Arial" w:eastAsia="Times New Roman" w:cs="Arial"/>
          <w:sz w:val="24"/>
          <w:szCs w:val="24"/>
          <w:lang w:eastAsia="zh-CN"/>
        </w:rPr>
        <w:t>Pengeringan</w:t>
      </w:r>
    </w:p>
    <w:p w14:paraId="04B0D2BE">
      <w:pPr>
        <w:pStyle w:val="24"/>
        <w:shd w:val="clear" w:color="auto" w:fill="FFFFFF"/>
        <w:spacing w:after="0" w:line="360" w:lineRule="auto"/>
        <w:ind w:left="1146"/>
        <w:jc w:val="both"/>
        <w:rPr>
          <w:rFonts w:ascii="Arial" w:hAnsi="Arial" w:eastAsia="Times New Roman" w:cs="Arial"/>
          <w:sz w:val="24"/>
          <w:szCs w:val="24"/>
          <w:lang w:eastAsia="zh-CN"/>
        </w:rPr>
      </w:pPr>
      <w:r>
        <w:rPr>
          <w:rFonts w:ascii="Arial" w:hAnsi="Arial" w:eastAsia="Times New Roman" w:cs="Arial"/>
          <w:sz w:val="24"/>
          <w:szCs w:val="24"/>
          <w:lang w:eastAsia="zh-CN"/>
        </w:rPr>
        <w:t>Pengeringan pellet dapat dilakukan dengan sinar matahari atau dengan cara diangin-anginkan di udara terbuka atau menggunakan oven pengering</w:t>
      </w:r>
    </w:p>
    <w:p w14:paraId="0E918138">
      <w:pPr>
        <w:pStyle w:val="24"/>
        <w:shd w:val="clear" w:color="auto" w:fill="FFFFFF"/>
        <w:spacing w:after="0" w:line="480" w:lineRule="auto"/>
        <w:ind w:left="1146"/>
        <w:jc w:val="both"/>
        <w:rPr>
          <w:rFonts w:ascii="Arial" w:hAnsi="Arial" w:eastAsia="Times New Roman" w:cs="Arial"/>
          <w:sz w:val="24"/>
          <w:szCs w:val="24"/>
          <w:lang w:eastAsia="zh-CN"/>
        </w:rPr>
      </w:pPr>
    </w:p>
    <w:p w14:paraId="2D5C3DBD">
      <w:pPr>
        <w:pStyle w:val="24"/>
        <w:shd w:val="clear" w:color="auto" w:fill="FFFFFF"/>
        <w:spacing w:after="0" w:line="240" w:lineRule="auto"/>
        <w:ind w:left="1146"/>
        <w:jc w:val="both"/>
        <w:rPr>
          <w:rFonts w:ascii="Arial" w:hAnsi="Arial" w:eastAsia="Times New Roman" w:cs="Arial"/>
          <w:sz w:val="24"/>
          <w:szCs w:val="24"/>
          <w:lang w:eastAsia="zh-CN"/>
        </w:rPr>
      </w:pPr>
    </w:p>
    <w:p w14:paraId="46B95918">
      <w:pPr>
        <w:numPr>
          <w:ilvl w:val="0"/>
          <w:numId w:val="84"/>
        </w:num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t>Evaluasi Hasil Pengembangan Kompetensi:</w:t>
      </w:r>
    </w:p>
    <w:p w14:paraId="4F9BDAF7">
      <w:pPr>
        <w:shd w:val="clear" w:color="auto" w:fill="FFFFFF"/>
        <w:spacing w:after="0" w:line="360" w:lineRule="auto"/>
        <w:ind w:left="426" w:firstLine="294"/>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w:t>Setelah pelaksanaan program pengembangan kompetensi, penting untuk melakukan evaluasi untuk mengukur efektivitas program dan dampaknya terhadap peningkatan kompetensi individu dan organisasi. Dalam hal ini bagaimana pertumbuhan ikan dan efisiensi biaya.</w:t>
      </w:r>
    </w:p>
    <w:p w14:paraId="1966F0D6">
      <w:pPr>
        <w:shd w:val="clear" w:color="auto" w:fill="FFFFFF"/>
        <w:spacing w:after="0" w:line="360" w:lineRule="auto"/>
        <w:ind w:left="426"/>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w:tab/>
      </w:r>
      <w:r>
        <w:rPr>
          <w:rFonts w:ascii="Arial" w:hAnsi="Arial" w:eastAsia="Times New Roman" w:cs="Arial"/>
          <w:spacing w:val="2"/>
          <w:sz w:val="24"/>
          <w:szCs w:val="24"/>
          <w:lang w:eastAsia="zh-CN"/>
        </w:rPr>
        <w:t>Bungkil kelapa sawit sudah berhasil dikembangkan sehingga dapat mengurangi penggunaan tepung ikan yang selama ini sebagian besar kebutuhannya memang masih dari impor. Dengan pakan ikan mandiri berbahan baku lokal yaitu bungkil kelapa sawit melakukan uji coba pakan untuk membandingkan efektivitas dan efisiensi dari formula pakan yang direkomendasikan FAO (</w:t>
      </w:r>
      <w:r>
        <w:rPr>
          <w:rFonts w:ascii="Arial" w:hAnsi="Arial" w:eastAsia="Times New Roman" w:cs="Arial"/>
          <w:i/>
          <w:iCs/>
          <w:spacing w:val="2"/>
          <w:sz w:val="24"/>
          <w:szCs w:val="24"/>
          <w:lang w:eastAsia="zh-CN"/>
        </w:rPr>
        <w:t>Food and Agriculture Organization of the Unitd Nations</w:t>
      </w:r>
      <w:r>
        <w:rPr>
          <w:rFonts w:ascii="Arial" w:hAnsi="Arial" w:eastAsia="Times New Roman" w:cs="Arial"/>
          <w:spacing w:val="2"/>
          <w:sz w:val="24"/>
          <w:szCs w:val="24"/>
          <w:lang w:eastAsia="zh-CN"/>
        </w:rPr>
        <w:t>)  dengan pakan yang biasanya digunakan pembudidaya ikan patin. Uji coba ini melibatkan dua kelompok pembuatan pakan ikan yang berlokasi di kabupaten Banyuasin.  Kerjasama ini bertujuan untuk meningkatkan produksi pakan ikan khususnya patin yang berkualitas tinggi dan hemat biaya yang mampu diproduksi oleh produsen pakan skala kecil di Indonesia. Apalagi, pakan mandiri sebagian besar sekitar 80% memang digunakan untuk pakan ikan patin.</w:t>
      </w:r>
    </w:p>
    <w:p w14:paraId="1D31FDE9">
      <w:pPr>
        <w:numPr>
          <w:ilvl w:val="0"/>
          <w:numId w:val="84"/>
        </w:numPr>
        <w:shd w:val="clear" w:color="auto" w:fill="FFFFFF"/>
        <w:spacing w:after="0" w:line="360" w:lineRule="auto"/>
        <w:ind w:left="426"/>
        <w:jc w:val="both"/>
        <w:rPr>
          <w:rFonts w:ascii="Arial" w:hAnsi="Arial" w:eastAsia="Times New Roman" w:cs="Arial"/>
          <w:sz w:val="24"/>
          <w:szCs w:val="24"/>
          <w:lang w:eastAsia="zh-CN"/>
        </w:rPr>
      </w:pPr>
      <w:r>
        <w:rPr>
          <w:rFonts w:ascii="Arial" w:hAnsi="Arial" w:eastAsia="Times New Roman" w:cs="Arial"/>
          <w:sz w:val="24"/>
          <w:szCs w:val="24"/>
          <w:lang w:eastAsia="zh-CN"/>
        </w:rPr>
        <w:t>Penerapan Kompetensi dalam Aksi Nyata:</w:t>
      </w:r>
    </w:p>
    <w:p w14:paraId="21E6A804">
      <w:pPr>
        <w:shd w:val="clear" w:color="auto" w:fill="FFFFFF"/>
        <w:spacing w:after="0" w:line="360" w:lineRule="auto"/>
        <w:ind w:left="426" w:firstLine="294"/>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w:t>Hasil pengembangan kompetensi kemudian diterapkan dalam aksi nyata di tempat kerja, sehingga kompetensi yang telah dikembangkan dapat memberikan kontribusi positif terhadap pencapaian tujuan. Aksi nyata aksi perubahan menyatakan bahwa pembudidaya memproduksi pakan mandiri minimal 1 x perminggu dan menghitung biaya produksi per kg pakan dan membandingkan dengan pakan pabrikan.</w:t>
      </w:r>
    </w:p>
    <w:p w14:paraId="28C86929">
      <w:pPr>
        <w:shd w:val="clear" w:color="auto" w:fill="FFFFFF"/>
        <w:spacing w:after="0" w:line="360" w:lineRule="auto"/>
        <w:ind w:left="426" w:firstLine="294"/>
        <w:jc w:val="both"/>
        <w:rPr>
          <w:rFonts w:ascii="Arial" w:hAnsi="Arial" w:eastAsia="Times New Roman" w:cs="Arial"/>
          <w:spacing w:val="2"/>
          <w:sz w:val="24"/>
          <w:szCs w:val="24"/>
          <w:lang w:eastAsia="zh-CN"/>
        </w:rPr>
      </w:pPr>
      <w:r>
        <w:rPr>
          <w:rFonts w:ascii="Arial" w:hAnsi="Arial" w:eastAsia="Times New Roman" w:cs="Arial"/>
          <w:spacing w:val="2"/>
          <w:sz w:val="24"/>
          <w:szCs w:val="24"/>
          <w:lang w:eastAsia="zh-CN"/>
        </w:rPr>
        <w:t>Pakan mandiri saat ini semakin diminati dan manjadi andalan pembudidaya ikan skala kecil karena terbukti memberi nilai tambah keuntungan, mampu menekan 30-50% dari biaya produksi. Selain itu, kualitas pakan mandiri mampu bersaing dengan pakan pabrikan. Berdasarkan kelayakan usaha :</w:t>
      </w:r>
    </w:p>
    <w:p w14:paraId="2B771D37">
      <w:pPr>
        <w:shd w:val="clear" w:color="auto" w:fill="FFFFFF"/>
        <w:spacing w:after="0" w:line="360" w:lineRule="auto"/>
        <w:ind w:left="426" w:firstLine="294"/>
        <w:jc w:val="both"/>
        <w:rPr>
          <w:rFonts w:ascii="Arial" w:hAnsi="Arial" w:eastAsia="Times New Roman" w:cs="Arial"/>
          <w:spacing w:val="2"/>
          <w:sz w:val="24"/>
          <w:szCs w:val="24"/>
          <w:lang w:eastAsia="zh-CN"/>
        </w:rPr>
      </w:pPr>
    </w:p>
    <w:p w14:paraId="13A8A039">
      <w:pPr>
        <w:pStyle w:val="51"/>
        <w:rPr>
          <w:rFonts w:eastAsia="Times New Roman" w:cs="Arial"/>
          <w:spacing w:val="2"/>
          <w:szCs w:val="24"/>
          <w:lang w:eastAsia="zh-CN"/>
        </w:rPr>
      </w:pPr>
      <w:bookmarkStart w:id="132" w:name="_Toc203401100"/>
      <w:r>
        <w:t xml:space="preserve">Tabel 3. </w:t>
      </w:r>
      <w:r>
        <w:fldChar w:fldCharType="begin"/>
      </w:r>
      <w:r>
        <w:instrText xml:space="preserve"> SEQ Tabel_3. \* ARABIC </w:instrText>
      </w:r>
      <w:r>
        <w:fldChar w:fldCharType="separate"/>
      </w:r>
      <w:r>
        <w:t>3</w:t>
      </w:r>
      <w:r>
        <w:fldChar w:fldCharType="end"/>
      </w:r>
      <w:r>
        <w:t xml:space="preserve"> Perbedaan Biaya Operasional Produksi Pakan Mandiri dan Pakan Komersial</w:t>
      </w:r>
      <w:bookmarkEnd w:id="132"/>
    </w:p>
    <w:p w14:paraId="47176AFF">
      <w:pPr>
        <w:shd w:val="clear" w:color="auto" w:fill="FFFFFF"/>
        <w:spacing w:after="0" w:line="360" w:lineRule="auto"/>
        <w:ind w:left="142" w:firstLine="294"/>
        <w:jc w:val="center"/>
      </w:pPr>
      <w:r>
        <w:rPr>
          <w:lang w:eastAsia="zh-CN"/>
        </w:rPr>
        <w:fldChar w:fldCharType="begin"/>
      </w:r>
      <w:r>
        <w:rPr>
          <w:lang w:eastAsia="zh-CN"/>
        </w:rPr>
        <w:instrText xml:space="preserve"> LINK Excel.Sheet.12 "C:\\Users\\USER\\Documents\\Analisa USaha AKPER Ulik 2025.xlsx" Sheet1!R1C1:R19C5 \a \f 4 \h  \* MERGEFORMAT </w:instrText>
      </w:r>
      <w:r>
        <w:rPr>
          <w:lang w:eastAsia="zh-CN"/>
        </w:rPr>
        <w:fldChar w:fldCharType="separate"/>
      </w:r>
    </w:p>
    <w:tbl>
      <w:tblPr>
        <w:tblStyle w:val="8"/>
        <w:tblW w:w="7833"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4"/>
        <w:gridCol w:w="1564"/>
        <w:gridCol w:w="977"/>
        <w:gridCol w:w="1710"/>
        <w:gridCol w:w="1638"/>
      </w:tblGrid>
      <w:tr w14:paraId="40CF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833" w:type="dxa"/>
            <w:gridSpan w:val="5"/>
            <w:shd w:val="clear" w:color="000000" w:fill="B4C6E7"/>
            <w:noWrap/>
          </w:tcPr>
          <w:p w14:paraId="68708CA1">
            <w:pPr>
              <w:spacing w:after="0" w:line="240" w:lineRule="auto"/>
              <w:jc w:val="center"/>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PAKAN MANDIRI</w:t>
            </w:r>
          </w:p>
        </w:tc>
      </w:tr>
      <w:tr w14:paraId="441C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833" w:type="dxa"/>
            <w:gridSpan w:val="5"/>
            <w:shd w:val="clear" w:color="auto" w:fill="auto"/>
            <w:noWrap/>
          </w:tcPr>
          <w:p w14:paraId="03ED5D32">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I.  Biaya Operasional</w:t>
            </w:r>
          </w:p>
        </w:tc>
      </w:tr>
      <w:tr w14:paraId="67D3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B4C6E7" w:themeFill="accent1" w:themeFillTint="66"/>
            <w:noWrap/>
            <w:vAlign w:val="center"/>
          </w:tcPr>
          <w:p w14:paraId="26695B85">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Uraian</w:t>
            </w:r>
          </w:p>
        </w:tc>
        <w:tc>
          <w:tcPr>
            <w:tcW w:w="1564" w:type="dxa"/>
            <w:shd w:val="clear" w:color="auto" w:fill="B4C6E7" w:themeFill="accent1" w:themeFillTint="66"/>
            <w:noWrap/>
            <w:vAlign w:val="center"/>
          </w:tcPr>
          <w:p w14:paraId="32E8C540">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Volume</w:t>
            </w:r>
          </w:p>
        </w:tc>
        <w:tc>
          <w:tcPr>
            <w:tcW w:w="977" w:type="dxa"/>
            <w:shd w:val="clear" w:color="auto" w:fill="B4C6E7" w:themeFill="accent1" w:themeFillTint="66"/>
            <w:noWrap/>
            <w:vAlign w:val="center"/>
          </w:tcPr>
          <w:p w14:paraId="26E3EA1D">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Satuan</w:t>
            </w:r>
          </w:p>
        </w:tc>
        <w:tc>
          <w:tcPr>
            <w:tcW w:w="1710" w:type="dxa"/>
            <w:shd w:val="clear" w:color="auto" w:fill="B4C6E7" w:themeFill="accent1" w:themeFillTint="66"/>
            <w:noWrap/>
            <w:vAlign w:val="center"/>
          </w:tcPr>
          <w:p w14:paraId="1099276A">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Harga </w:t>
            </w:r>
          </w:p>
        </w:tc>
        <w:tc>
          <w:tcPr>
            <w:tcW w:w="1638" w:type="dxa"/>
            <w:shd w:val="clear" w:color="000000" w:fill="B4C6E7"/>
            <w:noWrap/>
            <w:vAlign w:val="center"/>
          </w:tcPr>
          <w:p w14:paraId="5E89CEEB">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Total</w:t>
            </w:r>
          </w:p>
        </w:tc>
      </w:tr>
      <w:tr w14:paraId="012E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944" w:type="dxa"/>
            <w:shd w:val="clear" w:color="auto" w:fill="auto"/>
            <w:noWrap/>
          </w:tcPr>
          <w:p w14:paraId="4AA40E65">
            <w:pPr>
              <w:spacing w:after="0" w:line="240" w:lineRule="auto"/>
              <w:jc w:val="both"/>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Benih ikan patin</w:t>
            </w:r>
          </w:p>
        </w:tc>
        <w:tc>
          <w:tcPr>
            <w:tcW w:w="1564" w:type="dxa"/>
            <w:shd w:val="clear" w:color="auto" w:fill="auto"/>
            <w:noWrap/>
            <w:vAlign w:val="bottom"/>
          </w:tcPr>
          <w:p w14:paraId="12C9263D">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20.000 </w:t>
            </w:r>
          </w:p>
        </w:tc>
        <w:tc>
          <w:tcPr>
            <w:tcW w:w="977" w:type="dxa"/>
            <w:shd w:val="clear" w:color="auto" w:fill="auto"/>
            <w:noWrap/>
            <w:vAlign w:val="bottom"/>
          </w:tcPr>
          <w:p w14:paraId="49CCBB1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ekor</w:t>
            </w:r>
          </w:p>
        </w:tc>
        <w:tc>
          <w:tcPr>
            <w:tcW w:w="1710" w:type="dxa"/>
            <w:shd w:val="clear" w:color="auto" w:fill="auto"/>
            <w:noWrap/>
            <w:vAlign w:val="bottom"/>
          </w:tcPr>
          <w:p w14:paraId="4E314AE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185 </w:t>
            </w:r>
          </w:p>
        </w:tc>
        <w:tc>
          <w:tcPr>
            <w:tcW w:w="1638" w:type="dxa"/>
            <w:shd w:val="clear" w:color="auto" w:fill="auto"/>
            <w:noWrap/>
            <w:vAlign w:val="bottom"/>
          </w:tcPr>
          <w:p w14:paraId="54133D95">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3.700.000 </w:t>
            </w:r>
          </w:p>
        </w:tc>
      </w:tr>
      <w:tr w14:paraId="681B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6C9CB94D">
            <w:pPr>
              <w:spacing w:after="0" w:line="240" w:lineRule="auto"/>
              <w:jc w:val="both"/>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Pakan Mandiri</w:t>
            </w:r>
          </w:p>
        </w:tc>
        <w:tc>
          <w:tcPr>
            <w:tcW w:w="1564" w:type="dxa"/>
            <w:shd w:val="clear" w:color="auto" w:fill="auto"/>
            <w:noWrap/>
            <w:vAlign w:val="bottom"/>
          </w:tcPr>
          <w:p w14:paraId="537DC02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32.000 </w:t>
            </w:r>
          </w:p>
        </w:tc>
        <w:tc>
          <w:tcPr>
            <w:tcW w:w="977" w:type="dxa"/>
            <w:shd w:val="clear" w:color="auto" w:fill="auto"/>
            <w:noWrap/>
            <w:vAlign w:val="bottom"/>
          </w:tcPr>
          <w:p w14:paraId="1A415CE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kg</w:t>
            </w:r>
          </w:p>
        </w:tc>
        <w:tc>
          <w:tcPr>
            <w:tcW w:w="1710" w:type="dxa"/>
            <w:shd w:val="clear" w:color="auto" w:fill="auto"/>
            <w:noWrap/>
            <w:vAlign w:val="bottom"/>
          </w:tcPr>
          <w:p w14:paraId="5894ECDE">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6.500 </w:t>
            </w:r>
          </w:p>
        </w:tc>
        <w:tc>
          <w:tcPr>
            <w:tcW w:w="1638" w:type="dxa"/>
            <w:shd w:val="clear" w:color="auto" w:fill="auto"/>
            <w:noWrap/>
            <w:vAlign w:val="bottom"/>
          </w:tcPr>
          <w:p w14:paraId="644FE54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208.000.000 </w:t>
            </w:r>
          </w:p>
        </w:tc>
      </w:tr>
      <w:tr w14:paraId="2381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08B3F247">
            <w:pPr>
              <w:spacing w:after="0" w:line="240" w:lineRule="auto"/>
              <w:jc w:val="both"/>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Biaya lain</w:t>
            </w:r>
          </w:p>
        </w:tc>
        <w:tc>
          <w:tcPr>
            <w:tcW w:w="1564" w:type="dxa"/>
            <w:shd w:val="clear" w:color="auto" w:fill="auto"/>
            <w:noWrap/>
            <w:vAlign w:val="bottom"/>
          </w:tcPr>
          <w:p w14:paraId="7A62453D">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 </w:t>
            </w:r>
          </w:p>
        </w:tc>
        <w:tc>
          <w:tcPr>
            <w:tcW w:w="977" w:type="dxa"/>
            <w:shd w:val="clear" w:color="auto" w:fill="auto"/>
            <w:noWrap/>
            <w:vAlign w:val="bottom"/>
          </w:tcPr>
          <w:p w14:paraId="27071EE3">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t>
            </w:r>
          </w:p>
        </w:tc>
        <w:tc>
          <w:tcPr>
            <w:tcW w:w="1710" w:type="dxa"/>
            <w:shd w:val="clear" w:color="auto" w:fill="auto"/>
            <w:noWrap/>
            <w:vAlign w:val="bottom"/>
          </w:tcPr>
          <w:p w14:paraId="5738A954">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211.700.000 </w:t>
            </w:r>
          </w:p>
        </w:tc>
        <w:tc>
          <w:tcPr>
            <w:tcW w:w="1638" w:type="dxa"/>
            <w:shd w:val="clear" w:color="auto" w:fill="auto"/>
            <w:noWrap/>
            <w:vAlign w:val="bottom"/>
          </w:tcPr>
          <w:p w14:paraId="33C4E49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6.351.000 </w:t>
            </w:r>
          </w:p>
        </w:tc>
      </w:tr>
      <w:tr w14:paraId="1CDA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349F3821">
            <w:pPr>
              <w:spacing w:after="0" w:line="240" w:lineRule="auto"/>
              <w:jc w:val="both"/>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Jumlah</w:t>
            </w:r>
          </w:p>
        </w:tc>
        <w:tc>
          <w:tcPr>
            <w:tcW w:w="1564" w:type="dxa"/>
            <w:shd w:val="clear" w:color="auto" w:fill="auto"/>
            <w:noWrap/>
            <w:vAlign w:val="bottom"/>
          </w:tcPr>
          <w:p w14:paraId="5B39178A">
            <w:pPr>
              <w:spacing w:after="0" w:line="240" w:lineRule="auto"/>
              <w:jc w:val="both"/>
              <w:rPr>
                <w:rFonts w:ascii="Arial" w:hAnsi="Arial" w:eastAsia="Times New Roman" w:cs="Arial"/>
                <w:color w:val="000000"/>
                <w:sz w:val="24"/>
                <w:szCs w:val="24"/>
                <w:lang w:eastAsia="zh-CN"/>
              </w:rPr>
            </w:pPr>
          </w:p>
        </w:tc>
        <w:tc>
          <w:tcPr>
            <w:tcW w:w="977" w:type="dxa"/>
            <w:shd w:val="clear" w:color="auto" w:fill="auto"/>
            <w:noWrap/>
            <w:vAlign w:val="bottom"/>
          </w:tcPr>
          <w:p w14:paraId="3848E2E6">
            <w:pPr>
              <w:spacing w:after="0" w:line="240" w:lineRule="auto"/>
              <w:rPr>
                <w:rFonts w:ascii="Times New Roman" w:hAnsi="Times New Roman" w:eastAsia="Times New Roman" w:cs="Times New Roman"/>
                <w:sz w:val="20"/>
                <w:szCs w:val="20"/>
                <w:lang w:eastAsia="zh-CN"/>
              </w:rPr>
            </w:pPr>
          </w:p>
        </w:tc>
        <w:tc>
          <w:tcPr>
            <w:tcW w:w="1710" w:type="dxa"/>
            <w:shd w:val="clear" w:color="auto" w:fill="auto"/>
            <w:noWrap/>
            <w:vAlign w:val="bottom"/>
          </w:tcPr>
          <w:p w14:paraId="5F355C42">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1D212D7D">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218.051.000 </w:t>
            </w:r>
          </w:p>
        </w:tc>
      </w:tr>
      <w:tr w14:paraId="3910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1426F39E">
            <w:pPr>
              <w:spacing w:after="0" w:line="240" w:lineRule="auto"/>
              <w:rPr>
                <w:rFonts w:ascii="Arial" w:hAnsi="Arial" w:eastAsia="Times New Roman" w:cs="Arial"/>
                <w:color w:val="000000"/>
                <w:sz w:val="24"/>
                <w:szCs w:val="24"/>
                <w:lang w:eastAsia="zh-CN"/>
              </w:rPr>
            </w:pPr>
          </w:p>
        </w:tc>
        <w:tc>
          <w:tcPr>
            <w:tcW w:w="1564" w:type="dxa"/>
            <w:shd w:val="clear" w:color="auto" w:fill="auto"/>
            <w:noWrap/>
            <w:vAlign w:val="bottom"/>
          </w:tcPr>
          <w:p w14:paraId="355CAE9E">
            <w:pPr>
              <w:spacing w:after="0" w:line="240" w:lineRule="auto"/>
              <w:rPr>
                <w:rFonts w:ascii="Times New Roman" w:hAnsi="Times New Roman" w:eastAsia="Times New Roman" w:cs="Times New Roman"/>
                <w:sz w:val="20"/>
                <w:szCs w:val="20"/>
                <w:lang w:eastAsia="zh-CN"/>
              </w:rPr>
            </w:pPr>
          </w:p>
        </w:tc>
        <w:tc>
          <w:tcPr>
            <w:tcW w:w="977" w:type="dxa"/>
            <w:shd w:val="clear" w:color="auto" w:fill="auto"/>
            <w:noWrap/>
            <w:vAlign w:val="bottom"/>
          </w:tcPr>
          <w:p w14:paraId="3FA3C268">
            <w:pPr>
              <w:spacing w:after="0" w:line="240" w:lineRule="auto"/>
              <w:rPr>
                <w:rFonts w:ascii="Times New Roman" w:hAnsi="Times New Roman" w:eastAsia="Times New Roman" w:cs="Times New Roman"/>
                <w:sz w:val="20"/>
                <w:szCs w:val="20"/>
                <w:lang w:eastAsia="zh-CN"/>
              </w:rPr>
            </w:pPr>
          </w:p>
        </w:tc>
        <w:tc>
          <w:tcPr>
            <w:tcW w:w="1710" w:type="dxa"/>
            <w:shd w:val="clear" w:color="auto" w:fill="auto"/>
            <w:noWrap/>
            <w:vAlign w:val="bottom"/>
          </w:tcPr>
          <w:p w14:paraId="0865F5EA">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4A97B539">
            <w:pPr>
              <w:spacing w:after="0" w:line="240" w:lineRule="auto"/>
              <w:rPr>
                <w:rFonts w:ascii="Times New Roman" w:hAnsi="Times New Roman" w:eastAsia="Times New Roman" w:cs="Times New Roman"/>
                <w:sz w:val="20"/>
                <w:szCs w:val="20"/>
                <w:lang w:eastAsia="zh-CN"/>
              </w:rPr>
            </w:pPr>
          </w:p>
        </w:tc>
      </w:tr>
      <w:tr w14:paraId="26F0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833" w:type="dxa"/>
            <w:gridSpan w:val="5"/>
            <w:shd w:val="clear" w:color="auto" w:fill="auto"/>
            <w:noWrap/>
          </w:tcPr>
          <w:p w14:paraId="3D9F64F6">
            <w:pPr>
              <w:spacing w:after="0" w:line="240" w:lineRule="auto"/>
              <w:rPr>
                <w:rFonts w:ascii="Times New Roman" w:hAnsi="Times New Roman" w:eastAsia="Times New Roman" w:cs="Times New Roman"/>
                <w:b/>
                <w:bCs/>
                <w:sz w:val="20"/>
                <w:szCs w:val="20"/>
                <w:lang w:eastAsia="zh-CN"/>
              </w:rPr>
            </w:pPr>
            <w:r>
              <w:rPr>
                <w:rFonts w:ascii="Arial" w:hAnsi="Arial" w:eastAsia="Times New Roman" w:cs="Arial"/>
                <w:b/>
                <w:bCs/>
                <w:color w:val="000000"/>
                <w:sz w:val="24"/>
                <w:szCs w:val="24"/>
                <w:lang w:eastAsia="zh-CN"/>
              </w:rPr>
              <w:t>II. Penerimaan</w:t>
            </w:r>
          </w:p>
        </w:tc>
      </w:tr>
      <w:tr w14:paraId="077F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05DADDDD">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Penjualan</w:t>
            </w:r>
          </w:p>
        </w:tc>
        <w:tc>
          <w:tcPr>
            <w:tcW w:w="1564" w:type="dxa"/>
            <w:shd w:val="clear" w:color="auto" w:fill="auto"/>
            <w:noWrap/>
            <w:vAlign w:val="bottom"/>
          </w:tcPr>
          <w:p w14:paraId="387E221B">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17.000 </w:t>
            </w:r>
          </w:p>
        </w:tc>
        <w:tc>
          <w:tcPr>
            <w:tcW w:w="977" w:type="dxa"/>
            <w:shd w:val="clear" w:color="auto" w:fill="auto"/>
            <w:noWrap/>
            <w:vAlign w:val="bottom"/>
          </w:tcPr>
          <w:p w14:paraId="59EF2FD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kg</w:t>
            </w:r>
          </w:p>
        </w:tc>
        <w:tc>
          <w:tcPr>
            <w:tcW w:w="1710" w:type="dxa"/>
            <w:shd w:val="clear" w:color="auto" w:fill="auto"/>
            <w:noWrap/>
            <w:vAlign w:val="bottom"/>
          </w:tcPr>
          <w:p w14:paraId="480B1044">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18.000 </w:t>
            </w:r>
          </w:p>
        </w:tc>
        <w:tc>
          <w:tcPr>
            <w:tcW w:w="1638" w:type="dxa"/>
            <w:shd w:val="clear" w:color="auto" w:fill="auto"/>
            <w:noWrap/>
            <w:vAlign w:val="bottom"/>
          </w:tcPr>
          <w:p w14:paraId="6B7BCD47">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306.000.000 </w:t>
            </w:r>
          </w:p>
        </w:tc>
      </w:tr>
      <w:tr w14:paraId="4E99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30718C70">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Keuntungan</w:t>
            </w:r>
          </w:p>
        </w:tc>
        <w:tc>
          <w:tcPr>
            <w:tcW w:w="1564" w:type="dxa"/>
            <w:shd w:val="clear" w:color="auto" w:fill="auto"/>
            <w:noWrap/>
            <w:vAlign w:val="bottom"/>
          </w:tcPr>
          <w:p w14:paraId="0F25844D">
            <w:pPr>
              <w:spacing w:after="0" w:line="240" w:lineRule="auto"/>
              <w:rPr>
                <w:rFonts w:ascii="Arial" w:hAnsi="Arial" w:eastAsia="Times New Roman" w:cs="Arial"/>
                <w:b/>
                <w:bCs/>
                <w:color w:val="000000"/>
                <w:sz w:val="24"/>
                <w:szCs w:val="24"/>
                <w:lang w:eastAsia="zh-CN"/>
              </w:rPr>
            </w:pPr>
          </w:p>
        </w:tc>
        <w:tc>
          <w:tcPr>
            <w:tcW w:w="977" w:type="dxa"/>
            <w:shd w:val="clear" w:color="auto" w:fill="auto"/>
            <w:noWrap/>
            <w:vAlign w:val="bottom"/>
          </w:tcPr>
          <w:p w14:paraId="2D5128C2">
            <w:pPr>
              <w:spacing w:after="0" w:line="240" w:lineRule="auto"/>
              <w:rPr>
                <w:rFonts w:ascii="Times New Roman" w:hAnsi="Times New Roman" w:eastAsia="Times New Roman" w:cs="Times New Roman"/>
                <w:sz w:val="20"/>
                <w:szCs w:val="20"/>
                <w:lang w:eastAsia="zh-CN"/>
              </w:rPr>
            </w:pPr>
          </w:p>
        </w:tc>
        <w:tc>
          <w:tcPr>
            <w:tcW w:w="1710" w:type="dxa"/>
            <w:shd w:val="clear" w:color="auto" w:fill="auto"/>
            <w:noWrap/>
            <w:vAlign w:val="bottom"/>
          </w:tcPr>
          <w:p w14:paraId="1D956974">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07FB4BDB">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 xml:space="preserve">    87.949.000 </w:t>
            </w:r>
          </w:p>
        </w:tc>
      </w:tr>
      <w:tr w14:paraId="0A97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79815BC7">
            <w:pPr>
              <w:spacing w:after="0" w:line="240" w:lineRule="auto"/>
              <w:rPr>
                <w:rFonts w:ascii="Arial" w:hAnsi="Arial" w:eastAsia="Times New Roman" w:cs="Arial"/>
                <w:b/>
                <w:bCs/>
                <w:color w:val="000000"/>
                <w:sz w:val="24"/>
                <w:szCs w:val="24"/>
                <w:lang w:eastAsia="zh-CN"/>
              </w:rPr>
            </w:pPr>
          </w:p>
        </w:tc>
        <w:tc>
          <w:tcPr>
            <w:tcW w:w="1564" w:type="dxa"/>
            <w:shd w:val="clear" w:color="auto" w:fill="auto"/>
            <w:noWrap/>
            <w:vAlign w:val="bottom"/>
          </w:tcPr>
          <w:p w14:paraId="72AADF52">
            <w:pPr>
              <w:spacing w:after="0" w:line="240" w:lineRule="auto"/>
              <w:rPr>
                <w:rFonts w:ascii="Times New Roman" w:hAnsi="Times New Roman" w:eastAsia="Times New Roman" w:cs="Times New Roman"/>
                <w:sz w:val="20"/>
                <w:szCs w:val="20"/>
                <w:lang w:eastAsia="zh-CN"/>
              </w:rPr>
            </w:pPr>
          </w:p>
        </w:tc>
        <w:tc>
          <w:tcPr>
            <w:tcW w:w="977" w:type="dxa"/>
            <w:shd w:val="clear" w:color="auto" w:fill="auto"/>
            <w:noWrap/>
            <w:vAlign w:val="bottom"/>
          </w:tcPr>
          <w:p w14:paraId="20463AB6">
            <w:pPr>
              <w:spacing w:after="0" w:line="240" w:lineRule="auto"/>
              <w:rPr>
                <w:rFonts w:ascii="Times New Roman" w:hAnsi="Times New Roman" w:eastAsia="Times New Roman" w:cs="Times New Roman"/>
                <w:sz w:val="20"/>
                <w:szCs w:val="20"/>
                <w:lang w:eastAsia="zh-CN"/>
              </w:rPr>
            </w:pPr>
          </w:p>
        </w:tc>
        <w:tc>
          <w:tcPr>
            <w:tcW w:w="1710" w:type="dxa"/>
            <w:shd w:val="clear" w:color="auto" w:fill="auto"/>
            <w:noWrap/>
            <w:vAlign w:val="bottom"/>
          </w:tcPr>
          <w:p w14:paraId="41471D93">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604678DA">
            <w:pPr>
              <w:spacing w:after="0" w:line="240" w:lineRule="auto"/>
              <w:rPr>
                <w:rFonts w:ascii="Times New Roman" w:hAnsi="Times New Roman" w:eastAsia="Times New Roman" w:cs="Times New Roman"/>
                <w:sz w:val="20"/>
                <w:szCs w:val="20"/>
                <w:lang w:eastAsia="zh-CN"/>
              </w:rPr>
            </w:pPr>
          </w:p>
        </w:tc>
      </w:tr>
      <w:tr w14:paraId="3470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6372663B">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Keterangan</w:t>
            </w:r>
          </w:p>
        </w:tc>
        <w:tc>
          <w:tcPr>
            <w:tcW w:w="1564" w:type="dxa"/>
            <w:shd w:val="clear" w:color="auto" w:fill="auto"/>
            <w:noWrap/>
            <w:vAlign w:val="bottom"/>
          </w:tcPr>
          <w:p w14:paraId="36C8D65A">
            <w:pPr>
              <w:spacing w:after="0" w:line="240" w:lineRule="auto"/>
              <w:rPr>
                <w:rFonts w:ascii="Arial" w:hAnsi="Arial" w:eastAsia="Times New Roman" w:cs="Arial"/>
                <w:color w:val="000000"/>
                <w:sz w:val="24"/>
                <w:szCs w:val="24"/>
                <w:lang w:eastAsia="zh-CN"/>
              </w:rPr>
            </w:pPr>
          </w:p>
        </w:tc>
        <w:tc>
          <w:tcPr>
            <w:tcW w:w="977" w:type="dxa"/>
            <w:shd w:val="clear" w:color="auto" w:fill="auto"/>
            <w:noWrap/>
            <w:vAlign w:val="bottom"/>
          </w:tcPr>
          <w:p w14:paraId="51D40A45">
            <w:pPr>
              <w:spacing w:after="0" w:line="240" w:lineRule="auto"/>
              <w:rPr>
                <w:rFonts w:ascii="Times New Roman" w:hAnsi="Times New Roman" w:eastAsia="Times New Roman" w:cs="Times New Roman"/>
                <w:sz w:val="20"/>
                <w:szCs w:val="20"/>
                <w:lang w:eastAsia="zh-CN"/>
              </w:rPr>
            </w:pPr>
          </w:p>
        </w:tc>
        <w:tc>
          <w:tcPr>
            <w:tcW w:w="1710" w:type="dxa"/>
            <w:shd w:val="clear" w:color="auto" w:fill="auto"/>
            <w:noWrap/>
            <w:vAlign w:val="bottom"/>
          </w:tcPr>
          <w:p w14:paraId="4E9ACF29">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240A266C">
            <w:pPr>
              <w:spacing w:after="0" w:line="240" w:lineRule="auto"/>
              <w:rPr>
                <w:rFonts w:ascii="Times New Roman" w:hAnsi="Times New Roman" w:eastAsia="Times New Roman" w:cs="Times New Roman"/>
                <w:sz w:val="20"/>
                <w:szCs w:val="20"/>
                <w:lang w:eastAsia="zh-CN"/>
              </w:rPr>
            </w:pPr>
          </w:p>
        </w:tc>
      </w:tr>
      <w:tr w14:paraId="27E3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944" w:type="dxa"/>
            <w:shd w:val="clear" w:color="auto" w:fill="auto"/>
          </w:tcPr>
          <w:p w14:paraId="6448EFFE">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Uk Kolam (m3)</w:t>
            </w:r>
          </w:p>
        </w:tc>
        <w:tc>
          <w:tcPr>
            <w:tcW w:w="1564" w:type="dxa"/>
            <w:shd w:val="clear" w:color="auto" w:fill="auto"/>
            <w:noWrap/>
            <w:vAlign w:val="bottom"/>
          </w:tcPr>
          <w:p w14:paraId="5D2BC5A7">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1000</w:t>
            </w:r>
          </w:p>
        </w:tc>
        <w:tc>
          <w:tcPr>
            <w:tcW w:w="977" w:type="dxa"/>
            <w:shd w:val="clear" w:color="auto" w:fill="auto"/>
            <w:noWrap/>
            <w:vAlign w:val="bottom"/>
          </w:tcPr>
          <w:p w14:paraId="734A8476">
            <w:pPr>
              <w:spacing w:after="0" w:line="240" w:lineRule="auto"/>
              <w:jc w:val="right"/>
              <w:rPr>
                <w:rFonts w:ascii="Arial" w:hAnsi="Arial" w:eastAsia="Times New Roman" w:cs="Arial"/>
                <w:color w:val="000000"/>
                <w:sz w:val="24"/>
                <w:szCs w:val="24"/>
                <w:lang w:eastAsia="zh-CN"/>
              </w:rPr>
            </w:pPr>
          </w:p>
        </w:tc>
        <w:tc>
          <w:tcPr>
            <w:tcW w:w="1710" w:type="dxa"/>
            <w:shd w:val="clear" w:color="auto" w:fill="auto"/>
            <w:noWrap/>
            <w:vAlign w:val="bottom"/>
          </w:tcPr>
          <w:p w14:paraId="0CC8992F">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06A94C5C">
            <w:pPr>
              <w:spacing w:after="0" w:line="240" w:lineRule="auto"/>
              <w:rPr>
                <w:rFonts w:ascii="Times New Roman" w:hAnsi="Times New Roman" w:eastAsia="Times New Roman" w:cs="Times New Roman"/>
                <w:sz w:val="20"/>
                <w:szCs w:val="20"/>
                <w:lang w:eastAsia="zh-CN"/>
              </w:rPr>
            </w:pPr>
          </w:p>
        </w:tc>
      </w:tr>
      <w:tr w14:paraId="4A82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50418A14">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Uk benih (cm)</w:t>
            </w:r>
          </w:p>
        </w:tc>
        <w:tc>
          <w:tcPr>
            <w:tcW w:w="1564" w:type="dxa"/>
            <w:shd w:val="clear" w:color="auto" w:fill="auto"/>
            <w:noWrap/>
            <w:vAlign w:val="bottom"/>
          </w:tcPr>
          <w:p w14:paraId="7D5AF1E3">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2 - 4</w:t>
            </w:r>
          </w:p>
        </w:tc>
        <w:tc>
          <w:tcPr>
            <w:tcW w:w="977" w:type="dxa"/>
            <w:shd w:val="clear" w:color="auto" w:fill="auto"/>
            <w:noWrap/>
            <w:vAlign w:val="bottom"/>
          </w:tcPr>
          <w:p w14:paraId="24FE7C64">
            <w:pPr>
              <w:spacing w:after="0" w:line="240" w:lineRule="auto"/>
              <w:jc w:val="right"/>
              <w:rPr>
                <w:rFonts w:ascii="Arial" w:hAnsi="Arial" w:eastAsia="Times New Roman" w:cs="Arial"/>
                <w:color w:val="000000"/>
                <w:sz w:val="24"/>
                <w:szCs w:val="24"/>
                <w:lang w:eastAsia="zh-CN"/>
              </w:rPr>
            </w:pPr>
          </w:p>
        </w:tc>
        <w:tc>
          <w:tcPr>
            <w:tcW w:w="1710" w:type="dxa"/>
            <w:shd w:val="clear" w:color="auto" w:fill="auto"/>
            <w:noWrap/>
            <w:vAlign w:val="bottom"/>
          </w:tcPr>
          <w:p w14:paraId="51F6C398">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02BA9210">
            <w:pPr>
              <w:spacing w:after="0" w:line="240" w:lineRule="auto"/>
              <w:rPr>
                <w:rFonts w:ascii="Times New Roman" w:hAnsi="Times New Roman" w:eastAsia="Times New Roman" w:cs="Times New Roman"/>
                <w:sz w:val="20"/>
                <w:szCs w:val="20"/>
                <w:lang w:eastAsia="zh-CN"/>
              </w:rPr>
            </w:pPr>
          </w:p>
        </w:tc>
      </w:tr>
      <w:tr w14:paraId="4482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44" w:type="dxa"/>
            <w:shd w:val="clear" w:color="auto" w:fill="auto"/>
          </w:tcPr>
          <w:p w14:paraId="7C826BB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padat tebar ekor/m3</w:t>
            </w:r>
          </w:p>
        </w:tc>
        <w:tc>
          <w:tcPr>
            <w:tcW w:w="1564" w:type="dxa"/>
            <w:shd w:val="clear" w:color="auto" w:fill="auto"/>
            <w:noWrap/>
            <w:vAlign w:val="bottom"/>
          </w:tcPr>
          <w:p w14:paraId="326B1942">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20</w:t>
            </w:r>
          </w:p>
        </w:tc>
        <w:tc>
          <w:tcPr>
            <w:tcW w:w="977" w:type="dxa"/>
            <w:shd w:val="clear" w:color="auto" w:fill="auto"/>
            <w:noWrap/>
            <w:vAlign w:val="bottom"/>
          </w:tcPr>
          <w:p w14:paraId="51B4C16E">
            <w:pPr>
              <w:spacing w:after="0" w:line="240" w:lineRule="auto"/>
              <w:jc w:val="right"/>
              <w:rPr>
                <w:rFonts w:ascii="Arial" w:hAnsi="Arial" w:eastAsia="Times New Roman" w:cs="Arial"/>
                <w:color w:val="000000"/>
                <w:sz w:val="24"/>
                <w:szCs w:val="24"/>
                <w:lang w:eastAsia="zh-CN"/>
              </w:rPr>
            </w:pPr>
          </w:p>
        </w:tc>
        <w:tc>
          <w:tcPr>
            <w:tcW w:w="1710" w:type="dxa"/>
            <w:shd w:val="clear" w:color="auto" w:fill="auto"/>
            <w:noWrap/>
            <w:vAlign w:val="bottom"/>
          </w:tcPr>
          <w:p w14:paraId="1E6D8B9B">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6B916956">
            <w:pPr>
              <w:spacing w:after="0" w:line="240" w:lineRule="auto"/>
              <w:rPr>
                <w:rFonts w:ascii="Times New Roman" w:hAnsi="Times New Roman" w:eastAsia="Times New Roman" w:cs="Times New Roman"/>
                <w:sz w:val="20"/>
                <w:szCs w:val="20"/>
                <w:lang w:eastAsia="zh-CN"/>
              </w:rPr>
            </w:pPr>
          </w:p>
        </w:tc>
      </w:tr>
      <w:tr w14:paraId="2CB7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944" w:type="dxa"/>
            <w:shd w:val="clear" w:color="auto" w:fill="auto"/>
            <w:noWrap/>
          </w:tcPr>
          <w:p w14:paraId="6EA354B8">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FCR</w:t>
            </w:r>
          </w:p>
        </w:tc>
        <w:tc>
          <w:tcPr>
            <w:tcW w:w="1564" w:type="dxa"/>
            <w:shd w:val="clear" w:color="auto" w:fill="auto"/>
            <w:noWrap/>
            <w:vAlign w:val="bottom"/>
          </w:tcPr>
          <w:p w14:paraId="0AF5FA34">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1,6</w:t>
            </w:r>
          </w:p>
        </w:tc>
        <w:tc>
          <w:tcPr>
            <w:tcW w:w="977" w:type="dxa"/>
            <w:shd w:val="clear" w:color="auto" w:fill="auto"/>
            <w:noWrap/>
            <w:vAlign w:val="bottom"/>
          </w:tcPr>
          <w:p w14:paraId="198C4AF9">
            <w:pPr>
              <w:spacing w:after="0" w:line="240" w:lineRule="auto"/>
              <w:jc w:val="right"/>
              <w:rPr>
                <w:rFonts w:ascii="Arial" w:hAnsi="Arial" w:eastAsia="Times New Roman" w:cs="Arial"/>
                <w:color w:val="000000"/>
                <w:sz w:val="24"/>
                <w:szCs w:val="24"/>
                <w:lang w:eastAsia="zh-CN"/>
              </w:rPr>
            </w:pPr>
          </w:p>
        </w:tc>
        <w:tc>
          <w:tcPr>
            <w:tcW w:w="1710" w:type="dxa"/>
            <w:shd w:val="clear" w:color="auto" w:fill="auto"/>
            <w:noWrap/>
            <w:vAlign w:val="bottom"/>
          </w:tcPr>
          <w:p w14:paraId="36250122">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44A9448D">
            <w:pPr>
              <w:spacing w:after="0" w:line="240" w:lineRule="auto"/>
              <w:rPr>
                <w:rFonts w:ascii="Times New Roman" w:hAnsi="Times New Roman" w:eastAsia="Times New Roman" w:cs="Times New Roman"/>
                <w:sz w:val="20"/>
                <w:szCs w:val="20"/>
                <w:lang w:eastAsia="zh-CN"/>
              </w:rPr>
            </w:pPr>
          </w:p>
        </w:tc>
      </w:tr>
      <w:tr w14:paraId="0A11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44" w:type="dxa"/>
            <w:shd w:val="clear" w:color="auto" w:fill="auto"/>
          </w:tcPr>
          <w:p w14:paraId="1DBB2AE0">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Kelangsungan Hidup (%)</w:t>
            </w:r>
          </w:p>
        </w:tc>
        <w:tc>
          <w:tcPr>
            <w:tcW w:w="1564" w:type="dxa"/>
            <w:shd w:val="clear" w:color="auto" w:fill="auto"/>
            <w:noWrap/>
            <w:vAlign w:val="bottom"/>
          </w:tcPr>
          <w:p w14:paraId="306892C4">
            <w:pPr>
              <w:spacing w:after="0" w:line="240" w:lineRule="auto"/>
              <w:jc w:val="right"/>
              <w:rPr>
                <w:rFonts w:ascii="Calibri" w:hAnsi="Calibri" w:eastAsia="Times New Roman" w:cs="Calibri"/>
                <w:color w:val="000000"/>
                <w:sz w:val="24"/>
                <w:szCs w:val="24"/>
                <w:lang w:eastAsia="zh-CN"/>
              </w:rPr>
            </w:pPr>
            <w:r>
              <w:rPr>
                <w:rFonts w:ascii="Calibri" w:hAnsi="Calibri" w:eastAsia="Times New Roman" w:cs="Calibri"/>
                <w:color w:val="000000"/>
                <w:sz w:val="24"/>
                <w:szCs w:val="24"/>
                <w:lang w:eastAsia="zh-CN"/>
              </w:rPr>
              <w:t>85</w:t>
            </w:r>
          </w:p>
        </w:tc>
        <w:tc>
          <w:tcPr>
            <w:tcW w:w="977" w:type="dxa"/>
            <w:shd w:val="clear" w:color="auto" w:fill="auto"/>
            <w:noWrap/>
            <w:vAlign w:val="bottom"/>
          </w:tcPr>
          <w:p w14:paraId="36D3364E">
            <w:pPr>
              <w:spacing w:after="0" w:line="240" w:lineRule="auto"/>
              <w:jc w:val="right"/>
              <w:rPr>
                <w:rFonts w:ascii="Calibri" w:hAnsi="Calibri" w:eastAsia="Times New Roman" w:cs="Calibri"/>
                <w:color w:val="000000"/>
                <w:sz w:val="24"/>
                <w:szCs w:val="24"/>
                <w:lang w:eastAsia="zh-CN"/>
              </w:rPr>
            </w:pPr>
          </w:p>
        </w:tc>
        <w:tc>
          <w:tcPr>
            <w:tcW w:w="1710" w:type="dxa"/>
            <w:shd w:val="clear" w:color="auto" w:fill="auto"/>
            <w:noWrap/>
            <w:vAlign w:val="bottom"/>
          </w:tcPr>
          <w:p w14:paraId="5FD724A7">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5BA5FE19">
            <w:pPr>
              <w:spacing w:after="0" w:line="240" w:lineRule="auto"/>
              <w:rPr>
                <w:rFonts w:ascii="Times New Roman" w:hAnsi="Times New Roman" w:eastAsia="Times New Roman" w:cs="Times New Roman"/>
                <w:sz w:val="20"/>
                <w:szCs w:val="20"/>
                <w:lang w:eastAsia="zh-CN"/>
              </w:rPr>
            </w:pPr>
          </w:p>
        </w:tc>
      </w:tr>
      <w:tr w14:paraId="2FD7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44" w:type="dxa"/>
            <w:shd w:val="clear" w:color="auto" w:fill="auto"/>
          </w:tcPr>
          <w:p w14:paraId="6AD872F2">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Berat Ikan Panen (gr/ekor)</w:t>
            </w:r>
          </w:p>
        </w:tc>
        <w:tc>
          <w:tcPr>
            <w:tcW w:w="1564" w:type="dxa"/>
            <w:shd w:val="clear" w:color="auto" w:fill="auto"/>
            <w:noWrap/>
            <w:vAlign w:val="bottom"/>
          </w:tcPr>
          <w:p w14:paraId="0CBEAC19">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1000</w:t>
            </w:r>
          </w:p>
        </w:tc>
        <w:tc>
          <w:tcPr>
            <w:tcW w:w="977" w:type="dxa"/>
            <w:shd w:val="clear" w:color="auto" w:fill="auto"/>
            <w:noWrap/>
            <w:vAlign w:val="bottom"/>
          </w:tcPr>
          <w:p w14:paraId="09DCEA11">
            <w:pPr>
              <w:spacing w:after="0" w:line="240" w:lineRule="auto"/>
              <w:jc w:val="right"/>
              <w:rPr>
                <w:rFonts w:ascii="Arial" w:hAnsi="Arial" w:eastAsia="Times New Roman" w:cs="Arial"/>
                <w:color w:val="000000"/>
                <w:sz w:val="24"/>
                <w:szCs w:val="24"/>
                <w:lang w:eastAsia="zh-CN"/>
              </w:rPr>
            </w:pPr>
          </w:p>
        </w:tc>
        <w:tc>
          <w:tcPr>
            <w:tcW w:w="1710" w:type="dxa"/>
            <w:shd w:val="clear" w:color="auto" w:fill="auto"/>
            <w:noWrap/>
            <w:vAlign w:val="bottom"/>
          </w:tcPr>
          <w:p w14:paraId="7B0C3D61">
            <w:pPr>
              <w:spacing w:after="0" w:line="240" w:lineRule="auto"/>
              <w:rPr>
                <w:rFonts w:ascii="Times New Roman" w:hAnsi="Times New Roman" w:eastAsia="Times New Roman" w:cs="Times New Roman"/>
                <w:sz w:val="20"/>
                <w:szCs w:val="20"/>
                <w:lang w:eastAsia="zh-CN"/>
              </w:rPr>
            </w:pPr>
          </w:p>
        </w:tc>
        <w:tc>
          <w:tcPr>
            <w:tcW w:w="1638" w:type="dxa"/>
            <w:shd w:val="clear" w:color="auto" w:fill="auto"/>
            <w:noWrap/>
            <w:vAlign w:val="bottom"/>
          </w:tcPr>
          <w:p w14:paraId="1F9B9CB7">
            <w:pPr>
              <w:spacing w:after="0" w:line="240" w:lineRule="auto"/>
              <w:rPr>
                <w:rFonts w:ascii="Times New Roman" w:hAnsi="Times New Roman" w:eastAsia="Times New Roman" w:cs="Times New Roman"/>
                <w:sz w:val="20"/>
                <w:szCs w:val="20"/>
                <w:lang w:eastAsia="zh-CN"/>
              </w:rPr>
            </w:pPr>
          </w:p>
        </w:tc>
      </w:tr>
    </w:tbl>
    <w:p w14:paraId="055F002E">
      <w:pPr>
        <w:shd w:val="clear" w:color="auto" w:fill="FFFFFF"/>
        <w:spacing w:after="0" w:line="360" w:lineRule="auto"/>
        <w:ind w:left="426" w:firstLine="294"/>
        <w:jc w:val="center"/>
        <w:rPr>
          <w:rFonts w:ascii="Arial" w:hAnsi="Arial" w:eastAsia="Times New Roman" w:cs="Arial"/>
          <w:b/>
          <w:bCs/>
          <w:spacing w:val="2"/>
          <w:sz w:val="24"/>
          <w:szCs w:val="24"/>
          <w:lang w:eastAsia="zh-CN"/>
        </w:rPr>
      </w:pPr>
      <w:r>
        <w:rPr>
          <w:rFonts w:ascii="Arial" w:hAnsi="Arial" w:eastAsia="Times New Roman" w:cs="Arial"/>
          <w:b/>
          <w:bCs/>
          <w:spacing w:val="2"/>
          <w:sz w:val="24"/>
          <w:szCs w:val="24"/>
          <w:lang w:eastAsia="zh-CN"/>
        </w:rPr>
        <w:fldChar w:fldCharType="end"/>
      </w:r>
    </w:p>
    <w:p w14:paraId="28968EE6">
      <w:pPr>
        <w:shd w:val="clear" w:color="auto" w:fill="FFFFFF"/>
        <w:spacing w:after="0" w:line="360" w:lineRule="auto"/>
        <w:ind w:left="426" w:firstLine="294"/>
        <w:jc w:val="both"/>
        <w:rPr>
          <w:rFonts w:ascii="Arial" w:hAnsi="Arial" w:eastAsia="Times New Roman" w:cs="Arial"/>
          <w:spacing w:val="2"/>
          <w:sz w:val="24"/>
          <w:szCs w:val="24"/>
          <w:lang w:eastAsia="zh-CN"/>
        </w:rPr>
      </w:pPr>
    </w:p>
    <w:p w14:paraId="32F4CB26">
      <w:pPr>
        <w:shd w:val="clear" w:color="auto" w:fill="FFFFFF"/>
        <w:spacing w:after="0" w:line="360" w:lineRule="auto"/>
        <w:ind w:left="426" w:firstLine="294"/>
        <w:jc w:val="both"/>
        <w:rPr>
          <w:rFonts w:ascii="Arial" w:hAnsi="Arial" w:eastAsia="Times New Roman" w:cs="Arial"/>
          <w:spacing w:val="2"/>
          <w:sz w:val="24"/>
          <w:szCs w:val="24"/>
          <w:lang w:eastAsia="zh-CN"/>
        </w:rPr>
      </w:pPr>
    </w:p>
    <w:p w14:paraId="7422301E">
      <w:pPr>
        <w:shd w:val="clear" w:color="auto" w:fill="FFFFFF"/>
        <w:spacing w:after="0" w:line="360" w:lineRule="auto"/>
        <w:ind w:left="426" w:firstLine="294"/>
        <w:jc w:val="both"/>
        <w:rPr>
          <w:rFonts w:ascii="Arial" w:hAnsi="Arial" w:eastAsia="Times New Roman" w:cs="Arial"/>
          <w:spacing w:val="2"/>
          <w:sz w:val="24"/>
          <w:szCs w:val="24"/>
          <w:lang w:eastAsia="zh-CN"/>
        </w:rPr>
      </w:pPr>
    </w:p>
    <w:p w14:paraId="5E9CDB65">
      <w:pPr>
        <w:shd w:val="clear" w:color="auto" w:fill="FFFFFF"/>
        <w:spacing w:after="0" w:line="360" w:lineRule="auto"/>
        <w:ind w:left="426"/>
        <w:jc w:val="both"/>
        <w:rPr>
          <w:rFonts w:ascii="Arial" w:hAnsi="Arial" w:eastAsia="Times New Roman" w:cs="Arial"/>
          <w:spacing w:val="2"/>
          <w:sz w:val="24"/>
          <w:szCs w:val="24"/>
          <w:lang w:eastAsia="zh-CN"/>
        </w:rPr>
      </w:pPr>
    </w:p>
    <w:p w14:paraId="42998C21">
      <w:pPr>
        <w:pStyle w:val="3"/>
      </w:pPr>
    </w:p>
    <w:p w14:paraId="12DB469F">
      <w:pPr>
        <w:pStyle w:val="3"/>
      </w:pPr>
    </w:p>
    <w:tbl>
      <w:tblPr>
        <w:tblStyle w:val="8"/>
        <w:tblW w:w="7688" w:type="dxa"/>
        <w:tblInd w:w="671" w:type="dxa"/>
        <w:tblLayout w:type="autofit"/>
        <w:tblCellMar>
          <w:top w:w="0" w:type="dxa"/>
          <w:left w:w="108" w:type="dxa"/>
          <w:bottom w:w="0" w:type="dxa"/>
          <w:right w:w="108" w:type="dxa"/>
        </w:tblCellMar>
      </w:tblPr>
      <w:tblGrid>
        <w:gridCol w:w="2159"/>
        <w:gridCol w:w="1030"/>
        <w:gridCol w:w="977"/>
        <w:gridCol w:w="1660"/>
        <w:gridCol w:w="1862"/>
      </w:tblGrid>
      <w:tr w14:paraId="70D9ABAE">
        <w:tblPrEx>
          <w:tblCellMar>
            <w:top w:w="0" w:type="dxa"/>
            <w:left w:w="108" w:type="dxa"/>
            <w:bottom w:w="0" w:type="dxa"/>
            <w:right w:w="108" w:type="dxa"/>
          </w:tblCellMar>
        </w:tblPrEx>
        <w:trPr>
          <w:trHeight w:val="402" w:hRule="atLeast"/>
        </w:trPr>
        <w:tc>
          <w:tcPr>
            <w:tcW w:w="7688" w:type="dxa"/>
            <w:gridSpan w:val="5"/>
            <w:tcBorders>
              <w:top w:val="single" w:color="auto" w:sz="4" w:space="0"/>
              <w:left w:val="single" w:color="auto" w:sz="4" w:space="0"/>
              <w:bottom w:val="single" w:color="auto" w:sz="4" w:space="0"/>
              <w:right w:val="single" w:color="auto" w:sz="4" w:space="0"/>
            </w:tcBorders>
            <w:shd w:val="clear" w:color="000000" w:fill="B4C6E7"/>
            <w:noWrap/>
          </w:tcPr>
          <w:p w14:paraId="13A9B6E2">
            <w:pPr>
              <w:spacing w:after="0" w:line="240" w:lineRule="auto"/>
              <w:ind w:left="-415"/>
              <w:jc w:val="center"/>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PAKAN KOMERSIL</w:t>
            </w:r>
          </w:p>
        </w:tc>
      </w:tr>
      <w:tr w14:paraId="247E29EA">
        <w:tblPrEx>
          <w:tblCellMar>
            <w:top w:w="0" w:type="dxa"/>
            <w:left w:w="108" w:type="dxa"/>
            <w:bottom w:w="0" w:type="dxa"/>
            <w:right w:w="108" w:type="dxa"/>
          </w:tblCellMar>
        </w:tblPrEx>
        <w:trPr>
          <w:trHeight w:val="402" w:hRule="atLeast"/>
        </w:trPr>
        <w:tc>
          <w:tcPr>
            <w:tcW w:w="7688" w:type="dxa"/>
            <w:gridSpan w:val="5"/>
            <w:tcBorders>
              <w:top w:val="single" w:color="auto" w:sz="4" w:space="0"/>
              <w:left w:val="single" w:color="auto" w:sz="4" w:space="0"/>
              <w:bottom w:val="nil"/>
              <w:right w:val="single" w:color="auto" w:sz="4" w:space="0"/>
            </w:tcBorders>
            <w:shd w:val="clear" w:color="auto" w:fill="auto"/>
            <w:noWrap/>
          </w:tcPr>
          <w:p w14:paraId="699C1929">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I.  Biaya Operasional</w:t>
            </w:r>
          </w:p>
        </w:tc>
      </w:tr>
      <w:tr w14:paraId="0CD8C333">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000000" w:fill="B4C6E7"/>
            <w:noWrap/>
            <w:vAlign w:val="center"/>
          </w:tcPr>
          <w:p w14:paraId="171ABEB1">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Uraian</w:t>
            </w:r>
          </w:p>
        </w:tc>
        <w:tc>
          <w:tcPr>
            <w:tcW w:w="1030" w:type="dxa"/>
            <w:tcBorders>
              <w:top w:val="single" w:color="auto" w:sz="4" w:space="0"/>
              <w:left w:val="nil"/>
              <w:bottom w:val="single" w:color="auto" w:sz="4" w:space="0"/>
              <w:right w:val="single" w:color="auto" w:sz="4" w:space="0"/>
            </w:tcBorders>
            <w:shd w:val="clear" w:color="000000" w:fill="B4C6E7"/>
            <w:noWrap/>
            <w:vAlign w:val="center"/>
          </w:tcPr>
          <w:p w14:paraId="7812471E">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Volume</w:t>
            </w:r>
          </w:p>
        </w:tc>
        <w:tc>
          <w:tcPr>
            <w:tcW w:w="977" w:type="dxa"/>
            <w:tcBorders>
              <w:top w:val="single" w:color="auto" w:sz="4" w:space="0"/>
              <w:left w:val="nil"/>
              <w:bottom w:val="single" w:color="auto" w:sz="4" w:space="0"/>
              <w:right w:val="single" w:color="auto" w:sz="4" w:space="0"/>
            </w:tcBorders>
            <w:shd w:val="clear" w:color="000000" w:fill="B4C6E7"/>
            <w:noWrap/>
            <w:vAlign w:val="center"/>
          </w:tcPr>
          <w:p w14:paraId="703F3A4A">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Satuan</w:t>
            </w:r>
          </w:p>
        </w:tc>
        <w:tc>
          <w:tcPr>
            <w:tcW w:w="1660" w:type="dxa"/>
            <w:tcBorders>
              <w:top w:val="single" w:color="auto" w:sz="4" w:space="0"/>
              <w:left w:val="nil"/>
              <w:bottom w:val="single" w:color="auto" w:sz="4" w:space="0"/>
              <w:right w:val="single" w:color="auto" w:sz="4" w:space="0"/>
            </w:tcBorders>
            <w:shd w:val="clear" w:color="000000" w:fill="B4C6E7"/>
            <w:noWrap/>
            <w:vAlign w:val="center"/>
          </w:tcPr>
          <w:p w14:paraId="44AC1468">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Harga </w:t>
            </w:r>
          </w:p>
        </w:tc>
        <w:tc>
          <w:tcPr>
            <w:tcW w:w="1862" w:type="dxa"/>
            <w:tcBorders>
              <w:top w:val="single" w:color="auto" w:sz="4" w:space="0"/>
              <w:left w:val="nil"/>
              <w:bottom w:val="single" w:color="auto" w:sz="4" w:space="0"/>
              <w:right w:val="single" w:color="auto" w:sz="4" w:space="0"/>
            </w:tcBorders>
            <w:shd w:val="clear" w:color="000000" w:fill="B4C6E7"/>
            <w:noWrap/>
            <w:vAlign w:val="center"/>
          </w:tcPr>
          <w:p w14:paraId="1897A670">
            <w:pPr>
              <w:spacing w:after="0" w:line="240" w:lineRule="auto"/>
              <w:jc w:val="center"/>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Total</w:t>
            </w:r>
          </w:p>
        </w:tc>
      </w:tr>
      <w:tr w14:paraId="5A8917FB">
        <w:tblPrEx>
          <w:tblCellMar>
            <w:top w:w="0" w:type="dxa"/>
            <w:left w:w="108" w:type="dxa"/>
            <w:bottom w:w="0" w:type="dxa"/>
            <w:right w:w="108" w:type="dxa"/>
          </w:tblCellMar>
        </w:tblPrEx>
        <w:trPr>
          <w:trHeight w:val="466"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72C52AF4">
            <w:pPr>
              <w:spacing w:after="0" w:line="240" w:lineRule="auto"/>
              <w:jc w:val="both"/>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Benih ikan patin</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110DD20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20.000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5A3EDB90">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ekor</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387A03AC">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185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3BEBA797">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3.700.000 </w:t>
            </w:r>
          </w:p>
        </w:tc>
      </w:tr>
      <w:tr w14:paraId="51C36441">
        <w:tblPrEx>
          <w:tblCellMar>
            <w:top w:w="0" w:type="dxa"/>
            <w:left w:w="108" w:type="dxa"/>
            <w:bottom w:w="0" w:type="dxa"/>
            <w:right w:w="108" w:type="dxa"/>
          </w:tblCellMar>
        </w:tblPrEx>
        <w:trPr>
          <w:trHeight w:val="34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5869E700">
            <w:pPr>
              <w:spacing w:after="0" w:line="240" w:lineRule="auto"/>
              <w:jc w:val="both"/>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Pakan Komersil</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71CFDDA3">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28.000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4E76B2F8">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kg</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3ABCBE9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11.000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75E79EC8">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308.000.000 </w:t>
            </w:r>
          </w:p>
        </w:tc>
      </w:tr>
      <w:tr w14:paraId="638259C1">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4FE9E65B">
            <w:pPr>
              <w:spacing w:after="0" w:line="240" w:lineRule="auto"/>
              <w:jc w:val="both"/>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Biaya lain</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5B371B9B">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6C2AEE62">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46082714">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311.700.000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41CFFF4F">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9.351.000 </w:t>
            </w:r>
          </w:p>
        </w:tc>
      </w:tr>
      <w:tr w14:paraId="7C22E74D">
        <w:tblPrEx>
          <w:tblCellMar>
            <w:top w:w="0" w:type="dxa"/>
            <w:left w:w="108" w:type="dxa"/>
            <w:bottom w:w="0" w:type="dxa"/>
            <w:right w:w="108" w:type="dxa"/>
          </w:tblCellMar>
        </w:tblPrEx>
        <w:trPr>
          <w:trHeight w:val="358"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1ABA3C13">
            <w:pPr>
              <w:spacing w:after="0" w:line="240" w:lineRule="auto"/>
              <w:jc w:val="both"/>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Jumlah</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759F5B2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7D78AE1F">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19BCDC1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7D5334F0">
            <w:pPr>
              <w:spacing w:after="0" w:line="240" w:lineRule="auto"/>
              <w:rPr>
                <w:rFonts w:ascii="Arial" w:hAnsi="Arial" w:eastAsia="Times New Roman" w:cs="Arial"/>
                <w:b/>
                <w:bCs/>
                <w:color w:val="000000"/>
                <w:sz w:val="24"/>
                <w:szCs w:val="24"/>
                <w:lang w:eastAsia="zh-CN"/>
              </w:rPr>
            </w:pPr>
            <w:r>
              <w:rPr>
                <w:rFonts w:ascii="Arial" w:hAnsi="Arial" w:eastAsia="Times New Roman" w:cs="Arial"/>
                <w:color w:val="000000"/>
                <w:sz w:val="24"/>
                <w:szCs w:val="24"/>
                <w:lang w:eastAsia="zh-CN"/>
              </w:rPr>
              <w:t xml:space="preserve">  </w:t>
            </w:r>
            <w:r>
              <w:rPr>
                <w:rFonts w:ascii="Arial" w:hAnsi="Arial" w:eastAsia="Times New Roman" w:cs="Arial"/>
                <w:b/>
                <w:bCs/>
                <w:color w:val="000000"/>
                <w:sz w:val="24"/>
                <w:szCs w:val="24"/>
                <w:lang w:eastAsia="zh-CN"/>
              </w:rPr>
              <w:t xml:space="preserve">321.051.000 </w:t>
            </w:r>
          </w:p>
        </w:tc>
      </w:tr>
      <w:tr w14:paraId="51C06AC0">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6210689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2A8926D3">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6AA3287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1053754F">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6CC80DA5">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r>
      <w:tr w14:paraId="6946B680">
        <w:tblPrEx>
          <w:tblCellMar>
            <w:top w:w="0" w:type="dxa"/>
            <w:left w:w="108" w:type="dxa"/>
            <w:bottom w:w="0" w:type="dxa"/>
            <w:right w:w="108" w:type="dxa"/>
          </w:tblCellMar>
        </w:tblPrEx>
        <w:trPr>
          <w:trHeight w:val="399" w:hRule="atLeast"/>
        </w:trPr>
        <w:tc>
          <w:tcPr>
            <w:tcW w:w="7688" w:type="dxa"/>
            <w:gridSpan w:val="5"/>
            <w:tcBorders>
              <w:top w:val="single" w:color="auto" w:sz="4" w:space="0"/>
              <w:left w:val="single" w:color="auto" w:sz="4" w:space="0"/>
              <w:bottom w:val="single" w:color="auto" w:sz="4" w:space="0"/>
              <w:right w:val="single" w:color="auto" w:sz="4" w:space="0"/>
            </w:tcBorders>
            <w:shd w:val="clear" w:color="auto" w:fill="auto"/>
            <w:noWrap/>
          </w:tcPr>
          <w:p w14:paraId="5DCC32AC">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II</w:t>
            </w:r>
            <w:r>
              <w:rPr>
                <w:rFonts w:ascii="Arial" w:hAnsi="Arial" w:eastAsia="Times New Roman" w:cs="Arial"/>
                <w:color w:val="000000"/>
                <w:sz w:val="24"/>
                <w:szCs w:val="24"/>
                <w:lang w:eastAsia="zh-CN"/>
              </w:rPr>
              <w:t xml:space="preserve">. </w:t>
            </w:r>
            <w:r>
              <w:rPr>
                <w:rFonts w:ascii="Arial" w:hAnsi="Arial" w:eastAsia="Times New Roman" w:cs="Arial"/>
                <w:b/>
                <w:bCs/>
                <w:color w:val="000000"/>
                <w:sz w:val="24"/>
                <w:szCs w:val="24"/>
                <w:lang w:eastAsia="zh-CN"/>
              </w:rPr>
              <w:t>Penerimaan</w:t>
            </w:r>
          </w:p>
          <w:p w14:paraId="7DC0D20A">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w:t>
            </w:r>
          </w:p>
        </w:tc>
      </w:tr>
      <w:tr w14:paraId="19653934">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58D449DB">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Penjualan</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63222BFA">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18.000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30FDF25C">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kg</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1947736A">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18.000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652361A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324.000.000 </w:t>
            </w:r>
          </w:p>
        </w:tc>
      </w:tr>
      <w:tr w14:paraId="17547350">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5B503FF4">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Keuntungan</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30B25918">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4510C54F">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2F6E4E81">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35C6666F">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 xml:space="preserve">      2.949.000 </w:t>
            </w:r>
          </w:p>
        </w:tc>
      </w:tr>
      <w:tr w14:paraId="3F6FB73D">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DD88660">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16A7E133">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41773094">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148F6972">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5CCCFF6C">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r>
      <w:tr w14:paraId="467D1D1D">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3BD5734E">
            <w:pPr>
              <w:spacing w:after="0" w:line="240" w:lineRule="auto"/>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Keterangan</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06B55081">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74DE1E2E">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0838C932">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058B27A8">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r>
      <w:tr w14:paraId="35F9433E">
        <w:tblPrEx>
          <w:tblCellMar>
            <w:top w:w="0" w:type="dxa"/>
            <w:left w:w="108" w:type="dxa"/>
            <w:bottom w:w="0" w:type="dxa"/>
            <w:right w:w="108" w:type="dxa"/>
          </w:tblCellMar>
        </w:tblPrEx>
        <w:trPr>
          <w:trHeight w:val="315" w:hRule="atLeast"/>
        </w:trPr>
        <w:tc>
          <w:tcPr>
            <w:tcW w:w="2159" w:type="dxa"/>
            <w:tcBorders>
              <w:top w:val="single" w:color="auto" w:sz="4" w:space="0"/>
              <w:left w:val="single" w:color="auto" w:sz="4" w:space="0"/>
              <w:bottom w:val="single" w:color="auto" w:sz="4" w:space="0"/>
              <w:right w:val="single" w:color="auto" w:sz="4" w:space="0"/>
            </w:tcBorders>
            <w:shd w:val="clear" w:color="auto" w:fill="auto"/>
          </w:tcPr>
          <w:p w14:paraId="48D2CD82">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Uk Kolam (m3)</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5A22C440">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1000</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02CFA4CB">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72F1B58B">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3DCE7F5F">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r>
      <w:tr w14:paraId="6A37D66C">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3695724C">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Uk benih (cm)</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1E4EA01C">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2 - 4</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4961051F">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2A0E63E2">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051AA4FB">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r>
      <w:tr w14:paraId="16C45F9C">
        <w:tblPrEx>
          <w:tblCellMar>
            <w:top w:w="0" w:type="dxa"/>
            <w:left w:w="108" w:type="dxa"/>
            <w:bottom w:w="0" w:type="dxa"/>
            <w:right w:w="108" w:type="dxa"/>
          </w:tblCellMar>
        </w:tblPrEx>
        <w:trPr>
          <w:trHeight w:val="600" w:hRule="atLeast"/>
        </w:trPr>
        <w:tc>
          <w:tcPr>
            <w:tcW w:w="2159" w:type="dxa"/>
            <w:tcBorders>
              <w:top w:val="single" w:color="auto" w:sz="4" w:space="0"/>
              <w:left w:val="single" w:color="auto" w:sz="4" w:space="0"/>
              <w:bottom w:val="single" w:color="auto" w:sz="4" w:space="0"/>
              <w:right w:val="single" w:color="auto" w:sz="4" w:space="0"/>
            </w:tcBorders>
            <w:shd w:val="clear" w:color="auto" w:fill="auto"/>
          </w:tcPr>
          <w:p w14:paraId="7B29D1A3">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padat tebar ekor/m3</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0E5C4358">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20</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04903474">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2B39036F">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45458321">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r>
      <w:tr w14:paraId="10F4A84F">
        <w:tblPrEx>
          <w:tblCellMar>
            <w:top w:w="0" w:type="dxa"/>
            <w:left w:w="108" w:type="dxa"/>
            <w:bottom w:w="0" w:type="dxa"/>
            <w:right w:w="108" w:type="dxa"/>
          </w:tblCellMar>
        </w:tblPrEx>
        <w:trPr>
          <w:trHeight w:val="402" w:hRule="atLeast"/>
        </w:trPr>
        <w:tc>
          <w:tcPr>
            <w:tcW w:w="2159" w:type="dxa"/>
            <w:tcBorders>
              <w:top w:val="single" w:color="auto" w:sz="4" w:space="0"/>
              <w:left w:val="single" w:color="auto" w:sz="4" w:space="0"/>
              <w:bottom w:val="single" w:color="auto" w:sz="4" w:space="0"/>
              <w:right w:val="single" w:color="auto" w:sz="4" w:space="0"/>
            </w:tcBorders>
            <w:shd w:val="clear" w:color="auto" w:fill="auto"/>
            <w:noWrap/>
          </w:tcPr>
          <w:p w14:paraId="0694964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FCR</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0D54E008">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1,4</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0C235106">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41E81CE9">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00A9E64C">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r>
      <w:tr w14:paraId="4357A61F">
        <w:tblPrEx>
          <w:tblCellMar>
            <w:top w:w="0" w:type="dxa"/>
            <w:left w:w="108" w:type="dxa"/>
            <w:bottom w:w="0" w:type="dxa"/>
            <w:right w:w="108" w:type="dxa"/>
          </w:tblCellMar>
        </w:tblPrEx>
        <w:trPr>
          <w:trHeight w:val="600" w:hRule="atLeast"/>
        </w:trPr>
        <w:tc>
          <w:tcPr>
            <w:tcW w:w="2159" w:type="dxa"/>
            <w:tcBorders>
              <w:top w:val="single" w:color="auto" w:sz="4" w:space="0"/>
              <w:left w:val="single" w:color="auto" w:sz="4" w:space="0"/>
              <w:bottom w:val="single" w:color="auto" w:sz="4" w:space="0"/>
              <w:right w:val="single" w:color="auto" w:sz="4" w:space="0"/>
            </w:tcBorders>
            <w:shd w:val="clear" w:color="auto" w:fill="auto"/>
          </w:tcPr>
          <w:p w14:paraId="14E9A91B">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Kelangsungan Hidup (%)</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63093DF2">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90</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749A59E5">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60779AC7">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6779B668">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r>
      <w:tr w14:paraId="4FD6C90B">
        <w:tblPrEx>
          <w:tblCellMar>
            <w:top w:w="0" w:type="dxa"/>
            <w:left w:w="108" w:type="dxa"/>
            <w:bottom w:w="0" w:type="dxa"/>
            <w:right w:w="108" w:type="dxa"/>
          </w:tblCellMar>
        </w:tblPrEx>
        <w:trPr>
          <w:trHeight w:val="600" w:hRule="atLeast"/>
        </w:trPr>
        <w:tc>
          <w:tcPr>
            <w:tcW w:w="2159" w:type="dxa"/>
            <w:tcBorders>
              <w:top w:val="single" w:color="auto" w:sz="4" w:space="0"/>
              <w:left w:val="single" w:color="auto" w:sz="4" w:space="0"/>
              <w:bottom w:val="single" w:color="auto" w:sz="4" w:space="0"/>
              <w:right w:val="single" w:color="auto" w:sz="4" w:space="0"/>
            </w:tcBorders>
            <w:shd w:val="clear" w:color="auto" w:fill="auto"/>
          </w:tcPr>
          <w:p w14:paraId="148CD42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Berat Ikan Panen (gr/ekor)</w:t>
            </w:r>
          </w:p>
        </w:tc>
        <w:tc>
          <w:tcPr>
            <w:tcW w:w="1030" w:type="dxa"/>
            <w:tcBorders>
              <w:top w:val="single" w:color="auto" w:sz="4" w:space="0"/>
              <w:left w:val="nil"/>
              <w:bottom w:val="single" w:color="auto" w:sz="4" w:space="0"/>
              <w:right w:val="single" w:color="auto" w:sz="4" w:space="0"/>
            </w:tcBorders>
            <w:shd w:val="clear" w:color="auto" w:fill="auto"/>
            <w:noWrap/>
            <w:vAlign w:val="bottom"/>
          </w:tcPr>
          <w:p w14:paraId="79B363F5">
            <w:pPr>
              <w:spacing w:after="0" w:line="240" w:lineRule="auto"/>
              <w:jc w:val="right"/>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1000</w:t>
            </w:r>
          </w:p>
        </w:tc>
        <w:tc>
          <w:tcPr>
            <w:tcW w:w="977" w:type="dxa"/>
            <w:tcBorders>
              <w:top w:val="single" w:color="auto" w:sz="4" w:space="0"/>
              <w:left w:val="nil"/>
              <w:bottom w:val="single" w:color="auto" w:sz="4" w:space="0"/>
              <w:right w:val="single" w:color="auto" w:sz="4" w:space="0"/>
            </w:tcBorders>
            <w:shd w:val="clear" w:color="auto" w:fill="auto"/>
            <w:noWrap/>
            <w:vAlign w:val="bottom"/>
          </w:tcPr>
          <w:p w14:paraId="720EAA02">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660" w:type="dxa"/>
            <w:tcBorders>
              <w:top w:val="single" w:color="auto" w:sz="4" w:space="0"/>
              <w:left w:val="nil"/>
              <w:bottom w:val="single" w:color="auto" w:sz="4" w:space="0"/>
              <w:right w:val="single" w:color="auto" w:sz="4" w:space="0"/>
            </w:tcBorders>
            <w:shd w:val="clear" w:color="auto" w:fill="auto"/>
            <w:noWrap/>
            <w:vAlign w:val="bottom"/>
          </w:tcPr>
          <w:p w14:paraId="379D003E">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c>
          <w:tcPr>
            <w:tcW w:w="1862" w:type="dxa"/>
            <w:tcBorders>
              <w:top w:val="single" w:color="auto" w:sz="4" w:space="0"/>
              <w:left w:val="nil"/>
              <w:bottom w:val="single" w:color="auto" w:sz="4" w:space="0"/>
              <w:right w:val="single" w:color="auto" w:sz="4" w:space="0"/>
            </w:tcBorders>
            <w:shd w:val="clear" w:color="auto" w:fill="auto"/>
            <w:noWrap/>
            <w:vAlign w:val="bottom"/>
          </w:tcPr>
          <w:p w14:paraId="1D1F2B8F">
            <w:pPr>
              <w:spacing w:after="0" w:line="240" w:lineRule="auto"/>
              <w:rPr>
                <w:rFonts w:ascii="Calibri" w:hAnsi="Calibri" w:eastAsia="Times New Roman" w:cs="Times New Roman"/>
                <w:color w:val="000000"/>
                <w:lang w:eastAsia="zh-CN"/>
              </w:rPr>
            </w:pPr>
            <w:r>
              <w:rPr>
                <w:rFonts w:ascii="Calibri" w:hAnsi="Calibri" w:eastAsia="Times New Roman" w:cs="Times New Roman"/>
                <w:color w:val="000000"/>
                <w:lang w:eastAsia="zh-CN"/>
              </w:rPr>
              <w:t> </w:t>
            </w:r>
          </w:p>
        </w:tc>
      </w:tr>
    </w:tbl>
    <w:p w14:paraId="7DEB7865">
      <w:pPr>
        <w:pStyle w:val="3"/>
        <w:jc w:val="center"/>
      </w:pPr>
    </w:p>
    <w:p w14:paraId="4D76ACE2">
      <w:pPr>
        <w:pStyle w:val="3"/>
      </w:pPr>
    </w:p>
    <w:p w14:paraId="5CD32D0C">
      <w:pPr>
        <w:pStyle w:val="3"/>
      </w:pPr>
    </w:p>
    <w:p w14:paraId="2C74021F">
      <w:pPr>
        <w:pStyle w:val="3"/>
      </w:pPr>
    </w:p>
    <w:p w14:paraId="79823427">
      <w:pPr>
        <w:spacing w:after="0"/>
        <w:jc w:val="center"/>
        <w:rPr>
          <w:rFonts w:ascii="Arial" w:hAnsi="Arial" w:cs="Arial"/>
          <w:b/>
          <w:bCs/>
          <w:sz w:val="24"/>
          <w:szCs w:val="24"/>
        </w:rPr>
      </w:pPr>
    </w:p>
    <w:p w14:paraId="1F93F050">
      <w:pPr>
        <w:pStyle w:val="65"/>
      </w:pPr>
      <w:bookmarkStart w:id="133" w:name="_Toc203401101"/>
      <w:r>
        <w:t xml:space="preserve">Tabel 3. </w:t>
      </w:r>
      <w:r>
        <w:fldChar w:fldCharType="begin"/>
      </w:r>
      <w:r>
        <w:instrText xml:space="preserve"> SEQ Tabel_3. \* ARABIC </w:instrText>
      </w:r>
      <w:r>
        <w:fldChar w:fldCharType="separate"/>
      </w:r>
      <w:r>
        <w:t>4</w:t>
      </w:r>
      <w:r>
        <w:fldChar w:fldCharType="end"/>
      </w:r>
      <w:r>
        <w:t xml:space="preserve"> Rencana Strategi Pengembangan Kompetensi</w:t>
      </w:r>
      <w:bookmarkEnd w:id="133"/>
    </w:p>
    <w:p w14:paraId="6115FBB9">
      <w:pPr>
        <w:spacing w:after="0"/>
        <w:jc w:val="center"/>
        <w:rPr>
          <w:rFonts w:ascii="Arial" w:hAnsi="Arial" w:cs="Arial"/>
          <w:b/>
          <w:bCs/>
          <w:sz w:val="24"/>
          <w:szCs w:val="24"/>
        </w:rPr>
      </w:pPr>
    </w:p>
    <w:tbl>
      <w:tblPr>
        <w:tblStyle w:val="19"/>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2"/>
        <w:gridCol w:w="2642"/>
        <w:gridCol w:w="3500"/>
      </w:tblGrid>
      <w:tr w14:paraId="5E33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42" w:type="dxa"/>
            <w:shd w:val="clear" w:color="auto" w:fill="B4C6E7" w:themeFill="accent1" w:themeFillTint="66"/>
          </w:tcPr>
          <w:p w14:paraId="2366DC93">
            <w:pPr>
              <w:spacing w:after="0" w:line="240" w:lineRule="auto"/>
              <w:jc w:val="center"/>
              <w:rPr>
                <w:rFonts w:ascii="Arial" w:hAnsi="Arial" w:cs="Arial"/>
                <w:b/>
                <w:bCs/>
              </w:rPr>
            </w:pPr>
            <w:r>
              <w:rPr>
                <w:rFonts w:ascii="Arial" w:hAnsi="Arial" w:cs="Arial"/>
                <w:b/>
                <w:bCs/>
              </w:rPr>
              <w:t>Pihak Terdampak Aksi Perubahan</w:t>
            </w:r>
          </w:p>
        </w:tc>
        <w:tc>
          <w:tcPr>
            <w:tcW w:w="2642" w:type="dxa"/>
            <w:shd w:val="clear" w:color="auto" w:fill="B4C6E7" w:themeFill="accent1" w:themeFillTint="66"/>
          </w:tcPr>
          <w:p w14:paraId="3C28AA40">
            <w:pPr>
              <w:spacing w:after="0" w:line="240" w:lineRule="auto"/>
              <w:jc w:val="center"/>
              <w:rPr>
                <w:rFonts w:ascii="Arial" w:hAnsi="Arial" w:cs="Arial"/>
                <w:b/>
                <w:bCs/>
              </w:rPr>
            </w:pPr>
            <w:r>
              <w:rPr>
                <w:rFonts w:ascii="Arial" w:hAnsi="Arial" w:cs="Arial"/>
                <w:b/>
                <w:bCs/>
              </w:rPr>
              <w:t>Kompetensi Yang dibutuhkan</w:t>
            </w:r>
          </w:p>
        </w:tc>
        <w:tc>
          <w:tcPr>
            <w:tcW w:w="3500" w:type="dxa"/>
            <w:shd w:val="clear" w:color="auto" w:fill="B4C6E7" w:themeFill="accent1" w:themeFillTint="66"/>
          </w:tcPr>
          <w:p w14:paraId="7F183196">
            <w:pPr>
              <w:spacing w:after="0" w:line="240" w:lineRule="auto"/>
              <w:jc w:val="center"/>
              <w:rPr>
                <w:rFonts w:ascii="Arial" w:hAnsi="Arial" w:cs="Arial"/>
                <w:b/>
                <w:bCs/>
              </w:rPr>
            </w:pPr>
            <w:r>
              <w:rPr>
                <w:rFonts w:ascii="Arial" w:hAnsi="Arial" w:cs="Arial"/>
                <w:b/>
                <w:bCs/>
              </w:rPr>
              <w:t>Cara Pengmbangan Kompetensi (Klasikal/non klasikal)*</w:t>
            </w:r>
          </w:p>
        </w:tc>
      </w:tr>
      <w:tr w14:paraId="3B8B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71355F44">
            <w:pPr>
              <w:spacing w:after="0" w:line="240" w:lineRule="auto"/>
              <w:rPr>
                <w:rFonts w:ascii="Arial" w:hAnsi="Arial" w:cs="Arial"/>
              </w:rPr>
            </w:pPr>
            <w:r>
              <w:rPr>
                <w:rFonts w:ascii="Arial" w:hAnsi="Arial" w:cs="Arial"/>
              </w:rPr>
              <w:t>POKDAKAN</w:t>
            </w:r>
          </w:p>
        </w:tc>
        <w:tc>
          <w:tcPr>
            <w:tcW w:w="2642" w:type="dxa"/>
          </w:tcPr>
          <w:p w14:paraId="2794AEBD">
            <w:pPr>
              <w:spacing w:after="0" w:line="240" w:lineRule="auto"/>
              <w:rPr>
                <w:rFonts w:ascii="Arial" w:hAnsi="Arial" w:cs="Arial"/>
              </w:rPr>
            </w:pPr>
            <w:r>
              <w:rPr>
                <w:rFonts w:ascii="Arial" w:hAnsi="Arial" w:cs="Arial"/>
              </w:rPr>
              <w:t>Formulasi pakan, pengoperasian alat, manajemen pakan</w:t>
            </w:r>
          </w:p>
        </w:tc>
        <w:tc>
          <w:tcPr>
            <w:tcW w:w="3500" w:type="dxa"/>
          </w:tcPr>
          <w:p w14:paraId="0E004608">
            <w:pPr>
              <w:spacing w:after="0" w:line="240" w:lineRule="auto"/>
              <w:rPr>
                <w:rFonts w:ascii="Arial" w:hAnsi="Arial" w:cs="Arial"/>
              </w:rPr>
            </w:pPr>
            <w:r>
              <w:rPr>
                <w:rFonts w:ascii="Arial" w:hAnsi="Arial" w:cs="Arial"/>
              </w:rPr>
              <w:t>Pelatihan klasikal, praktik lapangan</w:t>
            </w:r>
          </w:p>
        </w:tc>
      </w:tr>
      <w:tr w14:paraId="1741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69D534EB">
            <w:pPr>
              <w:spacing w:after="0" w:line="240" w:lineRule="auto"/>
              <w:rPr>
                <w:rFonts w:ascii="Arial" w:hAnsi="Arial" w:cs="Arial"/>
              </w:rPr>
            </w:pPr>
            <w:r>
              <w:rPr>
                <w:rFonts w:ascii="Arial" w:hAnsi="Arial" w:cs="Arial"/>
              </w:rPr>
              <w:t>Koordinator produksi pakan</w:t>
            </w:r>
          </w:p>
        </w:tc>
        <w:tc>
          <w:tcPr>
            <w:tcW w:w="2642" w:type="dxa"/>
          </w:tcPr>
          <w:p w14:paraId="335C1B0D">
            <w:pPr>
              <w:spacing w:after="0" w:line="240" w:lineRule="auto"/>
              <w:rPr>
                <w:rFonts w:ascii="Arial" w:hAnsi="Arial" w:cs="Arial"/>
              </w:rPr>
            </w:pPr>
            <w:r>
              <w:rPr>
                <w:rFonts w:ascii="Arial" w:hAnsi="Arial" w:cs="Arial"/>
              </w:rPr>
              <w:t>Manajemen proses produksi, logistic bahan baku</w:t>
            </w:r>
          </w:p>
        </w:tc>
        <w:tc>
          <w:tcPr>
            <w:tcW w:w="3500" w:type="dxa"/>
          </w:tcPr>
          <w:p w14:paraId="6F8688FA">
            <w:pPr>
              <w:spacing w:after="0" w:line="240" w:lineRule="auto"/>
              <w:rPr>
                <w:rFonts w:ascii="Arial" w:hAnsi="Arial" w:cs="Arial"/>
              </w:rPr>
            </w:pPr>
            <w:r>
              <w:rPr>
                <w:rFonts w:ascii="Arial" w:hAnsi="Arial" w:cs="Arial"/>
              </w:rPr>
              <w:t>Workshop teknis, studi banding</w:t>
            </w:r>
          </w:p>
        </w:tc>
      </w:tr>
      <w:tr w14:paraId="269F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53976C33">
            <w:pPr>
              <w:spacing w:after="0" w:line="240" w:lineRule="auto"/>
              <w:rPr>
                <w:rFonts w:ascii="Arial" w:hAnsi="Arial" w:cs="Arial"/>
              </w:rPr>
            </w:pPr>
            <w:r>
              <w:rPr>
                <w:rFonts w:ascii="Arial" w:hAnsi="Arial" w:cs="Arial"/>
              </w:rPr>
              <w:t>Teknis produksi</w:t>
            </w:r>
          </w:p>
        </w:tc>
        <w:tc>
          <w:tcPr>
            <w:tcW w:w="2642" w:type="dxa"/>
          </w:tcPr>
          <w:p w14:paraId="731ED2DD">
            <w:pPr>
              <w:spacing w:after="0" w:line="240" w:lineRule="auto"/>
              <w:rPr>
                <w:rFonts w:ascii="Arial" w:hAnsi="Arial" w:cs="Arial"/>
              </w:rPr>
            </w:pPr>
            <w:r>
              <w:rPr>
                <w:rFonts w:ascii="Arial" w:hAnsi="Arial" w:cs="Arial"/>
              </w:rPr>
              <w:t>Teknik pencampuran, fermentasi, pengeringan</w:t>
            </w:r>
          </w:p>
        </w:tc>
        <w:tc>
          <w:tcPr>
            <w:tcW w:w="3500" w:type="dxa"/>
          </w:tcPr>
          <w:p w14:paraId="008C6F89">
            <w:pPr>
              <w:spacing w:after="0" w:line="240" w:lineRule="auto"/>
              <w:rPr>
                <w:rFonts w:ascii="Arial" w:hAnsi="Arial" w:cs="Arial"/>
              </w:rPr>
            </w:pPr>
            <w:r>
              <w:rPr>
                <w:rFonts w:ascii="Arial" w:hAnsi="Arial" w:cs="Arial"/>
              </w:rPr>
              <w:t>Magang teknis, pelatihan klasikal</w:t>
            </w:r>
          </w:p>
        </w:tc>
      </w:tr>
      <w:tr w14:paraId="7971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5157A19D">
            <w:pPr>
              <w:spacing w:after="0" w:line="240" w:lineRule="auto"/>
              <w:rPr>
                <w:rFonts w:ascii="Arial" w:hAnsi="Arial" w:cs="Arial"/>
              </w:rPr>
            </w:pPr>
            <w:r>
              <w:rPr>
                <w:rFonts w:ascii="Arial" w:hAnsi="Arial" w:cs="Arial"/>
              </w:rPr>
              <w:t>Penyuluh perikanan</w:t>
            </w:r>
          </w:p>
        </w:tc>
        <w:tc>
          <w:tcPr>
            <w:tcW w:w="2642" w:type="dxa"/>
          </w:tcPr>
          <w:p w14:paraId="29DFD67F">
            <w:pPr>
              <w:spacing w:after="0" w:line="240" w:lineRule="auto"/>
              <w:rPr>
                <w:rFonts w:ascii="Arial" w:hAnsi="Arial" w:cs="Arial"/>
              </w:rPr>
            </w:pPr>
            <w:r>
              <w:rPr>
                <w:rFonts w:ascii="Arial" w:hAnsi="Arial" w:cs="Arial"/>
              </w:rPr>
              <w:t>Pendampingan kelompok, fasilitasi pelatihan</w:t>
            </w:r>
          </w:p>
        </w:tc>
        <w:tc>
          <w:tcPr>
            <w:tcW w:w="3500" w:type="dxa"/>
          </w:tcPr>
          <w:p w14:paraId="0B3488D4">
            <w:pPr>
              <w:spacing w:after="0" w:line="240" w:lineRule="auto"/>
              <w:rPr>
                <w:rFonts w:ascii="Arial" w:hAnsi="Arial" w:cs="Arial"/>
              </w:rPr>
            </w:pPr>
            <w:r>
              <w:rPr>
                <w:rFonts w:ascii="Arial" w:hAnsi="Arial" w:cs="Arial"/>
              </w:rPr>
              <w:t>Pelatihan fasilitator, diskusi tematik</w:t>
            </w:r>
          </w:p>
        </w:tc>
      </w:tr>
      <w:tr w14:paraId="350C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1EC9E9F3">
            <w:pPr>
              <w:spacing w:after="0" w:line="240" w:lineRule="auto"/>
              <w:rPr>
                <w:rFonts w:ascii="Arial" w:hAnsi="Arial" w:cs="Arial"/>
              </w:rPr>
            </w:pPr>
            <w:r>
              <w:rPr>
                <w:rFonts w:ascii="Arial" w:hAnsi="Arial" w:cs="Arial"/>
              </w:rPr>
              <w:t xml:space="preserve">Kepala Dinas/ kepala Bidang </w:t>
            </w:r>
          </w:p>
        </w:tc>
        <w:tc>
          <w:tcPr>
            <w:tcW w:w="2642" w:type="dxa"/>
          </w:tcPr>
          <w:p w14:paraId="4320DCD4">
            <w:pPr>
              <w:spacing w:after="0" w:line="240" w:lineRule="auto"/>
              <w:rPr>
                <w:rFonts w:ascii="Arial" w:hAnsi="Arial" w:cs="Arial"/>
              </w:rPr>
            </w:pPr>
            <w:r>
              <w:rPr>
                <w:rFonts w:ascii="Arial" w:hAnsi="Arial" w:cs="Arial"/>
              </w:rPr>
              <w:t>Strategis kebijakan berbasis kebutuhan lokal</w:t>
            </w:r>
          </w:p>
        </w:tc>
        <w:tc>
          <w:tcPr>
            <w:tcW w:w="3500" w:type="dxa"/>
          </w:tcPr>
          <w:p w14:paraId="5EC48AC7">
            <w:pPr>
              <w:spacing w:after="0" w:line="240" w:lineRule="auto"/>
              <w:rPr>
                <w:rFonts w:ascii="Arial" w:hAnsi="Arial" w:cs="Arial"/>
              </w:rPr>
            </w:pPr>
            <w:r>
              <w:rPr>
                <w:rFonts w:ascii="Arial" w:hAnsi="Arial" w:cs="Arial"/>
              </w:rPr>
              <w:t>Forum diskusi kebijakan, seminar</w:t>
            </w:r>
          </w:p>
        </w:tc>
      </w:tr>
      <w:tr w14:paraId="22BD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4AC7D7EF">
            <w:pPr>
              <w:spacing w:after="0" w:line="240" w:lineRule="auto"/>
              <w:rPr>
                <w:rFonts w:ascii="Arial" w:hAnsi="Arial" w:cs="Arial"/>
              </w:rPr>
            </w:pPr>
            <w:r>
              <w:rPr>
                <w:rFonts w:ascii="Arial" w:hAnsi="Arial" w:cs="Arial"/>
              </w:rPr>
              <w:t>Lembaga keuangan/koperasi</w:t>
            </w:r>
          </w:p>
        </w:tc>
        <w:tc>
          <w:tcPr>
            <w:tcW w:w="2642" w:type="dxa"/>
          </w:tcPr>
          <w:p w14:paraId="6FB3B9AC">
            <w:pPr>
              <w:spacing w:after="0" w:line="240" w:lineRule="auto"/>
              <w:rPr>
                <w:rFonts w:ascii="Arial" w:hAnsi="Arial" w:cs="Arial"/>
              </w:rPr>
            </w:pPr>
            <w:r>
              <w:rPr>
                <w:rFonts w:ascii="Arial" w:hAnsi="Arial" w:cs="Arial"/>
              </w:rPr>
              <w:t>Skema pembiayaan usaha mikro, analisis resiko usaha</w:t>
            </w:r>
          </w:p>
        </w:tc>
        <w:tc>
          <w:tcPr>
            <w:tcW w:w="3500" w:type="dxa"/>
          </w:tcPr>
          <w:p w14:paraId="5CE6F11F">
            <w:pPr>
              <w:spacing w:after="0" w:line="240" w:lineRule="auto"/>
              <w:rPr>
                <w:rFonts w:ascii="Arial" w:hAnsi="Arial" w:cs="Arial"/>
              </w:rPr>
            </w:pPr>
            <w:r>
              <w:rPr>
                <w:rFonts w:ascii="Arial" w:hAnsi="Arial" w:cs="Arial"/>
              </w:rPr>
              <w:t>Pelatihan klasikal, studi kasus</w:t>
            </w:r>
          </w:p>
        </w:tc>
      </w:tr>
      <w:tr w14:paraId="6E97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4A8E8738">
            <w:pPr>
              <w:spacing w:after="0" w:line="240" w:lineRule="auto"/>
              <w:rPr>
                <w:rFonts w:ascii="Arial" w:hAnsi="Arial" w:cs="Arial"/>
              </w:rPr>
            </w:pPr>
            <w:r>
              <w:rPr>
                <w:rFonts w:ascii="Arial" w:hAnsi="Arial" w:cs="Arial"/>
              </w:rPr>
              <w:t>Masyarakat sekitar</w:t>
            </w:r>
          </w:p>
        </w:tc>
        <w:tc>
          <w:tcPr>
            <w:tcW w:w="2642" w:type="dxa"/>
          </w:tcPr>
          <w:p w14:paraId="58E64D3A">
            <w:pPr>
              <w:spacing w:after="0" w:line="240" w:lineRule="auto"/>
              <w:rPr>
                <w:rFonts w:ascii="Arial" w:hAnsi="Arial" w:cs="Arial"/>
              </w:rPr>
            </w:pPr>
            <w:r>
              <w:rPr>
                <w:rFonts w:ascii="Arial" w:hAnsi="Arial" w:cs="Arial"/>
              </w:rPr>
              <w:t>Pemanfaatan limbah organic sebagai bahan baku</w:t>
            </w:r>
          </w:p>
        </w:tc>
        <w:tc>
          <w:tcPr>
            <w:tcW w:w="3500" w:type="dxa"/>
          </w:tcPr>
          <w:p w14:paraId="162D9AC4">
            <w:pPr>
              <w:spacing w:after="0" w:line="240" w:lineRule="auto"/>
              <w:rPr>
                <w:rFonts w:ascii="Arial" w:hAnsi="Arial" w:cs="Arial"/>
              </w:rPr>
            </w:pPr>
            <w:r>
              <w:rPr>
                <w:rFonts w:ascii="Arial" w:hAnsi="Arial" w:cs="Arial"/>
              </w:rPr>
              <w:t>Penyuluhan non klasikal, demonstrasi lapangan</w:t>
            </w:r>
          </w:p>
        </w:tc>
      </w:tr>
      <w:tr w14:paraId="421E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14:paraId="33AF4C78">
            <w:pPr>
              <w:spacing w:after="0" w:line="240" w:lineRule="auto"/>
              <w:rPr>
                <w:rFonts w:ascii="Arial" w:hAnsi="Arial" w:cs="Arial"/>
              </w:rPr>
            </w:pPr>
            <w:r>
              <w:rPr>
                <w:rFonts w:ascii="Arial" w:hAnsi="Arial" w:cs="Arial"/>
              </w:rPr>
              <w:t>LSM / NGO</w:t>
            </w:r>
          </w:p>
        </w:tc>
        <w:tc>
          <w:tcPr>
            <w:tcW w:w="2642" w:type="dxa"/>
          </w:tcPr>
          <w:p w14:paraId="67156524">
            <w:pPr>
              <w:spacing w:after="0" w:line="240" w:lineRule="auto"/>
              <w:rPr>
                <w:rFonts w:ascii="Arial" w:hAnsi="Arial" w:cs="Arial"/>
              </w:rPr>
            </w:pPr>
            <w:r>
              <w:rPr>
                <w:rFonts w:ascii="Arial" w:hAnsi="Arial" w:cs="Arial"/>
              </w:rPr>
              <w:t>Pendekatan pemberdayaan, pelibatan sosial-ekonomi</w:t>
            </w:r>
          </w:p>
        </w:tc>
        <w:tc>
          <w:tcPr>
            <w:tcW w:w="3500" w:type="dxa"/>
          </w:tcPr>
          <w:p w14:paraId="3AD61635">
            <w:pPr>
              <w:spacing w:after="0" w:line="240" w:lineRule="auto"/>
              <w:rPr>
                <w:rFonts w:ascii="Arial" w:hAnsi="Arial" w:cs="Arial"/>
              </w:rPr>
            </w:pPr>
            <w:r>
              <w:rPr>
                <w:rFonts w:ascii="Arial" w:hAnsi="Arial" w:cs="Arial"/>
              </w:rPr>
              <w:t>Workshop komunitas, pelatihan partisipasif</w:t>
            </w:r>
          </w:p>
        </w:tc>
      </w:tr>
    </w:tbl>
    <w:p w14:paraId="2FD0C984">
      <w:pPr>
        <w:jc w:val="both"/>
      </w:pPr>
    </w:p>
    <w:p w14:paraId="77CF9ACD">
      <w:pPr>
        <w:pStyle w:val="24"/>
        <w:spacing w:line="360" w:lineRule="auto"/>
        <w:ind w:left="0" w:firstLine="720"/>
        <w:jc w:val="both"/>
        <w:rPr>
          <w:rFonts w:ascii="Arial" w:hAnsi="Arial" w:cs="Arial"/>
          <w:sz w:val="24"/>
          <w:szCs w:val="24"/>
        </w:rPr>
      </w:pPr>
      <w:r>
        <w:rPr>
          <w:rFonts w:ascii="Arial" w:hAnsi="Arial" w:cs="Arial"/>
          <w:sz w:val="24"/>
          <w:szCs w:val="24"/>
        </w:rPr>
        <w:t xml:space="preserve">Strategi pengembangan kompetensi dalam aksi perubahan diharapakan mampu meningkatkan kinerja, baik pihak internal maupun para pembudidaya ikan patin di Sungai Rengit Kabupaten Banyuasin maupun pihak terkait dengan pelaksanaan tahapan aksi perubahan. Peningkatan kompetensi, khususnya pelatihan pembuatan pakan mandiri diharapakan juga dapat mengubah paradigma dalam menjalankan tugas sekaligus  untuk meningkatkan kapasitas personalnya. </w:t>
      </w:r>
    </w:p>
    <w:p w14:paraId="7272A01B">
      <w:pPr>
        <w:pStyle w:val="24"/>
        <w:spacing w:line="360" w:lineRule="auto"/>
        <w:ind w:left="0"/>
        <w:jc w:val="both"/>
        <w:rPr>
          <w:rFonts w:ascii="Arial" w:hAnsi="Arial" w:cs="Arial"/>
          <w:sz w:val="24"/>
          <w:szCs w:val="24"/>
        </w:rPr>
      </w:pPr>
      <w:r>
        <w:rPr>
          <w:rFonts w:ascii="Arial" w:hAnsi="Arial" w:cs="Arial"/>
          <w:sz w:val="24"/>
          <w:szCs w:val="24"/>
          <w:lang w:val="en-US"/>
        </w:rPr>
        <w:t xml:space="preserve">     </w:t>
      </w:r>
      <w:r>
        <w:rPr>
          <w:rFonts w:ascii="Arial" w:hAnsi="Arial" w:cs="Arial"/>
          <w:sz w:val="24"/>
          <w:szCs w:val="24"/>
        </w:rPr>
        <w:t xml:space="preserve">Pada prinsipnya, peningkatan kompetensi dapat dilakukan kapanpun dengan menggunakan metode yang bervasiasi. Peningkatan kompetensi dalam aksi perubahan ini semakin menegaskan, bahwa pelaksanaan tahapan aksi perubahan tidak hanya sekedar memiliki target menyelesaikan aksi perubahan sesuai dengan perencanaan dan waktu penyelesaian, namun juga memberikan pengaruh positif dalam mengubah paradigma dan kemampuan kerja orang orang yang terlibat di dalamnya. </w:t>
      </w:r>
    </w:p>
    <w:p w14:paraId="327532E8">
      <w:pPr>
        <w:pStyle w:val="24"/>
        <w:spacing w:line="360" w:lineRule="auto"/>
        <w:ind w:left="0"/>
        <w:jc w:val="both"/>
        <w:rPr>
          <w:rFonts w:ascii="Arial" w:hAnsi="Arial" w:cs="Arial"/>
          <w:sz w:val="24"/>
          <w:szCs w:val="24"/>
          <w:lang w:val="en-US"/>
        </w:rPr>
      </w:pPr>
      <w:r>
        <w:rPr>
          <w:rFonts w:ascii="Arial" w:hAnsi="Arial" w:cs="Arial"/>
          <w:sz w:val="24"/>
          <w:szCs w:val="24"/>
          <w:lang w:val="en-US"/>
        </w:rPr>
        <w:t xml:space="preserve">             </w:t>
      </w:r>
    </w:p>
    <w:p w14:paraId="552EB4F0">
      <w:pPr>
        <w:pStyle w:val="24"/>
        <w:spacing w:line="360" w:lineRule="auto"/>
        <w:ind w:left="0"/>
        <w:jc w:val="both"/>
        <w:rPr>
          <w:rFonts w:ascii="Arial" w:hAnsi="Arial" w:cs="Arial"/>
          <w:sz w:val="24"/>
          <w:szCs w:val="24"/>
          <w:lang w:val="en-US"/>
        </w:rPr>
      </w:pPr>
      <w:r>
        <w:rPr>
          <w:rFonts w:ascii="Arial" w:hAnsi="Arial" w:cs="Arial"/>
          <w:sz w:val="24"/>
          <w:szCs w:val="24"/>
          <w:lang w:val="en-US"/>
        </w:rPr>
        <w:drawing>
          <wp:inline distT="0" distB="0" distL="0" distR="0">
            <wp:extent cx="5636260" cy="3105150"/>
            <wp:effectExtent l="0" t="0" r="2540" b="0"/>
            <wp:docPr id="1848526854" name="Picture 184852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54" name="Picture 1848526854"/>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639583" cy="3106774"/>
                    </a:xfrm>
                    <a:prstGeom prst="rect">
                      <a:avLst/>
                    </a:prstGeom>
                  </pic:spPr>
                </pic:pic>
              </a:graphicData>
            </a:graphic>
          </wp:inline>
        </w:drawing>
      </w:r>
    </w:p>
    <w:p w14:paraId="7BE0400A">
      <w:pPr>
        <w:pStyle w:val="24"/>
        <w:spacing w:line="360" w:lineRule="auto"/>
        <w:ind w:left="0"/>
        <w:jc w:val="both"/>
        <w:rPr>
          <w:rFonts w:ascii="Arial" w:hAnsi="Arial" w:cs="Arial"/>
          <w:sz w:val="24"/>
          <w:szCs w:val="24"/>
          <w:lang w:val="en-US"/>
        </w:rPr>
      </w:pPr>
      <w:r>
        <w:rPr>
          <w:rFonts w:ascii="Arial" w:hAnsi="Arial" w:cs="Arial"/>
          <w:sz w:val="24"/>
          <w:szCs w:val="24"/>
          <w:lang w:val="en-US"/>
        </w:rPr>
        <mc:AlternateContent>
          <mc:Choice Requires="wps">
            <w:drawing>
              <wp:anchor distT="0" distB="0" distL="114300" distR="114300" simplePos="0" relativeHeight="251709440" behindDoc="0" locked="0" layoutInCell="1" allowOverlap="1">
                <wp:simplePos x="0" y="0"/>
                <wp:positionH relativeFrom="column">
                  <wp:posOffset>-3810</wp:posOffset>
                </wp:positionH>
                <wp:positionV relativeFrom="paragraph">
                  <wp:posOffset>80010</wp:posOffset>
                </wp:positionV>
                <wp:extent cx="5039995" cy="381000"/>
                <wp:effectExtent l="0" t="0" r="8255" b="0"/>
                <wp:wrapNone/>
                <wp:docPr id="1848526855" name="Text Box 1848526855"/>
                <wp:cNvGraphicFramePr/>
                <a:graphic xmlns:a="http://schemas.openxmlformats.org/drawingml/2006/main">
                  <a:graphicData uri="http://schemas.microsoft.com/office/word/2010/wordprocessingShape">
                    <wps:wsp>
                      <wps:cNvSpPr txBox="1"/>
                      <wps:spPr>
                        <a:xfrm>
                          <a:off x="0" y="0"/>
                          <a:ext cx="5039995" cy="381000"/>
                        </a:xfrm>
                        <a:prstGeom prst="rect">
                          <a:avLst/>
                        </a:prstGeom>
                        <a:solidFill>
                          <a:schemeClr val="lt1"/>
                        </a:solidFill>
                        <a:ln w="6350">
                          <a:noFill/>
                        </a:ln>
                      </wps:spPr>
                      <wps:txbx>
                        <w:txbxContent>
                          <w:p w14:paraId="17EA354D">
                            <w:pPr>
                              <w:pStyle w:val="67"/>
                            </w:pPr>
                            <w:bookmarkStart w:id="217" w:name="_Toc203409967"/>
                            <w:r>
                              <w:t xml:space="preserve">Gambar 3. </w:t>
                            </w:r>
                            <w:r>
                              <w:fldChar w:fldCharType="begin"/>
                            </w:r>
                            <w:r>
                              <w:instrText xml:space="preserve"> SEQ Gambar_3. \* ARABIC </w:instrText>
                            </w:r>
                            <w:r>
                              <w:fldChar w:fldCharType="separate"/>
                            </w:r>
                            <w:r>
                              <w:t>8</w:t>
                            </w:r>
                            <w:r>
                              <w:fldChar w:fldCharType="end"/>
                            </w:r>
                            <w:r>
                              <w:t xml:space="preserve"> Rapat Tim Efektif untuk Analisa kelayakan usaha</w:t>
                            </w:r>
                            <w:bookmarkEnd w:id="217"/>
                          </w:p>
                          <w:p w14:paraId="2D7C9920">
                            <w:pPr>
                              <w:rPr>
                                <w:rFonts w:ascii="Arial" w:hAnsi="Arial" w:cs="Arial"/>
                                <w:b/>
                                <w:bCs/>
                              </w:rPr>
                            </w:pPr>
                            <w:r>
                              <w:rPr>
                                <w:rFonts w:ascii="Arial" w:hAnsi="Arial" w:cs="Arial"/>
                                <w:b/>
                                <w:bCs/>
                              </w:rPr>
                              <w:t>Rapat Tim Efektif untuk Analisa kelayakan usaha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3pt;margin-top:6.3pt;height:30pt;width:396.85pt;z-index:251709440;mso-width-relative:page;mso-height-relative:page;" fillcolor="#FFFFFF [3201]" filled="t" stroked="f" coordsize="21600,21600" o:gfxdata="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k8Z6TSAAAABwEAAA8AAAAAAAAAAQAgAAAA&#10;IgAAAGRycy9kb3ducmV2LnhtbFBLAQIUABQAAAAIAIdO4kB12QWQSgIAAKAEAAAOAAAAAAAAAAEA&#10;IAAAACEBAABkcnMvZTJvRG9jLnhtbFBLBQYAAAAABgAGAFkBAADdBQAAAAA=&#10;">
                <v:fill on="t" focussize="0,0"/>
                <v:stroke on="f" weight="0.5pt"/>
                <v:imagedata o:title=""/>
                <o:lock v:ext="edit" aspectratio="f"/>
                <v:textbox>
                  <w:txbxContent>
                    <w:p w14:paraId="17EA354D">
                      <w:pPr>
                        <w:pStyle w:val="67"/>
                      </w:pPr>
                      <w:bookmarkStart w:id="217" w:name="_Toc203409967"/>
                      <w:r>
                        <w:t xml:space="preserve">Gambar 3. </w:t>
                      </w:r>
                      <w:r>
                        <w:fldChar w:fldCharType="begin"/>
                      </w:r>
                      <w:r>
                        <w:instrText xml:space="preserve"> SEQ Gambar_3. \* ARABIC </w:instrText>
                      </w:r>
                      <w:r>
                        <w:fldChar w:fldCharType="separate"/>
                      </w:r>
                      <w:r>
                        <w:t>8</w:t>
                      </w:r>
                      <w:r>
                        <w:fldChar w:fldCharType="end"/>
                      </w:r>
                      <w:r>
                        <w:t xml:space="preserve"> Rapat Tim Efektif untuk Analisa kelayakan usaha</w:t>
                      </w:r>
                      <w:bookmarkEnd w:id="217"/>
                    </w:p>
                    <w:p w14:paraId="2D7C9920">
                      <w:pPr>
                        <w:rPr>
                          <w:rFonts w:ascii="Arial" w:hAnsi="Arial" w:cs="Arial"/>
                          <w:b/>
                          <w:bCs/>
                        </w:rPr>
                      </w:pPr>
                      <w:r>
                        <w:rPr>
                          <w:rFonts w:ascii="Arial" w:hAnsi="Arial" w:cs="Arial"/>
                          <w:b/>
                          <w:bCs/>
                        </w:rPr>
                        <w:t>Rapat Tim Efektif untuk Analisa kelayakan usaha</w:t>
                      </w:r>
                    </w:p>
                  </w:txbxContent>
                </v:textbox>
              </v:shape>
            </w:pict>
          </mc:Fallback>
        </mc:AlternateContent>
      </w:r>
    </w:p>
    <w:p w14:paraId="6505AC34">
      <w:pPr>
        <w:pStyle w:val="24"/>
        <w:spacing w:line="360" w:lineRule="auto"/>
        <w:ind w:left="0"/>
        <w:jc w:val="both"/>
        <w:rPr>
          <w:rFonts w:ascii="Arial" w:hAnsi="Arial" w:cs="Arial"/>
          <w:sz w:val="24"/>
          <w:szCs w:val="24"/>
          <w:lang w:val="en-US"/>
        </w:rPr>
      </w:pPr>
    </w:p>
    <w:p w14:paraId="25AC2860">
      <w:pPr>
        <w:pStyle w:val="24"/>
        <w:spacing w:line="360" w:lineRule="auto"/>
        <w:ind w:left="0"/>
        <w:jc w:val="both"/>
        <w:rPr>
          <w:rFonts w:ascii="Arial" w:hAnsi="Arial" w:cs="Arial"/>
          <w:sz w:val="24"/>
          <w:szCs w:val="24"/>
          <w:lang w:val="en-US"/>
        </w:rPr>
      </w:pPr>
      <w:r>
        <w:drawing>
          <wp:inline distT="0" distB="0" distL="0" distR="0">
            <wp:extent cx="5706110" cy="2835275"/>
            <wp:effectExtent l="0" t="0" r="8890" b="3175"/>
            <wp:docPr id="1848526861" name="Picture 184852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61" name="Picture 184852686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711425" cy="2837604"/>
                    </a:xfrm>
                    <a:prstGeom prst="rect">
                      <a:avLst/>
                    </a:prstGeom>
                    <a:noFill/>
                    <a:ln>
                      <a:noFill/>
                    </a:ln>
                  </pic:spPr>
                </pic:pic>
              </a:graphicData>
            </a:graphic>
          </wp:inline>
        </w:drawing>
      </w:r>
    </w:p>
    <w:p w14:paraId="5895AA6A">
      <w:pPr>
        <w:pStyle w:val="24"/>
        <w:spacing w:line="360" w:lineRule="auto"/>
        <w:ind w:left="0"/>
        <w:jc w:val="both"/>
        <w:rPr>
          <w:rFonts w:ascii="Arial" w:hAnsi="Arial" w:cs="Arial"/>
          <w:sz w:val="24"/>
          <w:szCs w:val="24"/>
          <w:lang w:val="en-US"/>
        </w:rPr>
      </w:pPr>
      <w:r>
        <w:rPr>
          <w:rFonts w:ascii="Arial" w:hAnsi="Arial" w:cs="Arial"/>
          <w:sz w:val="24"/>
          <w:szCs w:val="24"/>
          <w:lang w:val="en-US"/>
        </w:rPr>
        <mc:AlternateContent>
          <mc:Choice Requires="wps">
            <w:drawing>
              <wp:anchor distT="0" distB="0" distL="114300" distR="114300" simplePos="0" relativeHeight="251710464" behindDoc="0" locked="0" layoutInCell="1" allowOverlap="1">
                <wp:simplePos x="0" y="0"/>
                <wp:positionH relativeFrom="column">
                  <wp:posOffset>-3810</wp:posOffset>
                </wp:positionH>
                <wp:positionV relativeFrom="paragraph">
                  <wp:posOffset>6350</wp:posOffset>
                </wp:positionV>
                <wp:extent cx="5706110" cy="304800"/>
                <wp:effectExtent l="0" t="0" r="8890" b="0"/>
                <wp:wrapNone/>
                <wp:docPr id="1848526862" name="Text Box 1848526862"/>
                <wp:cNvGraphicFramePr/>
                <a:graphic xmlns:a="http://schemas.openxmlformats.org/drawingml/2006/main">
                  <a:graphicData uri="http://schemas.microsoft.com/office/word/2010/wordprocessingShape">
                    <wps:wsp>
                      <wps:cNvSpPr txBox="1"/>
                      <wps:spPr>
                        <a:xfrm>
                          <a:off x="0" y="0"/>
                          <a:ext cx="5706110" cy="304800"/>
                        </a:xfrm>
                        <a:prstGeom prst="rect">
                          <a:avLst/>
                        </a:prstGeom>
                        <a:solidFill>
                          <a:schemeClr val="lt1"/>
                        </a:solidFill>
                        <a:ln w="6350">
                          <a:noFill/>
                        </a:ln>
                      </wps:spPr>
                      <wps:txbx>
                        <w:txbxContent>
                          <w:p w14:paraId="081DF5B2">
                            <w:pPr>
                              <w:pStyle w:val="67"/>
                            </w:pPr>
                            <w:bookmarkStart w:id="218" w:name="_Toc203409968"/>
                            <w:r>
                              <w:t xml:space="preserve">Gambar 3. </w:t>
                            </w:r>
                            <w:r>
                              <w:fldChar w:fldCharType="begin"/>
                            </w:r>
                            <w:r>
                              <w:instrText xml:space="preserve"> SEQ Gambar_3. \* ARABIC </w:instrText>
                            </w:r>
                            <w:r>
                              <w:fldChar w:fldCharType="separate"/>
                            </w:r>
                            <w:r>
                              <w:t>9</w:t>
                            </w:r>
                            <w:r>
                              <w:fldChar w:fldCharType="end"/>
                            </w:r>
                            <w:r>
                              <w:t xml:space="preserve"> Bersama Penyuluh Perikanan KKP RI dan Pembudidaya Ikan</w:t>
                            </w:r>
                            <w:bookmarkEnd w:id="218"/>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3pt;margin-top:0.5pt;height:24pt;width:449.3pt;z-index:251710464;mso-width-relative:page;mso-height-relative:page;" fillcolor="#FFFFFF [3201]" filled="t" stroked="f" coordsize="21600,21600" o:gfxdata="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1iA0iNIAAAAGAQAADwAAAAAAAAABACAAAAAi&#10;AAAAZHJzL2Rvd25yZXYueG1sUEsBAhQAFAAAAAgAh07iQC/GZv9JAgAAoAQAAA4AAAAAAAAAAQAg&#10;AAAAIQEAAGRycy9lMm9Eb2MueG1sUEsFBgAAAAAGAAYAWQEAANwFAAAAAA==&#10;">
                <v:fill on="t" focussize="0,0"/>
                <v:stroke on="f" weight="0.5pt"/>
                <v:imagedata o:title=""/>
                <o:lock v:ext="edit" aspectratio="f"/>
                <v:textbox>
                  <w:txbxContent>
                    <w:p w14:paraId="081DF5B2">
                      <w:pPr>
                        <w:pStyle w:val="67"/>
                      </w:pPr>
                      <w:bookmarkStart w:id="218" w:name="_Toc203409968"/>
                      <w:r>
                        <w:t xml:space="preserve">Gambar 3. </w:t>
                      </w:r>
                      <w:r>
                        <w:fldChar w:fldCharType="begin"/>
                      </w:r>
                      <w:r>
                        <w:instrText xml:space="preserve"> SEQ Gambar_3. \* ARABIC </w:instrText>
                      </w:r>
                      <w:r>
                        <w:fldChar w:fldCharType="separate"/>
                      </w:r>
                      <w:r>
                        <w:t>9</w:t>
                      </w:r>
                      <w:r>
                        <w:fldChar w:fldCharType="end"/>
                      </w:r>
                      <w:r>
                        <w:t xml:space="preserve"> Bersama Penyuluh Perikanan KKP RI dan Pembudidaya Ikan</w:t>
                      </w:r>
                      <w:bookmarkEnd w:id="218"/>
                    </w:p>
                  </w:txbxContent>
                </v:textbox>
              </v:shape>
            </w:pict>
          </mc:Fallback>
        </mc:AlternateContent>
      </w:r>
    </w:p>
    <w:p w14:paraId="00B77F8D">
      <w:pPr>
        <w:pStyle w:val="24"/>
        <w:spacing w:line="360" w:lineRule="auto"/>
        <w:ind w:left="0"/>
        <w:jc w:val="both"/>
        <w:rPr>
          <w:rFonts w:ascii="Arial" w:hAnsi="Arial" w:cs="Arial"/>
          <w:sz w:val="24"/>
          <w:szCs w:val="24"/>
          <w:lang w:val="en-US"/>
        </w:rPr>
      </w:pPr>
    </w:p>
    <w:p w14:paraId="1AA4EBF0">
      <w:pPr>
        <w:pStyle w:val="24"/>
        <w:spacing w:line="360" w:lineRule="auto"/>
        <w:ind w:left="0"/>
        <w:jc w:val="both"/>
        <w:rPr>
          <w:rFonts w:ascii="Arial" w:hAnsi="Arial" w:cs="Arial"/>
          <w:sz w:val="24"/>
          <w:szCs w:val="24"/>
          <w:lang w:val="en-US"/>
        </w:rPr>
      </w:pPr>
    </w:p>
    <w:p w14:paraId="6F949C7A">
      <w:pPr>
        <w:pStyle w:val="24"/>
        <w:spacing w:line="360" w:lineRule="auto"/>
        <w:ind w:left="0"/>
        <w:jc w:val="both"/>
        <w:rPr>
          <w:rFonts w:ascii="Arial" w:hAnsi="Arial" w:cs="Arial"/>
          <w:sz w:val="24"/>
          <w:szCs w:val="24"/>
          <w:lang w:val="en-US"/>
        </w:rPr>
      </w:pPr>
    </w:p>
    <w:p w14:paraId="38984A16">
      <w:pPr>
        <w:pStyle w:val="2"/>
        <w:jc w:val="center"/>
        <w:rPr>
          <w:rFonts w:ascii="Arial" w:hAnsi="Arial" w:cs="Arial"/>
          <w:sz w:val="24"/>
          <w:szCs w:val="24"/>
        </w:rPr>
      </w:pPr>
      <w:bookmarkStart w:id="134" w:name="_Toc203334065"/>
      <w:bookmarkStart w:id="135" w:name="_Toc203333728"/>
      <w:bookmarkStart w:id="136" w:name="_Toc203382033"/>
      <w:r>
        <w:rPr>
          <w:rFonts w:ascii="Arial" w:hAnsi="Arial" w:cs="Arial"/>
          <w:sz w:val="24"/>
          <w:szCs w:val="24"/>
        </w:rPr>
        <w:t>BAB IV</w:t>
      </w:r>
      <w:bookmarkEnd w:id="134"/>
      <w:bookmarkEnd w:id="135"/>
      <w:bookmarkStart w:id="137" w:name="_Toc203334066"/>
      <w:bookmarkStart w:id="138" w:name="_Toc203333729"/>
      <w:bookmarkStart w:id="139" w:name="_Toc203334120"/>
      <w:r>
        <w:rPr>
          <w:rFonts w:ascii="Arial" w:hAnsi="Arial" w:cs="Arial"/>
          <w:sz w:val="24"/>
          <w:szCs w:val="24"/>
        </w:rPr>
        <w:t>. KEBERLANJUTAN AKSI PERUBAHAN</w:t>
      </w:r>
      <w:bookmarkEnd w:id="136"/>
      <w:bookmarkEnd w:id="137"/>
      <w:bookmarkEnd w:id="138"/>
      <w:bookmarkEnd w:id="139"/>
    </w:p>
    <w:p w14:paraId="455EF65F">
      <w:pPr>
        <w:jc w:val="both"/>
        <w:rPr>
          <w:rFonts w:ascii="Arial" w:hAnsi="Arial" w:cs="Arial"/>
          <w:sz w:val="24"/>
          <w:szCs w:val="24"/>
        </w:rPr>
      </w:pPr>
    </w:p>
    <w:p w14:paraId="671E862E">
      <w:pPr>
        <w:pStyle w:val="10"/>
        <w:spacing w:line="360" w:lineRule="auto"/>
        <w:ind w:right="519" w:firstLine="720"/>
        <w:jc w:val="both"/>
        <w:rPr>
          <w:rFonts w:ascii="Arial" w:hAnsi="Arial" w:cs="Arial"/>
          <w:lang w:val="en-US"/>
        </w:rPr>
      </w:pPr>
      <w:r>
        <w:rPr>
          <w:rFonts w:ascii="Arial" w:hAnsi="Arial" w:cs="Arial"/>
        </w:rPr>
        <w:t xml:space="preserve">Keberlanjutan aksi perubahan dapat diartikan sebagai kemampuan suatu organisasi untuk menjaga dan meningkatkan perubahan yang telah dilakukan, sehingga perubahan tersebut tetap relevan dan efektif dalam mencapai tujuan organisasi. Secara umum tujuan dibuatnya aksi perubahan ini adalah untuk menjadi solusi agar </w:t>
      </w:r>
      <w:r>
        <w:rPr>
          <w:rFonts w:ascii="Arial" w:hAnsi="Arial" w:cs="Arial"/>
          <w:lang w:val="en-US"/>
        </w:rPr>
        <w:t>dapat meningkatkan usaha produksi budidaya pembesaran ikan patin dengan menggunakan pakan ikan mandiri berkualitas baik dan harga yang terjangkau untuk mendukung ketahanan pangan. Manfaat dari penerapan pakan mandiri ini yaitu :</w:t>
      </w:r>
    </w:p>
    <w:p w14:paraId="190E9397">
      <w:pPr>
        <w:pStyle w:val="24"/>
        <w:numPr>
          <w:ilvl w:val="0"/>
          <w:numId w:val="88"/>
        </w:numPr>
        <w:spacing w:before="240" w:line="360" w:lineRule="auto"/>
        <w:jc w:val="both"/>
        <w:rPr>
          <w:rFonts w:ascii="Arial" w:hAnsi="Arial" w:cs="Arial"/>
          <w:sz w:val="24"/>
          <w:szCs w:val="24"/>
        </w:rPr>
      </w:pPr>
      <w:r>
        <w:rPr>
          <w:rFonts w:ascii="Arial" w:hAnsi="Arial" w:cs="Arial"/>
          <w:sz w:val="24"/>
          <w:szCs w:val="24"/>
        </w:rPr>
        <w:t>Jangka Panjang (Jangka waktu 1 – 2 tahun)</w:t>
      </w:r>
    </w:p>
    <w:p w14:paraId="5F40CB84">
      <w:pPr>
        <w:pStyle w:val="24"/>
        <w:spacing w:line="360" w:lineRule="auto"/>
        <w:jc w:val="both"/>
        <w:rPr>
          <w:rFonts w:ascii="Arial" w:hAnsi="Arial" w:cs="Arial"/>
          <w:sz w:val="24"/>
          <w:szCs w:val="24"/>
        </w:rPr>
      </w:pPr>
      <w:bookmarkStart w:id="140" w:name="_Hlk202387560"/>
      <w:r>
        <w:rPr>
          <w:rFonts w:ascii="Arial" w:hAnsi="Arial" w:cs="Arial"/>
          <w:sz w:val="24"/>
          <w:szCs w:val="24"/>
        </w:rPr>
        <w:t>Tersedianya pakan patin berkelanjutan dan pasokan pakan yang stabil di Sumatera Selatan</w:t>
      </w:r>
    </w:p>
    <w:bookmarkEnd w:id="140"/>
    <w:p w14:paraId="53CC619E">
      <w:pPr>
        <w:pStyle w:val="24"/>
        <w:numPr>
          <w:ilvl w:val="0"/>
          <w:numId w:val="88"/>
        </w:numPr>
        <w:spacing w:before="240" w:line="360" w:lineRule="auto"/>
        <w:jc w:val="both"/>
        <w:rPr>
          <w:rFonts w:ascii="Arial" w:hAnsi="Arial" w:cs="Arial"/>
          <w:sz w:val="24"/>
          <w:szCs w:val="24"/>
        </w:rPr>
      </w:pPr>
      <w:r>
        <w:rPr>
          <w:rFonts w:ascii="Arial" w:hAnsi="Arial" w:cs="Arial"/>
          <w:sz w:val="24"/>
          <w:szCs w:val="24"/>
        </w:rPr>
        <w:t>Jangka Menengah (Jangka waktu 6 bulan – 1 tahun)</w:t>
      </w:r>
    </w:p>
    <w:p w14:paraId="62C9BBFE">
      <w:pPr>
        <w:pStyle w:val="24"/>
        <w:spacing w:line="360" w:lineRule="auto"/>
        <w:jc w:val="both"/>
        <w:rPr>
          <w:rFonts w:ascii="Arial" w:hAnsi="Arial" w:cs="Arial"/>
          <w:sz w:val="24"/>
          <w:szCs w:val="24"/>
        </w:rPr>
      </w:pPr>
      <w:bookmarkStart w:id="141" w:name="_Hlk202387513"/>
      <w:r>
        <w:rPr>
          <w:rFonts w:ascii="Arial" w:hAnsi="Arial" w:cs="Arial"/>
          <w:sz w:val="24"/>
          <w:szCs w:val="24"/>
        </w:rPr>
        <w:t xml:space="preserve">Terlaksananya peningkatan produksi pakan patin mandiri berbasis sumber daya alam untuk kesejahteraan pembudidaya ikan patin di Sumatera Selatan </w:t>
      </w:r>
    </w:p>
    <w:bookmarkEnd w:id="141"/>
    <w:p w14:paraId="703DF80E">
      <w:pPr>
        <w:pStyle w:val="24"/>
        <w:numPr>
          <w:ilvl w:val="0"/>
          <w:numId w:val="88"/>
        </w:numPr>
        <w:spacing w:before="240" w:after="0" w:line="360" w:lineRule="auto"/>
        <w:jc w:val="both"/>
        <w:rPr>
          <w:rFonts w:ascii="Arial" w:hAnsi="Arial" w:cs="Arial"/>
          <w:sz w:val="24"/>
          <w:szCs w:val="24"/>
        </w:rPr>
      </w:pPr>
      <w:r>
        <w:rPr>
          <w:rFonts w:ascii="Arial" w:hAnsi="Arial" w:cs="Arial"/>
          <w:sz w:val="24"/>
          <w:szCs w:val="24"/>
        </w:rPr>
        <w:t>Jangka Pendek (diselesaikan dalam kurun 2 bulan)</w:t>
      </w:r>
    </w:p>
    <w:p w14:paraId="146229CC">
      <w:pPr>
        <w:pStyle w:val="24"/>
        <w:spacing w:before="240" w:after="0" w:line="360" w:lineRule="auto"/>
        <w:jc w:val="both"/>
        <w:rPr>
          <w:rFonts w:ascii="Arial" w:hAnsi="Arial" w:cs="Arial"/>
          <w:sz w:val="24"/>
          <w:szCs w:val="24"/>
        </w:rPr>
      </w:pPr>
      <w:r>
        <w:rPr>
          <w:rFonts w:ascii="Arial" w:hAnsi="Arial" w:cs="Arial"/>
          <w:sz w:val="24"/>
          <w:szCs w:val="24"/>
        </w:rPr>
        <w:t>Terlaksananya produksi pakan mandiri berbasis sumber daya alam untuk kesejahteraan pembudidaya ikan patin di Sumatera Selatan. Manfaat dari penerapan pakan mandiri ini yaitu :</w:t>
      </w:r>
    </w:p>
    <w:p w14:paraId="14EA4291">
      <w:pPr>
        <w:pStyle w:val="24"/>
        <w:numPr>
          <w:ilvl w:val="0"/>
          <w:numId w:val="89"/>
        </w:numPr>
        <w:spacing w:before="240" w:after="0" w:line="360" w:lineRule="auto"/>
        <w:jc w:val="both"/>
        <w:rPr>
          <w:rFonts w:ascii="Arial" w:hAnsi="Arial" w:cs="Arial"/>
          <w:sz w:val="24"/>
          <w:szCs w:val="24"/>
        </w:rPr>
      </w:pPr>
      <w:r>
        <w:rPr>
          <w:rFonts w:ascii="Arial" w:hAnsi="Arial" w:cs="Arial"/>
          <w:sz w:val="24"/>
          <w:szCs w:val="24"/>
        </w:rPr>
        <w:t>Percontohan dengan formulasi bahan baku yang murah dan mudah didapatkan dalam pembuatan pakan ikan akan meningkatkan pendapatan pembudidaya khususnya pembesaran ikan patin.</w:t>
      </w:r>
    </w:p>
    <w:p w14:paraId="7A0864C7">
      <w:pPr>
        <w:pStyle w:val="24"/>
        <w:numPr>
          <w:ilvl w:val="0"/>
          <w:numId w:val="89"/>
        </w:numPr>
        <w:spacing w:before="240" w:after="0" w:line="360" w:lineRule="auto"/>
        <w:jc w:val="both"/>
        <w:rPr>
          <w:rFonts w:ascii="Arial" w:hAnsi="Arial" w:cs="Arial"/>
          <w:sz w:val="24"/>
          <w:szCs w:val="24"/>
        </w:rPr>
      </w:pPr>
      <w:r>
        <w:rPr>
          <w:rFonts w:ascii="Arial" w:hAnsi="Arial" w:cs="Arial"/>
          <w:sz w:val="24"/>
          <w:szCs w:val="24"/>
        </w:rPr>
        <w:t>Perluasan diseminasi dan keterlibatan kelompok masyarakat (Pemerintah Daerah, Lembaga Pendidikan dan komunitas)</w:t>
      </w:r>
    </w:p>
    <w:p w14:paraId="2F0F17A9">
      <w:pPr>
        <w:spacing w:after="0" w:line="360" w:lineRule="auto"/>
        <w:ind w:firstLine="709"/>
        <w:jc w:val="both"/>
        <w:rPr>
          <w:rFonts w:ascii="Arial" w:hAnsi="Arial" w:cs="Arial"/>
          <w:sz w:val="24"/>
          <w:szCs w:val="24"/>
        </w:rPr>
      </w:pPr>
      <w:r>
        <w:rPr>
          <w:rFonts w:ascii="Arial" w:hAnsi="Arial" w:cs="Arial"/>
          <w:sz w:val="24"/>
          <w:szCs w:val="24"/>
        </w:rPr>
        <w:t>Adapun bentuk komitmen pimpinan baik dalam jangka menengah maupun jangka Panjang adalah sebagai berikut :</w:t>
      </w:r>
    </w:p>
    <w:p w14:paraId="710B817D">
      <w:pPr>
        <w:pStyle w:val="24"/>
        <w:numPr>
          <w:ilvl w:val="0"/>
          <w:numId w:val="90"/>
        </w:numPr>
        <w:spacing w:after="0" w:line="360" w:lineRule="auto"/>
        <w:jc w:val="both"/>
        <w:rPr>
          <w:rFonts w:ascii="Arial" w:hAnsi="Arial" w:cs="Arial"/>
          <w:sz w:val="24"/>
          <w:szCs w:val="24"/>
        </w:rPr>
      </w:pPr>
      <w:r>
        <w:rPr>
          <w:rFonts w:ascii="Arial" w:hAnsi="Arial" w:cs="Arial"/>
          <w:sz w:val="24"/>
          <w:szCs w:val="24"/>
        </w:rPr>
        <w:t>Surat pernyataan dari Kepala Bidang Perikanan Budidaya Dinas Kelautan dan Perikanan yang menjelaskan keberlanjutan dari aksi perubahan ini baik dalam jangka menengah maupun jangka panjang sesuai dengan lampiran gambar dari surat pernyataan di bawah ini.</w:t>
      </w:r>
    </w:p>
    <w:p w14:paraId="6173831B">
      <w:pPr>
        <w:spacing w:before="240" w:after="0" w:line="360" w:lineRule="auto"/>
        <w:ind w:firstLine="709"/>
        <w:jc w:val="both"/>
        <w:rPr>
          <w:rFonts w:ascii="Arial" w:hAnsi="Arial" w:cs="Arial"/>
          <w:sz w:val="24"/>
          <w:szCs w:val="24"/>
        </w:rPr>
      </w:pPr>
      <w:r>
        <w:drawing>
          <wp:anchor distT="0" distB="0" distL="114300" distR="114300" simplePos="0" relativeHeight="251718656" behindDoc="1" locked="0" layoutInCell="1" allowOverlap="1">
            <wp:simplePos x="0" y="0"/>
            <wp:positionH relativeFrom="column">
              <wp:posOffset>3298190</wp:posOffset>
            </wp:positionH>
            <wp:positionV relativeFrom="paragraph">
              <wp:posOffset>20955</wp:posOffset>
            </wp:positionV>
            <wp:extent cx="2338070" cy="3404235"/>
            <wp:effectExtent l="19050" t="19050" r="24765" b="24765"/>
            <wp:wrapNone/>
            <wp:docPr id="1848526873" name="Picture 184852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73" name="Picture 184852687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337856" cy="3404235"/>
                    </a:xfrm>
                    <a:prstGeom prst="rect">
                      <a:avLst/>
                    </a:prstGeom>
                    <a:noFill/>
                    <a:ln>
                      <a:solidFill>
                        <a:schemeClr val="tx1"/>
                      </a:solidFill>
                    </a:ln>
                  </pic:spPr>
                </pic:pic>
              </a:graphicData>
            </a:graphic>
          </wp:anchor>
        </w:drawing>
      </w:r>
      <w:r>
        <w:drawing>
          <wp:inline distT="0" distB="0" distL="0" distR="0">
            <wp:extent cx="2453005" cy="3404235"/>
            <wp:effectExtent l="19050" t="19050" r="23495" b="24765"/>
            <wp:docPr id="1848526872" name="Picture 184852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72" name="Picture 184852687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2466667" cy="3422905"/>
                    </a:xfrm>
                    <a:prstGeom prst="rect">
                      <a:avLst/>
                    </a:prstGeom>
                    <a:noFill/>
                    <a:ln>
                      <a:solidFill>
                        <a:schemeClr val="tx1"/>
                      </a:solidFill>
                    </a:ln>
                  </pic:spPr>
                </pic:pic>
              </a:graphicData>
            </a:graphic>
          </wp:inline>
        </w:drawing>
      </w:r>
      <w:r>
        <w:t xml:space="preserve"> </w:t>
      </w:r>
    </w:p>
    <w:p w14:paraId="277995D3">
      <w:pPr>
        <w:spacing w:before="24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19680" behindDoc="0" locked="0" layoutInCell="1" allowOverlap="1">
                <wp:simplePos x="0" y="0"/>
                <wp:positionH relativeFrom="column">
                  <wp:posOffset>529590</wp:posOffset>
                </wp:positionH>
                <wp:positionV relativeFrom="paragraph">
                  <wp:posOffset>34925</wp:posOffset>
                </wp:positionV>
                <wp:extent cx="5050155" cy="409575"/>
                <wp:effectExtent l="0" t="0" r="0" b="9525"/>
                <wp:wrapNone/>
                <wp:docPr id="1848526874" name="Text Box 1848526874"/>
                <wp:cNvGraphicFramePr/>
                <a:graphic xmlns:a="http://schemas.openxmlformats.org/drawingml/2006/main">
                  <a:graphicData uri="http://schemas.microsoft.com/office/word/2010/wordprocessingShape">
                    <wps:wsp>
                      <wps:cNvSpPr txBox="1"/>
                      <wps:spPr>
                        <a:xfrm>
                          <a:off x="0" y="0"/>
                          <a:ext cx="5050465" cy="409575"/>
                        </a:xfrm>
                        <a:prstGeom prst="rect">
                          <a:avLst/>
                        </a:prstGeom>
                        <a:solidFill>
                          <a:schemeClr val="lt1"/>
                        </a:solidFill>
                        <a:ln w="6350">
                          <a:noFill/>
                        </a:ln>
                      </wps:spPr>
                      <wps:txbx>
                        <w:txbxContent>
                          <w:p w14:paraId="42003B0B">
                            <w:pPr>
                              <w:pStyle w:val="67"/>
                              <w:ind w:left="1560" w:hanging="1560"/>
                              <w:jc w:val="both"/>
                              <w:rPr>
                                <w:sz w:val="22"/>
                                <w:szCs w:val="22"/>
                              </w:rPr>
                            </w:pPr>
                            <w:bookmarkStart w:id="219" w:name="_Toc203409969"/>
                            <w:r>
                              <w:rPr>
                                <w:sz w:val="22"/>
                                <w:szCs w:val="22"/>
                              </w:rPr>
                              <w:t>Gambar 4.</w:t>
                            </w:r>
                            <w:r>
                              <w:rPr>
                                <w:sz w:val="22"/>
                                <w:szCs w:val="22"/>
                              </w:rPr>
                              <w:fldChar w:fldCharType="begin"/>
                            </w:r>
                            <w:r>
                              <w:rPr>
                                <w:sz w:val="22"/>
                                <w:szCs w:val="22"/>
                              </w:rPr>
                              <w:instrText xml:space="preserve"> SEQ Gambar_4. \* ARABIC </w:instrText>
                            </w:r>
                            <w:r>
                              <w:rPr>
                                <w:sz w:val="22"/>
                                <w:szCs w:val="22"/>
                              </w:rPr>
                              <w:fldChar w:fldCharType="separate"/>
                            </w:r>
                            <w:r>
                              <w:rPr>
                                <w:sz w:val="22"/>
                                <w:szCs w:val="22"/>
                              </w:rPr>
                              <w:t>1</w:t>
                            </w:r>
                            <w:r>
                              <w:rPr>
                                <w:sz w:val="22"/>
                                <w:szCs w:val="22"/>
                              </w:rPr>
                              <w:fldChar w:fldCharType="end"/>
                            </w:r>
                            <w:r>
                              <w:rPr>
                                <w:sz w:val="22"/>
                                <w:szCs w:val="22"/>
                              </w:rPr>
                              <w:t xml:space="preserve"> Surat Pernyataan Dukungan dn Keberlanjutan Aksi Perubahan</w:t>
                            </w:r>
                            <w:bookmarkEnd w:id="219"/>
                          </w:p>
                          <w:p w14:paraId="02042371">
                            <w:pPr>
                              <w:rPr>
                                <w:rFonts w:ascii="Arial" w:hAnsi="Arial" w:cs="Arial"/>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7pt;margin-top:2.75pt;height:32.25pt;width:397.65pt;z-index:251719680;mso-width-relative:page;mso-height-relative:page;" fillcolor="#FFFFFF [3201]" filled="t" stroked="f" coordsize="21600,21600" o:gfxdata="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EkA1j9MAAAAHAQAADwAAAAAAAAABACAAAAAi&#10;AAAAZHJzL2Rvd25yZXYueG1sUEsBAhQAFAAAAAgAh07iQNmLYShIAgAAoAQAAA4AAAAAAAAAAQAg&#10;AAAAIgEAAGRycy9lMm9Eb2MueG1sUEsFBgAAAAAGAAYAWQEAANwFAAAAAA==&#10;">
                <v:fill on="t" focussize="0,0"/>
                <v:stroke on="f" weight="0.5pt"/>
                <v:imagedata o:title=""/>
                <o:lock v:ext="edit" aspectratio="f"/>
                <v:textbox>
                  <w:txbxContent>
                    <w:p w14:paraId="42003B0B">
                      <w:pPr>
                        <w:pStyle w:val="67"/>
                        <w:ind w:left="1560" w:hanging="1560"/>
                        <w:jc w:val="both"/>
                        <w:rPr>
                          <w:sz w:val="22"/>
                          <w:szCs w:val="22"/>
                        </w:rPr>
                      </w:pPr>
                      <w:bookmarkStart w:id="219" w:name="_Toc203409969"/>
                      <w:r>
                        <w:rPr>
                          <w:sz w:val="22"/>
                          <w:szCs w:val="22"/>
                        </w:rPr>
                        <w:t>Gambar 4.</w:t>
                      </w:r>
                      <w:r>
                        <w:rPr>
                          <w:sz w:val="22"/>
                          <w:szCs w:val="22"/>
                        </w:rPr>
                        <w:fldChar w:fldCharType="begin"/>
                      </w:r>
                      <w:r>
                        <w:rPr>
                          <w:sz w:val="22"/>
                          <w:szCs w:val="22"/>
                        </w:rPr>
                        <w:instrText xml:space="preserve"> SEQ Gambar_4. \* ARABIC </w:instrText>
                      </w:r>
                      <w:r>
                        <w:rPr>
                          <w:sz w:val="22"/>
                          <w:szCs w:val="22"/>
                        </w:rPr>
                        <w:fldChar w:fldCharType="separate"/>
                      </w:r>
                      <w:r>
                        <w:rPr>
                          <w:sz w:val="22"/>
                          <w:szCs w:val="22"/>
                        </w:rPr>
                        <w:t>1</w:t>
                      </w:r>
                      <w:r>
                        <w:rPr>
                          <w:sz w:val="22"/>
                          <w:szCs w:val="22"/>
                        </w:rPr>
                        <w:fldChar w:fldCharType="end"/>
                      </w:r>
                      <w:r>
                        <w:rPr>
                          <w:sz w:val="22"/>
                          <w:szCs w:val="22"/>
                        </w:rPr>
                        <w:t xml:space="preserve"> Surat Pernyataan Dukungan dn Keberlanjutan Aksi Perubahan</w:t>
                      </w:r>
                      <w:bookmarkEnd w:id="219"/>
                    </w:p>
                    <w:p w14:paraId="02042371">
                      <w:pPr>
                        <w:rPr>
                          <w:rFonts w:ascii="Arial" w:hAnsi="Arial" w:cs="Arial"/>
                          <w:b/>
                          <w:bCs/>
                          <w:sz w:val="20"/>
                          <w:szCs w:val="20"/>
                        </w:rPr>
                      </w:pPr>
                    </w:p>
                  </w:txbxContent>
                </v:textbox>
              </v:shape>
            </w:pict>
          </mc:Fallback>
        </mc:AlternateContent>
      </w:r>
    </w:p>
    <w:p w14:paraId="7E759285">
      <w:pPr>
        <w:pStyle w:val="24"/>
        <w:widowControl w:val="0"/>
        <w:numPr>
          <w:ilvl w:val="0"/>
          <w:numId w:val="90"/>
        </w:numPr>
        <w:autoSpaceDE w:val="0"/>
        <w:autoSpaceDN w:val="0"/>
        <w:spacing w:after="0" w:line="360" w:lineRule="auto"/>
        <w:ind w:right="3"/>
        <w:contextualSpacing w:val="0"/>
        <w:rPr>
          <w:rFonts w:ascii="Arial" w:hAnsi="Arial" w:cs="Arial"/>
          <w:sz w:val="24"/>
          <w:szCs w:val="24"/>
        </w:rPr>
      </w:pPr>
      <w:r>
        <w:rPr>
          <w:rFonts w:ascii="Arial" w:hAnsi="Arial" w:cs="Arial"/>
          <w:sz w:val="24"/>
          <w:szCs w:val="24"/>
        </w:rPr>
        <w:t>Rencana Kerja Anggaran (RKA) untuk keberlanjutan Aksi Perubahan Jangka Menengah dan Jangka Panjang</w:t>
      </w:r>
    </w:p>
    <w:p w14:paraId="7F82F478">
      <w:pPr>
        <w:pStyle w:val="10"/>
        <w:spacing w:line="360" w:lineRule="auto"/>
        <w:ind w:left="709" w:right="3"/>
        <w:jc w:val="both"/>
        <w:rPr>
          <w:rFonts w:ascii="Arial" w:hAnsi="Arial" w:cs="Arial"/>
        </w:rPr>
      </w:pPr>
      <w:r>
        <w:rPr>
          <w:rFonts w:ascii="Arial" w:hAnsi="Arial" w:cs="Arial"/>
        </w:rPr>
        <w:t xml:space="preserve">Keberlanjutan </w:t>
      </w:r>
      <w:r>
        <w:rPr>
          <w:rFonts w:ascii="Arial" w:hAnsi="Arial" w:cs="Arial"/>
          <w:lang w:val="en-US"/>
        </w:rPr>
        <w:t xml:space="preserve">aksi perubahan Produksi Pakan Mandiri Berbasis Sumber Daya Alam untuk Kesejahteraan Pembudidaya Ikan Patin di Sumatera Selatan (PATIN PRIMA) </w:t>
      </w:r>
      <w:r>
        <w:rPr>
          <w:rFonts w:ascii="Arial" w:hAnsi="Arial" w:cs="Arial"/>
        </w:rPr>
        <w:t>ini tidak hanya sekedar komitmen dari pimpinan tetapi juga telah dituangkan ke dalam RKA 2025 pada kegiatan jangka menengah dan jangka panjang. Dukung</w:t>
      </w:r>
      <w:r>
        <w:rPr>
          <w:rFonts w:ascii="Arial" w:hAnsi="Arial" w:cs="Arial"/>
          <w:lang w:val="en-US"/>
        </w:rPr>
        <w:t>an</w:t>
      </w:r>
      <w:r>
        <w:rPr>
          <w:rFonts w:ascii="Arial" w:hAnsi="Arial" w:cs="Arial"/>
        </w:rPr>
        <w:t xml:space="preserve"> dari </w:t>
      </w:r>
      <w:r>
        <w:rPr>
          <w:rFonts w:ascii="Arial" w:hAnsi="Arial" w:cs="Arial"/>
          <w:lang w:val="en-US"/>
        </w:rPr>
        <w:t xml:space="preserve">Kepala Dinas Kelautan dan Perikanan Provinsi Sumatera Selatan </w:t>
      </w:r>
      <w:r>
        <w:rPr>
          <w:rFonts w:ascii="Arial" w:hAnsi="Arial" w:cs="Arial"/>
        </w:rPr>
        <w:t xml:space="preserve">untuk jangka menengah melalui Rencana Kerja Anggaran Perubahan Perangkat Daerah (RKAP-PD) kantor </w:t>
      </w:r>
      <w:r>
        <w:rPr>
          <w:rFonts w:ascii="Arial" w:hAnsi="Arial" w:cs="Arial"/>
          <w:lang w:val="en-US"/>
        </w:rPr>
        <w:t>Dinas Kelautan dan Perikanan Provinsi Sumatera Selatan</w:t>
      </w:r>
      <w:r>
        <w:rPr>
          <w:rFonts w:ascii="Arial" w:hAnsi="Arial" w:cs="Arial"/>
        </w:rPr>
        <w:t xml:space="preserve"> Tahun 2025 </w:t>
      </w:r>
    </w:p>
    <w:p w14:paraId="5DE99F0C">
      <w:pPr>
        <w:pStyle w:val="10"/>
        <w:spacing w:line="360" w:lineRule="auto"/>
        <w:ind w:left="709" w:right="3"/>
        <w:jc w:val="both"/>
        <w:rPr>
          <w:rFonts w:ascii="Arial" w:hAnsi="Arial" w:cs="Arial"/>
        </w:rPr>
      </w:pPr>
      <w:r>
        <w:rPr>
          <w:rFonts w:ascii="Arial" w:hAnsi="Arial" w:cs="Arial"/>
        </w:rPr>
        <w:t xml:space="preserve">Pada program </w:t>
      </w:r>
      <w:r>
        <w:rPr>
          <w:rFonts w:ascii="Arial" w:hAnsi="Arial" w:cs="Arial"/>
          <w:lang w:val="en-US"/>
        </w:rPr>
        <w:t>Pengelolaan Perikanan Budidaya</w:t>
      </w:r>
      <w:r>
        <w:rPr>
          <w:rFonts w:ascii="Arial" w:hAnsi="Arial" w:cs="Arial"/>
        </w:rPr>
        <w:t xml:space="preserve"> dengan Pagu Anggaran </w:t>
      </w:r>
    </w:p>
    <w:p w14:paraId="66876826">
      <w:pPr>
        <w:pStyle w:val="10"/>
        <w:spacing w:line="360" w:lineRule="auto"/>
        <w:ind w:left="709" w:right="3"/>
        <w:jc w:val="both"/>
        <w:rPr>
          <w:rFonts w:ascii="Arial" w:hAnsi="Arial" w:cs="Arial"/>
        </w:rPr>
      </w:pPr>
      <w:r>
        <w:rPr>
          <w:rFonts w:ascii="Arial" w:hAnsi="Arial" w:cs="Arial"/>
        </w:rPr>
        <w:t xml:space="preserve">Rp. </w:t>
      </w:r>
      <w:r>
        <w:rPr>
          <w:rFonts w:ascii="Arial" w:hAnsi="Arial" w:cs="Arial"/>
          <w:lang w:val="en-US"/>
        </w:rPr>
        <w:t>2.851.900.000,00</w:t>
      </w:r>
    </w:p>
    <w:p w14:paraId="73B35D02">
      <w:pPr>
        <w:pStyle w:val="10"/>
        <w:spacing w:line="360" w:lineRule="auto"/>
        <w:ind w:left="720" w:right="519"/>
        <w:jc w:val="both"/>
        <w:rPr>
          <w:rFonts w:ascii="Arial" w:hAnsi="Arial" w:cs="Arial"/>
          <w:lang w:val="en-US"/>
        </w:rPr>
      </w:pPr>
    </w:p>
    <w:p w14:paraId="43040273">
      <w:pPr>
        <w:pStyle w:val="10"/>
        <w:spacing w:line="360" w:lineRule="auto"/>
        <w:ind w:right="2"/>
        <w:jc w:val="both"/>
        <w:rPr>
          <w:rFonts w:ascii="Arial" w:hAnsi="Arial" w:cs="Arial"/>
          <w:lang w:val="en-US"/>
        </w:rPr>
      </w:pPr>
      <w:r>
        <w:drawing>
          <wp:inline distT="0" distB="0" distL="0" distR="0">
            <wp:extent cx="5154930" cy="8146415"/>
            <wp:effectExtent l="19050" t="19050" r="26670" b="26035"/>
            <wp:docPr id="1848526878" name="Picture 184852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78" name="Picture 184852687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155999" cy="8148162"/>
                    </a:xfrm>
                    <a:prstGeom prst="rect">
                      <a:avLst/>
                    </a:prstGeom>
                    <a:noFill/>
                    <a:ln>
                      <a:solidFill>
                        <a:prstClr val="black"/>
                      </a:solidFill>
                    </a:ln>
                  </pic:spPr>
                </pic:pic>
              </a:graphicData>
            </a:graphic>
          </wp:inline>
        </w:drawing>
      </w:r>
    </w:p>
    <w:p w14:paraId="0BDEBED6">
      <w:pPr>
        <w:pStyle w:val="10"/>
        <w:spacing w:line="360" w:lineRule="auto"/>
        <w:ind w:left="284" w:right="519"/>
        <w:jc w:val="both"/>
        <w:rPr>
          <w:rFonts w:ascii="Arial" w:hAnsi="Arial" w:cs="Arial"/>
          <w:lang w:val="en-US"/>
        </w:rPr>
      </w:pPr>
      <w:r>
        <w:drawing>
          <wp:inline distT="0" distB="0" distL="0" distR="0">
            <wp:extent cx="5582285" cy="7338695"/>
            <wp:effectExtent l="19050" t="19050" r="18415" b="14605"/>
            <wp:docPr id="1848526879" name="Picture 184852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79" name="Picture 184852687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583818" cy="7340965"/>
                    </a:xfrm>
                    <a:prstGeom prst="rect">
                      <a:avLst/>
                    </a:prstGeom>
                    <a:noFill/>
                    <a:ln>
                      <a:solidFill>
                        <a:prstClr val="black"/>
                      </a:solidFill>
                    </a:ln>
                  </pic:spPr>
                </pic:pic>
              </a:graphicData>
            </a:graphic>
          </wp:inline>
        </w:drawing>
      </w:r>
    </w:p>
    <w:p w14:paraId="7B4BCF09">
      <w:pPr>
        <w:spacing w:after="0"/>
        <w:jc w:val="both"/>
      </w:pPr>
      <w:r>
        <mc:AlternateContent>
          <mc:Choice Requires="wps">
            <w:drawing>
              <wp:anchor distT="0" distB="0" distL="114300" distR="114300" simplePos="0" relativeHeight="251720704" behindDoc="0" locked="0" layoutInCell="1" allowOverlap="1">
                <wp:simplePos x="0" y="0"/>
                <wp:positionH relativeFrom="column">
                  <wp:posOffset>329565</wp:posOffset>
                </wp:positionH>
                <wp:positionV relativeFrom="paragraph">
                  <wp:posOffset>13335</wp:posOffset>
                </wp:positionV>
                <wp:extent cx="5181600" cy="285750"/>
                <wp:effectExtent l="0" t="0" r="0" b="0"/>
                <wp:wrapNone/>
                <wp:docPr id="1848526880" name="Text Box 1848526880"/>
                <wp:cNvGraphicFramePr/>
                <a:graphic xmlns:a="http://schemas.openxmlformats.org/drawingml/2006/main">
                  <a:graphicData uri="http://schemas.microsoft.com/office/word/2010/wordprocessingShape">
                    <wps:wsp>
                      <wps:cNvSpPr txBox="1"/>
                      <wps:spPr>
                        <a:xfrm>
                          <a:off x="0" y="0"/>
                          <a:ext cx="5181789" cy="285750"/>
                        </a:xfrm>
                        <a:prstGeom prst="rect">
                          <a:avLst/>
                        </a:prstGeom>
                        <a:solidFill>
                          <a:schemeClr val="lt1"/>
                        </a:solidFill>
                        <a:ln w="6350">
                          <a:noFill/>
                        </a:ln>
                      </wps:spPr>
                      <wps:txbx>
                        <w:txbxContent>
                          <w:p w14:paraId="79C02E2C">
                            <w:pPr>
                              <w:pStyle w:val="86"/>
                            </w:pPr>
                            <w:r>
                              <w:t>Gambar 4.2 Dukungan Keberlanjutan Jangka Menengah RKAP Tahun 2025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5pt;margin-top:1.05pt;height:22.5pt;width:408pt;z-index:251720704;mso-width-relative:page;mso-height-relative:page;" fillcolor="#FFFFFF [3201]" filled="t" stroked="f" coordsize="21600,21600" o:gfxdata="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xqF8H0gAAAAcBAAAPAAAAAAAAAAEAIAAAACIA&#10;AABkcnMvZG93bnJldi54bWxQSwECFAAUAAAACACHTuJA9Z4+LkgCAACgBAAADgAAAAAAAAABACAA&#10;AAAhAQAAZHJzL2Uyb0RvYy54bWxQSwUGAAAAAAYABgBZAQAA2wUAAAAA&#10;">
                <v:fill on="t" focussize="0,0"/>
                <v:stroke on="f" weight="0.5pt"/>
                <v:imagedata o:title=""/>
                <o:lock v:ext="edit" aspectratio="f"/>
                <v:textbox>
                  <w:txbxContent>
                    <w:p w14:paraId="79C02E2C">
                      <w:pPr>
                        <w:pStyle w:val="86"/>
                      </w:pPr>
                      <w:r>
                        <w:t>Gambar 4.2 Dukungan Keberlanjutan Jangka Menengah RKAP Tahun 2025</w:t>
                      </w:r>
                    </w:p>
                  </w:txbxContent>
                </v:textbox>
              </v:shape>
            </w:pict>
          </mc:Fallback>
        </mc:AlternateContent>
      </w:r>
    </w:p>
    <w:p w14:paraId="26528E6C">
      <w:pPr>
        <w:spacing w:after="0"/>
        <w:jc w:val="both"/>
      </w:pPr>
    </w:p>
    <w:p w14:paraId="482E8C57">
      <w:pPr>
        <w:spacing w:after="0"/>
        <w:jc w:val="both"/>
      </w:pPr>
    </w:p>
    <w:p w14:paraId="3CCACDE8">
      <w:pPr>
        <w:spacing w:after="0"/>
        <w:jc w:val="both"/>
      </w:pPr>
    </w:p>
    <w:p w14:paraId="737FDC47">
      <w:pPr>
        <w:pStyle w:val="2"/>
        <w:jc w:val="center"/>
        <w:rPr>
          <w:rFonts w:ascii="Arial" w:hAnsi="Arial" w:cs="Arial"/>
          <w:sz w:val="24"/>
          <w:szCs w:val="24"/>
        </w:rPr>
      </w:pPr>
      <w:bookmarkStart w:id="142" w:name="KETERKAITAN_DENGAN_MATA_PELATIHAN_PILIHA"/>
      <w:bookmarkEnd w:id="142"/>
      <w:bookmarkStart w:id="143" w:name="_Toc203334067"/>
      <w:bookmarkStart w:id="144" w:name="_Toc203333730"/>
      <w:bookmarkStart w:id="145" w:name="_Toc203382034"/>
      <w:r>
        <w:rPr>
          <w:rFonts w:ascii="Arial" w:hAnsi="Arial" w:cs="Arial"/>
          <w:sz w:val="24"/>
          <w:szCs w:val="24"/>
        </w:rPr>
        <w:t>BAB V</w:t>
      </w:r>
      <w:bookmarkEnd w:id="143"/>
      <w:bookmarkEnd w:id="144"/>
      <w:bookmarkStart w:id="146" w:name="_Toc203334068"/>
      <w:bookmarkStart w:id="147" w:name="_Toc203334122"/>
      <w:bookmarkStart w:id="148" w:name="_Toc203333731"/>
      <w:r>
        <w:rPr>
          <w:rFonts w:ascii="Arial" w:hAnsi="Arial" w:cs="Arial"/>
          <w:sz w:val="24"/>
          <w:szCs w:val="24"/>
        </w:rPr>
        <w:t>. KETERKAITAN</w:t>
      </w:r>
      <w:r>
        <w:rPr>
          <w:rFonts w:ascii="Arial" w:hAnsi="Arial" w:cs="Arial"/>
          <w:spacing w:val="-13"/>
          <w:sz w:val="24"/>
          <w:szCs w:val="24"/>
        </w:rPr>
        <w:t xml:space="preserve"> </w:t>
      </w:r>
      <w:r>
        <w:rPr>
          <w:rFonts w:ascii="Arial" w:hAnsi="Arial" w:cs="Arial"/>
          <w:sz w:val="24"/>
          <w:szCs w:val="24"/>
        </w:rPr>
        <w:t>DENGAN</w:t>
      </w:r>
      <w:r>
        <w:rPr>
          <w:rFonts w:ascii="Arial" w:hAnsi="Arial" w:cs="Arial"/>
          <w:spacing w:val="-13"/>
          <w:sz w:val="24"/>
          <w:szCs w:val="24"/>
        </w:rPr>
        <w:t xml:space="preserve"> </w:t>
      </w:r>
      <w:r>
        <w:rPr>
          <w:rFonts w:ascii="Arial" w:hAnsi="Arial" w:cs="Arial"/>
          <w:sz w:val="24"/>
          <w:szCs w:val="24"/>
        </w:rPr>
        <w:t>MATA</w:t>
      </w:r>
      <w:r>
        <w:rPr>
          <w:rFonts w:ascii="Arial" w:hAnsi="Arial" w:cs="Arial"/>
          <w:spacing w:val="-13"/>
          <w:sz w:val="24"/>
          <w:szCs w:val="24"/>
        </w:rPr>
        <w:t xml:space="preserve"> </w:t>
      </w:r>
      <w:r>
        <w:rPr>
          <w:rFonts w:ascii="Arial" w:hAnsi="Arial" w:cs="Arial"/>
          <w:sz w:val="24"/>
          <w:szCs w:val="24"/>
        </w:rPr>
        <w:t>PELATIHAN</w:t>
      </w:r>
      <w:r>
        <w:rPr>
          <w:rFonts w:ascii="Arial" w:hAnsi="Arial" w:cs="Arial"/>
          <w:spacing w:val="-9"/>
          <w:sz w:val="24"/>
          <w:szCs w:val="24"/>
        </w:rPr>
        <w:t xml:space="preserve"> </w:t>
      </w:r>
      <w:r>
        <w:rPr>
          <w:rFonts w:ascii="Arial" w:hAnsi="Arial" w:cs="Arial"/>
          <w:spacing w:val="-2"/>
          <w:sz w:val="24"/>
          <w:szCs w:val="24"/>
        </w:rPr>
        <w:t>PILIHAN</w:t>
      </w:r>
      <w:bookmarkEnd w:id="145"/>
      <w:bookmarkEnd w:id="146"/>
      <w:bookmarkEnd w:id="147"/>
      <w:bookmarkEnd w:id="148"/>
    </w:p>
    <w:p w14:paraId="0B327FF7">
      <w:pPr>
        <w:pStyle w:val="10"/>
        <w:spacing w:before="102"/>
        <w:rPr>
          <w:rFonts w:ascii="Arial" w:hAnsi="Arial" w:cs="Arial"/>
          <w:b/>
          <w:sz w:val="28"/>
        </w:rPr>
      </w:pPr>
    </w:p>
    <w:p w14:paraId="2B63D710">
      <w:pPr>
        <w:spacing w:after="0" w:line="364" w:lineRule="auto"/>
        <w:ind w:right="2" w:firstLine="720"/>
        <w:jc w:val="both"/>
        <w:rPr>
          <w:rFonts w:ascii="Arial" w:hAnsi="Arial" w:cs="Arial"/>
          <w:sz w:val="24"/>
          <w:szCs w:val="24"/>
        </w:rPr>
      </w:pPr>
      <w:r>
        <w:rPr>
          <w:rFonts w:ascii="Arial" w:hAnsi="Arial" w:cs="Arial"/>
          <w:sz w:val="24"/>
          <w:szCs w:val="24"/>
        </w:rPr>
        <w:t xml:space="preserve">Implementasi aksi perubahan dengan judul Produksi Pakan Mandiri Berbasis Sumber Daya Alam untuk kesejahteraan Pembudidaya Ikan Patin di Sumatera Selatan (PATIN PRIMA) memuat dan mengadopsi beberapa mata pelatihan pengawasan yang dipelajari selama pelatihan, Peranan pemimpinan dalam menggerakan inovasi dalam organisasi sangat dominan. Oleh karena itu para pimpinan organisasi perlu menciptakan suasana yang mendukung tumbuhnya kreativitas dan inovasi dari para ASN dan didorong untuk dapat diimplementasikan. </w:t>
      </w:r>
    </w:p>
    <w:p w14:paraId="303E3A5C">
      <w:pPr>
        <w:spacing w:before="1" w:after="0" w:line="364" w:lineRule="auto"/>
        <w:ind w:right="2" w:firstLine="720"/>
        <w:jc w:val="both"/>
        <w:rPr>
          <w:rFonts w:ascii="Arial" w:hAnsi="Arial" w:cs="Arial"/>
          <w:sz w:val="24"/>
          <w:szCs w:val="24"/>
        </w:rPr>
      </w:pPr>
      <w:r>
        <w:rPr>
          <w:rFonts w:ascii="Arial" w:hAnsi="Arial" w:cs="Arial"/>
          <w:sz w:val="24"/>
          <w:szCs w:val="24"/>
        </w:rPr>
        <w:t>Mata pelatihan pilihan ini membekali peserta untuk memiliki kemampuan berpikir kreatif dan menerapkannya dalam melakukan inovasi pelayanan publik sesuai dengan lingkup bidang jabatan pejabat pengawas pada unit organisasi instansinya.dikaitkan dengan implementasi aksi perubahan. Beberapa keterkaitan materi tersebut sebagai berikut:</w:t>
      </w:r>
    </w:p>
    <w:p w14:paraId="29CEB159">
      <w:pPr>
        <w:pStyle w:val="51"/>
      </w:pPr>
      <w:bookmarkStart w:id="149" w:name="Keterkaitan_Mata_Pelatihan_Pilihan_denga"/>
      <w:bookmarkEnd w:id="149"/>
      <w:bookmarkStart w:id="150" w:name="_bookmark90"/>
      <w:bookmarkEnd w:id="150"/>
      <w:bookmarkStart w:id="151" w:name="Tabel_5.1."/>
      <w:bookmarkEnd w:id="151"/>
      <w:bookmarkStart w:id="152" w:name="_Toc203401112"/>
      <w:r>
        <w:t xml:space="preserve">Tabel 5. </w:t>
      </w:r>
      <w:r>
        <w:fldChar w:fldCharType="begin"/>
      </w:r>
      <w:r>
        <w:instrText xml:space="preserve"> SEQ Tabel_5. \* ARABIC </w:instrText>
      </w:r>
      <w:r>
        <w:fldChar w:fldCharType="separate"/>
      </w:r>
      <w:r>
        <w:t>1</w:t>
      </w:r>
      <w:r>
        <w:fldChar w:fldCharType="end"/>
      </w:r>
      <w:r>
        <w:t xml:space="preserve"> Keterkaitan Mata Pelatihan Pilihan dengan Aksi Perubahan</w:t>
      </w:r>
      <w:bookmarkEnd w:id="152"/>
    </w:p>
    <w:p w14:paraId="414AEA13">
      <w:pPr>
        <w:pStyle w:val="10"/>
        <w:spacing w:before="5" w:after="1"/>
        <w:rPr>
          <w:rFonts w:ascii="Arial" w:hAnsi="Arial" w:cs="Arial"/>
          <w:sz w:val="12"/>
        </w:rPr>
      </w:pPr>
    </w:p>
    <w:tbl>
      <w:tblPr>
        <w:tblStyle w:val="8"/>
        <w:tblW w:w="8558" w:type="dxa"/>
        <w:tblInd w:w="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
        <w:gridCol w:w="1657"/>
        <w:gridCol w:w="1653"/>
        <w:gridCol w:w="2408"/>
        <w:gridCol w:w="1276"/>
        <w:gridCol w:w="992"/>
      </w:tblGrid>
      <w:tr w14:paraId="3614F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572" w:type="dxa"/>
            <w:shd w:val="clear" w:color="auto" w:fill="BEBEBE"/>
          </w:tcPr>
          <w:p w14:paraId="7202C0E1">
            <w:pPr>
              <w:pStyle w:val="43"/>
              <w:spacing w:before="134"/>
              <w:ind w:left="110"/>
              <w:jc w:val="center"/>
              <w:rPr>
                <w:rFonts w:ascii="Arial" w:hAnsi="Arial" w:cs="Arial"/>
                <w:b/>
                <w:sz w:val="20"/>
                <w:szCs w:val="20"/>
              </w:rPr>
            </w:pPr>
            <w:r>
              <w:rPr>
                <w:rFonts w:ascii="Arial" w:hAnsi="Arial" w:cs="Arial"/>
                <w:b/>
                <w:spacing w:val="-5"/>
                <w:sz w:val="20"/>
                <w:szCs w:val="20"/>
              </w:rPr>
              <w:t>No.</w:t>
            </w:r>
          </w:p>
        </w:tc>
        <w:tc>
          <w:tcPr>
            <w:tcW w:w="1657" w:type="dxa"/>
            <w:shd w:val="clear" w:color="auto" w:fill="BEBEBE"/>
          </w:tcPr>
          <w:p w14:paraId="6EAE59BE">
            <w:pPr>
              <w:pStyle w:val="43"/>
              <w:spacing w:line="273" w:lineRule="auto"/>
              <w:ind w:left="340" w:right="90" w:firstLine="240"/>
              <w:jc w:val="center"/>
              <w:rPr>
                <w:rFonts w:ascii="Arial" w:hAnsi="Arial" w:cs="Arial"/>
                <w:b/>
                <w:sz w:val="20"/>
                <w:szCs w:val="20"/>
              </w:rPr>
            </w:pPr>
            <w:r>
              <w:rPr>
                <w:rFonts w:ascii="Arial" w:hAnsi="Arial" w:cs="Arial"/>
                <w:b/>
                <w:spacing w:val="-4"/>
                <w:sz w:val="20"/>
                <w:szCs w:val="20"/>
              </w:rPr>
              <w:t xml:space="preserve">Mata </w:t>
            </w:r>
            <w:r>
              <w:rPr>
                <w:rFonts w:ascii="Arial" w:hAnsi="Arial" w:cs="Arial"/>
                <w:b/>
                <w:spacing w:val="-2"/>
                <w:sz w:val="20"/>
                <w:szCs w:val="20"/>
              </w:rPr>
              <w:t>Pelatihan</w:t>
            </w:r>
          </w:p>
        </w:tc>
        <w:tc>
          <w:tcPr>
            <w:tcW w:w="1653" w:type="dxa"/>
            <w:shd w:val="clear" w:color="auto" w:fill="BEBEBE"/>
          </w:tcPr>
          <w:p w14:paraId="31B5BE58">
            <w:pPr>
              <w:pStyle w:val="43"/>
              <w:spacing w:line="273" w:lineRule="auto"/>
              <w:ind w:left="109" w:hanging="18"/>
              <w:jc w:val="center"/>
              <w:rPr>
                <w:rFonts w:ascii="Arial" w:hAnsi="Arial" w:cs="Arial"/>
                <w:b/>
                <w:sz w:val="20"/>
                <w:szCs w:val="20"/>
              </w:rPr>
            </w:pPr>
            <w:r>
              <w:rPr>
                <w:rFonts w:ascii="Arial" w:hAnsi="Arial" w:cs="Arial"/>
                <w:b/>
                <w:spacing w:val="-2"/>
                <w:sz w:val="20"/>
                <w:szCs w:val="20"/>
              </w:rPr>
              <w:t>Jalur Pembelajaran</w:t>
            </w:r>
          </w:p>
        </w:tc>
        <w:tc>
          <w:tcPr>
            <w:tcW w:w="2408" w:type="dxa"/>
            <w:shd w:val="clear" w:color="auto" w:fill="BEBEBE"/>
          </w:tcPr>
          <w:p w14:paraId="2453F43C">
            <w:pPr>
              <w:pStyle w:val="43"/>
              <w:spacing w:line="273" w:lineRule="auto"/>
              <w:ind w:left="147"/>
              <w:jc w:val="center"/>
              <w:rPr>
                <w:rFonts w:ascii="Arial" w:hAnsi="Arial" w:cs="Arial"/>
                <w:b/>
                <w:sz w:val="20"/>
                <w:szCs w:val="20"/>
              </w:rPr>
            </w:pPr>
            <w:r>
              <w:rPr>
                <w:rFonts w:ascii="Arial" w:hAnsi="Arial" w:cs="Arial"/>
                <w:b/>
                <w:sz w:val="20"/>
                <w:szCs w:val="20"/>
              </w:rPr>
              <w:t>Hubungan</w:t>
            </w:r>
            <w:r>
              <w:rPr>
                <w:rFonts w:ascii="Arial" w:hAnsi="Arial" w:cs="Arial"/>
                <w:b/>
                <w:spacing w:val="-16"/>
                <w:sz w:val="20"/>
                <w:szCs w:val="20"/>
              </w:rPr>
              <w:t xml:space="preserve"> </w:t>
            </w:r>
            <w:r>
              <w:rPr>
                <w:rFonts w:ascii="Arial" w:hAnsi="Arial" w:cs="Arial"/>
                <w:b/>
                <w:sz w:val="20"/>
                <w:szCs w:val="20"/>
              </w:rPr>
              <w:t>dgn</w:t>
            </w:r>
            <w:r>
              <w:rPr>
                <w:rFonts w:ascii="Arial" w:hAnsi="Arial" w:cs="Arial"/>
                <w:b/>
                <w:spacing w:val="-15"/>
                <w:sz w:val="20"/>
                <w:szCs w:val="20"/>
              </w:rPr>
              <w:t xml:space="preserve"> </w:t>
            </w:r>
            <w:r>
              <w:rPr>
                <w:rFonts w:ascii="Arial" w:hAnsi="Arial" w:cs="Arial"/>
                <w:b/>
                <w:sz w:val="20"/>
                <w:szCs w:val="20"/>
              </w:rPr>
              <w:t xml:space="preserve">Proyek/Aksi </w:t>
            </w:r>
            <w:r>
              <w:rPr>
                <w:rFonts w:ascii="Arial" w:hAnsi="Arial" w:cs="Arial"/>
                <w:b/>
                <w:spacing w:val="-2"/>
                <w:sz w:val="20"/>
                <w:szCs w:val="20"/>
              </w:rPr>
              <w:t>Perubahan</w:t>
            </w:r>
          </w:p>
        </w:tc>
        <w:tc>
          <w:tcPr>
            <w:tcW w:w="1276" w:type="dxa"/>
            <w:tcBorders>
              <w:right w:val="single" w:color="000000" w:sz="2" w:space="0"/>
            </w:tcBorders>
            <w:shd w:val="clear" w:color="auto" w:fill="BEBEBE"/>
          </w:tcPr>
          <w:p w14:paraId="43CD7977">
            <w:pPr>
              <w:pStyle w:val="43"/>
              <w:spacing w:before="134"/>
              <w:ind w:left="2" w:right="3"/>
              <w:jc w:val="center"/>
              <w:rPr>
                <w:rFonts w:ascii="Arial" w:hAnsi="Arial" w:cs="Arial"/>
                <w:b/>
                <w:sz w:val="20"/>
                <w:szCs w:val="20"/>
              </w:rPr>
            </w:pPr>
            <w:r>
              <w:rPr>
                <w:rFonts w:ascii="Arial" w:hAnsi="Arial" w:cs="Arial"/>
                <w:b/>
                <w:spacing w:val="-2"/>
                <w:sz w:val="20"/>
                <w:szCs w:val="20"/>
              </w:rPr>
              <w:t>Bukti</w:t>
            </w:r>
          </w:p>
        </w:tc>
        <w:tc>
          <w:tcPr>
            <w:tcW w:w="992" w:type="dxa"/>
            <w:tcBorders>
              <w:left w:val="single" w:color="000000" w:sz="2" w:space="0"/>
            </w:tcBorders>
            <w:shd w:val="clear" w:color="auto" w:fill="BEBEBE"/>
          </w:tcPr>
          <w:p w14:paraId="3CB991A3">
            <w:pPr>
              <w:pStyle w:val="43"/>
              <w:spacing w:line="273" w:lineRule="auto"/>
              <w:ind w:left="112" w:firstLine="32"/>
              <w:jc w:val="center"/>
              <w:rPr>
                <w:rFonts w:ascii="Arial" w:hAnsi="Arial" w:cs="Arial"/>
                <w:b/>
                <w:sz w:val="20"/>
                <w:szCs w:val="20"/>
              </w:rPr>
            </w:pPr>
            <w:r>
              <w:rPr>
                <w:rFonts w:ascii="Arial" w:hAnsi="Arial" w:cs="Arial"/>
                <w:b/>
                <w:spacing w:val="-2"/>
                <w:sz w:val="20"/>
                <w:szCs w:val="20"/>
              </w:rPr>
              <w:t>Sumber Pembelajaran</w:t>
            </w:r>
          </w:p>
        </w:tc>
      </w:tr>
      <w:tr w14:paraId="1383A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572" w:type="dxa"/>
          </w:tcPr>
          <w:p w14:paraId="5D7BE7E7">
            <w:pPr>
              <w:pStyle w:val="43"/>
              <w:spacing w:line="243" w:lineRule="exact"/>
              <w:ind w:left="12"/>
              <w:jc w:val="center"/>
              <w:rPr>
                <w:rFonts w:ascii="Arial" w:hAnsi="Arial" w:cs="Arial"/>
                <w:b/>
                <w:sz w:val="20"/>
                <w:szCs w:val="20"/>
              </w:rPr>
            </w:pPr>
            <w:r>
              <w:rPr>
                <w:rFonts w:ascii="Arial" w:hAnsi="Arial" w:cs="Arial"/>
                <w:b/>
                <w:spacing w:val="-10"/>
                <w:sz w:val="20"/>
                <w:szCs w:val="20"/>
              </w:rPr>
              <w:t>1</w:t>
            </w:r>
          </w:p>
        </w:tc>
        <w:tc>
          <w:tcPr>
            <w:tcW w:w="1657" w:type="dxa"/>
          </w:tcPr>
          <w:p w14:paraId="757C6E11">
            <w:pPr>
              <w:pStyle w:val="43"/>
              <w:spacing w:line="243" w:lineRule="exact"/>
              <w:ind w:left="20"/>
              <w:jc w:val="center"/>
              <w:rPr>
                <w:rFonts w:ascii="Arial" w:hAnsi="Arial" w:cs="Arial"/>
                <w:b/>
                <w:sz w:val="20"/>
                <w:szCs w:val="20"/>
              </w:rPr>
            </w:pPr>
            <w:r>
              <w:rPr>
                <w:rFonts w:ascii="Arial" w:hAnsi="Arial" w:cs="Arial"/>
                <w:b/>
                <w:spacing w:val="-10"/>
                <w:sz w:val="20"/>
                <w:szCs w:val="20"/>
              </w:rPr>
              <w:t>2</w:t>
            </w:r>
          </w:p>
        </w:tc>
        <w:tc>
          <w:tcPr>
            <w:tcW w:w="1653" w:type="dxa"/>
          </w:tcPr>
          <w:p w14:paraId="41978A9F">
            <w:pPr>
              <w:pStyle w:val="43"/>
              <w:spacing w:line="243" w:lineRule="exact"/>
              <w:ind w:left="4"/>
              <w:jc w:val="center"/>
              <w:rPr>
                <w:rFonts w:ascii="Arial" w:hAnsi="Arial" w:cs="Arial"/>
                <w:b/>
                <w:sz w:val="20"/>
                <w:szCs w:val="20"/>
              </w:rPr>
            </w:pPr>
            <w:r>
              <w:rPr>
                <w:rFonts w:ascii="Arial" w:hAnsi="Arial" w:cs="Arial"/>
                <w:b/>
                <w:spacing w:val="-10"/>
                <w:sz w:val="20"/>
                <w:szCs w:val="20"/>
              </w:rPr>
              <w:t>3</w:t>
            </w:r>
          </w:p>
        </w:tc>
        <w:tc>
          <w:tcPr>
            <w:tcW w:w="2408" w:type="dxa"/>
          </w:tcPr>
          <w:p w14:paraId="6DADC6C2">
            <w:pPr>
              <w:pStyle w:val="43"/>
              <w:spacing w:line="243" w:lineRule="exact"/>
              <w:ind w:left="3"/>
              <w:jc w:val="center"/>
              <w:rPr>
                <w:rFonts w:ascii="Arial" w:hAnsi="Arial" w:cs="Arial"/>
                <w:b/>
                <w:sz w:val="20"/>
                <w:szCs w:val="20"/>
              </w:rPr>
            </w:pPr>
            <w:r>
              <w:rPr>
                <w:rFonts w:ascii="Arial" w:hAnsi="Arial" w:cs="Arial"/>
                <w:b/>
                <w:spacing w:val="-10"/>
                <w:sz w:val="20"/>
                <w:szCs w:val="20"/>
              </w:rPr>
              <w:t>4</w:t>
            </w:r>
          </w:p>
        </w:tc>
        <w:tc>
          <w:tcPr>
            <w:tcW w:w="1276" w:type="dxa"/>
            <w:tcBorders>
              <w:right w:val="single" w:color="000000" w:sz="2" w:space="0"/>
            </w:tcBorders>
          </w:tcPr>
          <w:p w14:paraId="3EAEE7E1">
            <w:pPr>
              <w:pStyle w:val="43"/>
              <w:spacing w:line="243" w:lineRule="exact"/>
              <w:ind w:left="3" w:right="1"/>
              <w:jc w:val="center"/>
              <w:rPr>
                <w:rFonts w:ascii="Arial" w:hAnsi="Arial" w:cs="Arial"/>
                <w:b/>
                <w:sz w:val="20"/>
                <w:szCs w:val="20"/>
              </w:rPr>
            </w:pPr>
            <w:r>
              <w:rPr>
                <w:rFonts w:ascii="Arial" w:hAnsi="Arial" w:cs="Arial"/>
                <w:b/>
                <w:spacing w:val="-10"/>
                <w:sz w:val="20"/>
                <w:szCs w:val="20"/>
              </w:rPr>
              <w:t>5</w:t>
            </w:r>
          </w:p>
        </w:tc>
        <w:tc>
          <w:tcPr>
            <w:tcW w:w="992" w:type="dxa"/>
            <w:tcBorders>
              <w:left w:val="single" w:color="000000" w:sz="2" w:space="0"/>
            </w:tcBorders>
          </w:tcPr>
          <w:p w14:paraId="57026FB0">
            <w:pPr>
              <w:pStyle w:val="43"/>
              <w:spacing w:line="243" w:lineRule="exact"/>
              <w:ind w:left="11"/>
              <w:jc w:val="center"/>
              <w:rPr>
                <w:rFonts w:ascii="Arial" w:hAnsi="Arial" w:cs="Arial"/>
                <w:b/>
                <w:sz w:val="20"/>
                <w:szCs w:val="20"/>
              </w:rPr>
            </w:pPr>
            <w:r>
              <w:rPr>
                <w:rFonts w:ascii="Arial" w:hAnsi="Arial" w:cs="Arial"/>
                <w:b/>
                <w:spacing w:val="-10"/>
                <w:sz w:val="20"/>
                <w:szCs w:val="20"/>
              </w:rPr>
              <w:t>6</w:t>
            </w:r>
          </w:p>
        </w:tc>
      </w:tr>
      <w:tr w14:paraId="50944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0" w:hRule="atLeast"/>
        </w:trPr>
        <w:tc>
          <w:tcPr>
            <w:tcW w:w="572" w:type="dxa"/>
          </w:tcPr>
          <w:p w14:paraId="3BDE7BE2">
            <w:pPr>
              <w:pStyle w:val="43"/>
              <w:spacing w:line="248" w:lineRule="exact"/>
              <w:ind w:left="197"/>
              <w:rPr>
                <w:rFonts w:ascii="Arial" w:hAnsi="Arial" w:cs="Arial"/>
                <w:sz w:val="20"/>
                <w:szCs w:val="20"/>
              </w:rPr>
            </w:pPr>
            <w:r>
              <w:rPr>
                <w:rFonts w:ascii="Arial" w:hAnsi="Arial" w:cs="Arial"/>
                <w:spacing w:val="-5"/>
                <w:sz w:val="20"/>
                <w:szCs w:val="20"/>
              </w:rPr>
              <w:t>1.</w:t>
            </w:r>
          </w:p>
        </w:tc>
        <w:tc>
          <w:tcPr>
            <w:tcW w:w="1657" w:type="dxa"/>
          </w:tcPr>
          <w:p w14:paraId="6143679D">
            <w:pPr>
              <w:pStyle w:val="43"/>
              <w:tabs>
                <w:tab w:val="left" w:pos="1360"/>
                <w:tab w:val="left" w:pos="1483"/>
              </w:tabs>
              <w:spacing w:before="3" w:line="278" w:lineRule="auto"/>
              <w:ind w:left="109" w:right="88"/>
              <w:rPr>
                <w:rFonts w:ascii="Arial" w:hAnsi="Arial" w:cs="Arial"/>
                <w:sz w:val="20"/>
                <w:szCs w:val="20"/>
                <w:lang w:val="en-US"/>
              </w:rPr>
            </w:pPr>
            <w:r>
              <w:rPr>
                <w:rFonts w:ascii="Arial" w:hAnsi="Arial" w:cs="Arial"/>
                <w:spacing w:val="-2"/>
                <w:sz w:val="20"/>
                <w:szCs w:val="20"/>
                <w:lang w:val="en-US"/>
              </w:rPr>
              <w:t>Pengelolaan Konflik Kepentingan (2 JP)</w:t>
            </w:r>
          </w:p>
        </w:tc>
        <w:tc>
          <w:tcPr>
            <w:tcW w:w="1653" w:type="dxa"/>
          </w:tcPr>
          <w:p w14:paraId="71EADC0E">
            <w:pPr>
              <w:pStyle w:val="43"/>
              <w:spacing w:before="3" w:line="278" w:lineRule="auto"/>
              <w:ind w:left="109" w:right="171"/>
              <w:rPr>
                <w:rFonts w:ascii="Arial" w:hAnsi="Arial" w:cs="Arial"/>
                <w:sz w:val="20"/>
                <w:szCs w:val="20"/>
              </w:rPr>
            </w:pPr>
            <w:r>
              <w:rPr>
                <w:rFonts w:ascii="Arial" w:hAnsi="Arial" w:cs="Arial"/>
                <w:spacing w:val="-2"/>
                <w:sz w:val="20"/>
                <w:szCs w:val="20"/>
              </w:rPr>
              <w:t xml:space="preserve">Mandiri </w:t>
            </w:r>
            <w:r>
              <w:rPr>
                <w:rFonts w:ascii="Arial" w:hAnsi="Arial" w:cs="Arial"/>
                <w:sz w:val="20"/>
                <w:szCs w:val="20"/>
              </w:rPr>
              <w:t>secara</w:t>
            </w:r>
            <w:r>
              <w:rPr>
                <w:rFonts w:ascii="Arial" w:hAnsi="Arial" w:cs="Arial"/>
                <w:spacing w:val="-15"/>
                <w:sz w:val="20"/>
                <w:szCs w:val="20"/>
              </w:rPr>
              <w:t xml:space="preserve"> </w:t>
            </w:r>
            <w:r>
              <w:rPr>
                <w:rFonts w:ascii="Arial" w:hAnsi="Arial" w:cs="Arial"/>
                <w:sz w:val="20"/>
                <w:szCs w:val="20"/>
              </w:rPr>
              <w:t>Online</w:t>
            </w:r>
          </w:p>
        </w:tc>
        <w:tc>
          <w:tcPr>
            <w:tcW w:w="2408" w:type="dxa"/>
          </w:tcPr>
          <w:p w14:paraId="5A09061C">
            <w:pPr>
              <w:pStyle w:val="43"/>
              <w:tabs>
                <w:tab w:val="left" w:pos="1302"/>
                <w:tab w:val="left" w:pos="2377"/>
              </w:tabs>
              <w:spacing w:before="3" w:line="280" w:lineRule="auto"/>
              <w:ind w:left="103" w:right="90"/>
              <w:jc w:val="both"/>
              <w:rPr>
                <w:rFonts w:ascii="Arial" w:hAnsi="Arial" w:cs="Arial"/>
                <w:sz w:val="20"/>
                <w:szCs w:val="20"/>
              </w:rPr>
            </w:pPr>
            <w:r>
              <w:rPr>
                <w:rFonts w:ascii="Arial" w:hAnsi="Arial" w:cs="Arial"/>
                <w:sz w:val="20"/>
                <w:szCs w:val="20"/>
              </w:rPr>
              <w:t>Pengelolaan konflik kepentingan</w:t>
            </w:r>
            <w:r>
              <w:rPr>
                <w:rFonts w:ascii="Arial" w:hAnsi="Arial" w:cs="Arial"/>
                <w:sz w:val="20"/>
                <w:szCs w:val="20"/>
                <w:lang w:val="en-US"/>
              </w:rPr>
              <w:t xml:space="preserve"> mengajarkan bagaimana menyususn kebijakan, membangun kesepakatan, dan menghindari kepentingan kelompok (POKDAKAN) tertentu, persaingan antara pembudidaya ikan lainnya dalam mengakses SDA. Oleh karena itu modul ini memahami pentingnya inkluasivitas dan tata kelola partisipasif yang mendukung keadilan dalam distribusi manffat SDA local. Dukungan dari dinas Kelautan dan Perikanan Provinsi Sumatera Selatan dapat membawa manfaat tetapi juga ra rawan konflik jika bantuan hanya diberikan kepada kelompok pembudidaya ikan tertentu. Maka dari itu modul ini merupakan pengelolaan konflik untuk mengenali dan mengelola potensi konflik melalui pendekatan mediasi dan fasilitasi yang tepat.</w:t>
            </w:r>
            <w:r>
              <w:rPr>
                <w:rFonts w:ascii="Arial" w:hAnsi="Arial" w:cs="Arial"/>
                <w:sz w:val="20"/>
                <w:szCs w:val="20"/>
              </w:rPr>
              <w:t xml:space="preserve"> </w:t>
            </w:r>
          </w:p>
        </w:tc>
        <w:tc>
          <w:tcPr>
            <w:tcW w:w="1276" w:type="dxa"/>
            <w:tcBorders>
              <w:right w:val="single" w:color="000000" w:sz="2" w:space="0"/>
            </w:tcBorders>
          </w:tcPr>
          <w:p w14:paraId="273C5849">
            <w:pPr>
              <w:pStyle w:val="43"/>
              <w:spacing w:before="3" w:line="242" w:lineRule="auto"/>
              <w:ind w:left="108"/>
              <w:rPr>
                <w:rFonts w:ascii="Arial" w:hAnsi="Arial" w:cs="Arial"/>
                <w:sz w:val="20"/>
                <w:szCs w:val="20"/>
              </w:rPr>
            </w:pPr>
            <w:r>
              <w:rPr>
                <w:rFonts w:ascii="Arial" w:hAnsi="Arial" w:cs="Arial"/>
                <w:spacing w:val="-2"/>
                <w:sz w:val="20"/>
                <w:szCs w:val="20"/>
              </w:rPr>
              <w:t>Sertifikat Nomor:18</w:t>
            </w:r>
            <w:r>
              <w:rPr>
                <w:rFonts w:ascii="Arial" w:hAnsi="Arial" w:cs="Arial"/>
                <w:spacing w:val="-2"/>
                <w:sz w:val="20"/>
                <w:szCs w:val="20"/>
                <w:lang w:val="en-US"/>
              </w:rPr>
              <w:t>3</w:t>
            </w:r>
            <w:r>
              <w:rPr>
                <w:rFonts w:ascii="Arial" w:hAnsi="Arial" w:cs="Arial"/>
                <w:spacing w:val="-2"/>
                <w:sz w:val="20"/>
                <w:szCs w:val="20"/>
              </w:rPr>
              <w:t>4/4012/LAN/114/2025</w:t>
            </w:r>
          </w:p>
          <w:p w14:paraId="5113A283">
            <w:pPr>
              <w:pStyle w:val="43"/>
              <w:tabs>
                <w:tab w:val="right" w:pos="1838"/>
              </w:tabs>
              <w:spacing w:before="4"/>
              <w:ind w:left="108"/>
              <w:rPr>
                <w:rFonts w:ascii="Arial" w:hAnsi="Arial" w:cs="Arial"/>
                <w:sz w:val="20"/>
                <w:szCs w:val="20"/>
              </w:rPr>
            </w:pPr>
            <w:r>
              <w:rPr>
                <w:rFonts w:ascii="Arial" w:hAnsi="Arial" w:cs="Arial"/>
                <w:spacing w:val="-2"/>
                <w:sz w:val="20"/>
                <w:szCs w:val="20"/>
              </w:rPr>
              <w:t>Tanggal,</w:t>
            </w:r>
            <w:r>
              <w:rPr>
                <w:rFonts w:ascii="Arial" w:hAnsi="Arial" w:cs="Arial"/>
                <w:sz w:val="20"/>
                <w:szCs w:val="20"/>
              </w:rPr>
              <w:t xml:space="preserve"> 18 Maret 2025</w:t>
            </w:r>
          </w:p>
        </w:tc>
        <w:tc>
          <w:tcPr>
            <w:tcW w:w="992" w:type="dxa"/>
            <w:tcBorders>
              <w:left w:val="single" w:color="000000" w:sz="2" w:space="0"/>
            </w:tcBorders>
          </w:tcPr>
          <w:p w14:paraId="794E6C0E">
            <w:pPr>
              <w:pStyle w:val="43"/>
              <w:tabs>
                <w:tab w:val="left" w:pos="788"/>
              </w:tabs>
              <w:spacing w:before="3" w:line="278" w:lineRule="auto"/>
              <w:ind w:left="112" w:right="93"/>
              <w:rPr>
                <w:rFonts w:ascii="Arial" w:hAnsi="Arial" w:cs="Arial"/>
                <w:sz w:val="20"/>
                <w:szCs w:val="20"/>
              </w:rPr>
            </w:pPr>
            <w:r>
              <w:rPr>
                <w:rFonts w:ascii="Arial" w:hAnsi="Arial" w:cs="Arial"/>
              </w:rPr>
              <w:t>Modul, PPT, dan</w:t>
            </w:r>
            <w:r>
              <w:rPr>
                <w:rFonts w:ascii="Arial" w:hAnsi="Arial" w:cs="Arial"/>
                <w:spacing w:val="-59"/>
              </w:rPr>
              <w:t xml:space="preserve"> </w:t>
            </w:r>
            <w:r>
              <w:rPr>
                <w:rFonts w:ascii="Arial" w:hAnsi="Arial" w:cs="Arial"/>
              </w:rPr>
              <w:t>Video Overvview</w:t>
            </w:r>
            <w:r>
              <w:rPr>
                <w:rFonts w:ascii="Arial" w:hAnsi="Arial" w:cs="Arial"/>
                <w:spacing w:val="-59"/>
              </w:rPr>
              <w:t xml:space="preserve"> </w:t>
            </w:r>
            <w:r>
              <w:rPr>
                <w:rFonts w:ascii="Arial" w:hAnsi="Arial" w:cs="Arial"/>
              </w:rPr>
              <w:t>Manajemen</w:t>
            </w:r>
            <w:r>
              <w:rPr>
                <w:rFonts w:ascii="Arial" w:hAnsi="Arial" w:cs="Arial"/>
                <w:spacing w:val="1"/>
              </w:rPr>
              <w:t xml:space="preserve"> </w:t>
            </w:r>
            <w:r>
              <w:rPr>
                <w:rFonts w:ascii="Arial" w:hAnsi="Arial" w:cs="Arial"/>
              </w:rPr>
              <w:t>Pemerintah</w:t>
            </w:r>
            <w:r>
              <w:rPr>
                <w:rFonts w:ascii="Arial" w:hAnsi="Arial" w:cs="Arial"/>
                <w:spacing w:val="1"/>
              </w:rPr>
              <w:t xml:space="preserve"> </w:t>
            </w:r>
            <w:r>
              <w:rPr>
                <w:rFonts w:ascii="Arial" w:hAnsi="Arial" w:cs="Arial"/>
                <w:lang w:val="en-US"/>
              </w:rPr>
              <w:t xml:space="preserve">Pemateri : </w:t>
            </w:r>
            <w:r>
              <w:rPr>
                <w:rFonts w:ascii="Arial" w:hAnsi="Arial" w:cs="Arial"/>
              </w:rPr>
              <w:t>Widyaiswara</w:t>
            </w:r>
            <w:r>
              <w:rPr>
                <w:rFonts w:ascii="Arial" w:hAnsi="Arial" w:cs="Arial"/>
                <w:spacing w:val="-59"/>
              </w:rPr>
              <w:t xml:space="preserve"> </w:t>
            </w:r>
            <w:r>
              <w:rPr>
                <w:rFonts w:ascii="Arial" w:hAnsi="Arial" w:cs="Arial"/>
                <w:spacing w:val="-1"/>
              </w:rPr>
              <w:t xml:space="preserve">BPSDM </w:t>
            </w:r>
            <w:r>
              <w:rPr>
                <w:rFonts w:ascii="Arial" w:hAnsi="Arial" w:cs="Arial"/>
              </w:rPr>
              <w:t>Prov</w:t>
            </w:r>
            <w:r>
              <w:rPr>
                <w:rFonts w:ascii="Arial" w:hAnsi="Arial" w:cs="Arial"/>
                <w:spacing w:val="-59"/>
              </w:rPr>
              <w:t xml:space="preserve"> </w:t>
            </w:r>
            <w:r>
              <w:rPr>
                <w:rFonts w:ascii="Arial" w:hAnsi="Arial" w:cs="Arial"/>
              </w:rPr>
              <w:t>Sumsel</w:t>
            </w:r>
          </w:p>
        </w:tc>
      </w:tr>
      <w:tr w14:paraId="3AAAE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1" w:hRule="atLeast"/>
        </w:trPr>
        <w:tc>
          <w:tcPr>
            <w:tcW w:w="572" w:type="dxa"/>
          </w:tcPr>
          <w:p w14:paraId="638AC138">
            <w:pPr>
              <w:pStyle w:val="43"/>
              <w:spacing w:line="248" w:lineRule="exact"/>
              <w:ind w:left="110"/>
              <w:rPr>
                <w:rFonts w:ascii="Arial" w:hAnsi="Arial" w:cs="Arial"/>
                <w:sz w:val="20"/>
                <w:szCs w:val="20"/>
              </w:rPr>
            </w:pPr>
            <w:r>
              <w:rPr>
                <w:rFonts w:ascii="Arial" w:hAnsi="Arial" w:cs="Arial"/>
                <w:spacing w:val="-5"/>
                <w:sz w:val="20"/>
                <w:szCs w:val="20"/>
              </w:rPr>
              <w:t>2.</w:t>
            </w:r>
          </w:p>
        </w:tc>
        <w:tc>
          <w:tcPr>
            <w:tcW w:w="1657" w:type="dxa"/>
          </w:tcPr>
          <w:p w14:paraId="5D2373FC">
            <w:pPr>
              <w:pStyle w:val="43"/>
              <w:spacing w:before="3" w:line="278" w:lineRule="auto"/>
              <w:ind w:left="109" w:right="90"/>
              <w:rPr>
                <w:rFonts w:ascii="Arial" w:hAnsi="Arial" w:cs="Arial"/>
                <w:sz w:val="20"/>
                <w:szCs w:val="20"/>
              </w:rPr>
            </w:pPr>
            <w:r>
              <w:rPr>
                <w:rFonts w:ascii="Arial" w:hAnsi="Arial" w:cs="Arial"/>
                <w:sz w:val="20"/>
                <w:szCs w:val="20"/>
              </w:rPr>
              <w:t>Pelatihan Kepemimpinan Pengawas Gender Equality, Disabliblity and Social inclusion (GEDSI)</w:t>
            </w:r>
          </w:p>
          <w:p w14:paraId="342560F1">
            <w:pPr>
              <w:pStyle w:val="43"/>
              <w:spacing w:before="3" w:line="278" w:lineRule="auto"/>
              <w:ind w:left="109" w:right="90"/>
              <w:rPr>
                <w:rFonts w:ascii="Arial" w:hAnsi="Arial" w:cs="Arial"/>
                <w:sz w:val="20"/>
                <w:szCs w:val="20"/>
              </w:rPr>
            </w:pPr>
            <w:r>
              <w:rPr>
                <w:rFonts w:ascii="Arial" w:hAnsi="Arial" w:cs="Arial"/>
                <w:sz w:val="20"/>
                <w:szCs w:val="20"/>
              </w:rPr>
              <w:t>(3 JP)</w:t>
            </w:r>
          </w:p>
        </w:tc>
        <w:tc>
          <w:tcPr>
            <w:tcW w:w="1653" w:type="dxa"/>
          </w:tcPr>
          <w:p w14:paraId="1904C197">
            <w:pPr>
              <w:pStyle w:val="43"/>
              <w:spacing w:before="3" w:line="273" w:lineRule="auto"/>
              <w:ind w:left="109" w:right="171"/>
              <w:rPr>
                <w:rFonts w:ascii="Arial" w:hAnsi="Arial" w:cs="Arial"/>
                <w:sz w:val="20"/>
                <w:szCs w:val="20"/>
              </w:rPr>
            </w:pPr>
            <w:r>
              <w:rPr>
                <w:rFonts w:ascii="Arial" w:hAnsi="Arial" w:cs="Arial"/>
                <w:spacing w:val="-2"/>
                <w:sz w:val="20"/>
                <w:szCs w:val="20"/>
              </w:rPr>
              <w:t xml:space="preserve">Mandiri </w:t>
            </w:r>
            <w:r>
              <w:rPr>
                <w:rFonts w:ascii="Arial" w:hAnsi="Arial" w:cs="Arial"/>
                <w:sz w:val="20"/>
                <w:szCs w:val="20"/>
              </w:rPr>
              <w:t>secara</w:t>
            </w:r>
            <w:r>
              <w:rPr>
                <w:rFonts w:ascii="Arial" w:hAnsi="Arial" w:cs="Arial"/>
                <w:spacing w:val="-15"/>
                <w:sz w:val="20"/>
                <w:szCs w:val="20"/>
              </w:rPr>
              <w:t xml:space="preserve"> </w:t>
            </w:r>
            <w:r>
              <w:rPr>
                <w:rFonts w:ascii="Arial" w:hAnsi="Arial" w:cs="Arial"/>
                <w:sz w:val="20"/>
                <w:szCs w:val="20"/>
              </w:rPr>
              <w:t>Online</w:t>
            </w:r>
          </w:p>
        </w:tc>
        <w:tc>
          <w:tcPr>
            <w:tcW w:w="2408" w:type="dxa"/>
          </w:tcPr>
          <w:p w14:paraId="66836EA2">
            <w:pPr>
              <w:pStyle w:val="43"/>
              <w:spacing w:before="3" w:line="280" w:lineRule="auto"/>
              <w:ind w:left="103" w:right="91"/>
              <w:jc w:val="both"/>
              <w:rPr>
                <w:rFonts w:ascii="Arial" w:hAnsi="Arial" w:cs="Arial"/>
                <w:sz w:val="20"/>
                <w:szCs w:val="20"/>
                <w:lang w:val="en-US"/>
              </w:rPr>
            </w:pPr>
            <w:r>
              <w:rPr>
                <w:rFonts w:ascii="Arial" w:hAnsi="Arial" w:cs="Arial"/>
                <w:sz w:val="20"/>
                <w:szCs w:val="20"/>
              </w:rPr>
              <w:t xml:space="preserve">Pelatihan kepemimpinan pengawas GEDSI berperan strategis dalam aksi perubahan </w:t>
            </w:r>
            <w:r>
              <w:rPr>
                <w:rFonts w:ascii="Arial" w:hAnsi="Arial" w:cs="Arial"/>
                <w:sz w:val="20"/>
                <w:szCs w:val="20"/>
                <w:lang w:val="en-US"/>
              </w:rPr>
              <w:t>Produksi Pakan Mandiri Berbasis Sumber Daya Alam untuk kesejahteraan Pembudidaya Ikan Patin di Sumatera Selatan</w:t>
            </w:r>
            <w:r>
              <w:rPr>
                <w:rFonts w:ascii="Arial" w:hAnsi="Arial" w:cs="Arial"/>
                <w:sz w:val="20"/>
                <w:szCs w:val="20"/>
              </w:rPr>
              <w:t xml:space="preserve">, karena </w:t>
            </w:r>
            <w:r>
              <w:rPr>
                <w:rFonts w:ascii="Arial" w:hAnsi="Arial" w:cs="Arial"/>
                <w:sz w:val="20"/>
                <w:szCs w:val="20"/>
                <w:lang w:val="en-US"/>
              </w:rPr>
              <w:t>setiap orang tanpa memandang gender, kondisi fisik, atau status soaial, punya kesempatan yang sama untuk produksi pakan mandiri. Produksi pakan mandiri benar-benar berkontribusi pada kesejahteraan kolektif, bukan hanya untuk sebagian kelompok pembudidaya ikan.</w:t>
            </w:r>
          </w:p>
        </w:tc>
        <w:tc>
          <w:tcPr>
            <w:tcW w:w="1276" w:type="dxa"/>
            <w:tcBorders>
              <w:right w:val="single" w:color="000000" w:sz="2" w:space="0"/>
            </w:tcBorders>
          </w:tcPr>
          <w:p w14:paraId="5B382035">
            <w:pPr>
              <w:pStyle w:val="43"/>
              <w:tabs>
                <w:tab w:val="left" w:pos="1182"/>
              </w:tabs>
              <w:spacing w:before="3"/>
              <w:ind w:left="108"/>
              <w:rPr>
                <w:rFonts w:ascii="Arial" w:hAnsi="Arial" w:cs="Arial"/>
                <w:sz w:val="20"/>
                <w:szCs w:val="20"/>
              </w:rPr>
            </w:pPr>
            <w:r>
              <w:rPr>
                <w:rFonts w:ascii="Arial" w:hAnsi="Arial" w:cs="Arial"/>
                <w:spacing w:val="-2"/>
                <w:sz w:val="20"/>
                <w:szCs w:val="20"/>
              </w:rPr>
              <w:t>Sertifikat</w:t>
            </w:r>
            <w:r>
              <w:rPr>
                <w:rFonts w:ascii="Arial" w:hAnsi="Arial" w:cs="Arial"/>
                <w:sz w:val="20"/>
                <w:szCs w:val="20"/>
              </w:rPr>
              <w:tab/>
            </w:r>
            <w:r>
              <w:rPr>
                <w:rFonts w:ascii="Arial" w:hAnsi="Arial" w:cs="Arial"/>
                <w:spacing w:val="-4"/>
                <w:sz w:val="20"/>
                <w:szCs w:val="20"/>
              </w:rPr>
              <w:t>Nomor</w:t>
            </w:r>
          </w:p>
          <w:p w14:paraId="1338658D">
            <w:pPr>
              <w:pStyle w:val="43"/>
              <w:spacing w:before="39" w:line="278" w:lineRule="auto"/>
              <w:ind w:left="108"/>
              <w:rPr>
                <w:rFonts w:ascii="Arial" w:hAnsi="Arial" w:cs="Arial"/>
                <w:sz w:val="20"/>
                <w:szCs w:val="20"/>
              </w:rPr>
            </w:pPr>
            <w:r>
              <w:rPr>
                <w:rFonts w:ascii="Arial" w:hAnsi="Arial" w:cs="Arial"/>
                <w:spacing w:val="-2"/>
                <w:sz w:val="20"/>
                <w:szCs w:val="20"/>
              </w:rPr>
              <w:t>:4</w:t>
            </w:r>
            <w:r>
              <w:rPr>
                <w:rFonts w:ascii="Arial" w:hAnsi="Arial" w:cs="Arial"/>
                <w:spacing w:val="-2"/>
                <w:sz w:val="20"/>
                <w:szCs w:val="20"/>
                <w:lang w:val="en-US"/>
              </w:rPr>
              <w:t>231</w:t>
            </w:r>
            <w:r>
              <w:rPr>
                <w:rFonts w:ascii="Arial" w:hAnsi="Arial" w:cs="Arial"/>
                <w:spacing w:val="-2"/>
                <w:sz w:val="20"/>
                <w:szCs w:val="20"/>
              </w:rPr>
              <w:t>/4012/LAN/68/2025</w:t>
            </w:r>
          </w:p>
          <w:p w14:paraId="759C92F5">
            <w:pPr>
              <w:pStyle w:val="43"/>
              <w:tabs>
                <w:tab w:val="right" w:pos="1838"/>
              </w:tabs>
              <w:spacing w:before="205"/>
              <w:ind w:left="108"/>
              <w:rPr>
                <w:rFonts w:ascii="Arial" w:hAnsi="Arial" w:cs="Arial"/>
                <w:sz w:val="20"/>
                <w:szCs w:val="20"/>
              </w:rPr>
            </w:pPr>
            <w:r>
              <w:rPr>
                <w:rFonts w:ascii="Arial" w:hAnsi="Arial" w:cs="Arial"/>
                <w:spacing w:val="-2"/>
                <w:sz w:val="20"/>
                <w:szCs w:val="20"/>
              </w:rPr>
              <w:t>Tanggal,</w:t>
            </w:r>
            <w:r>
              <w:rPr>
                <w:rFonts w:ascii="Arial" w:hAnsi="Arial" w:cs="Arial"/>
                <w:sz w:val="20"/>
                <w:szCs w:val="20"/>
              </w:rPr>
              <w:t xml:space="preserve"> 18 Maret 2025</w:t>
            </w:r>
          </w:p>
        </w:tc>
        <w:tc>
          <w:tcPr>
            <w:tcW w:w="992" w:type="dxa"/>
            <w:tcBorders>
              <w:left w:val="single" w:color="000000" w:sz="2" w:space="0"/>
            </w:tcBorders>
          </w:tcPr>
          <w:p w14:paraId="12BEBED0">
            <w:pPr>
              <w:pStyle w:val="43"/>
              <w:tabs>
                <w:tab w:val="left" w:pos="788"/>
              </w:tabs>
              <w:spacing w:before="3" w:line="273" w:lineRule="auto"/>
              <w:ind w:left="112" w:right="93"/>
              <w:rPr>
                <w:rFonts w:ascii="Arial" w:hAnsi="Arial" w:cs="Arial"/>
                <w:sz w:val="20"/>
                <w:szCs w:val="20"/>
              </w:rPr>
            </w:pPr>
            <w:r>
              <w:rPr>
                <w:rFonts w:ascii="Arial" w:hAnsi="Arial" w:cs="Arial"/>
              </w:rPr>
              <w:t>Modul, PPT, dan</w:t>
            </w:r>
            <w:r>
              <w:rPr>
                <w:rFonts w:ascii="Arial" w:hAnsi="Arial" w:cs="Arial"/>
                <w:spacing w:val="-59"/>
              </w:rPr>
              <w:t xml:space="preserve"> </w:t>
            </w:r>
            <w:r>
              <w:rPr>
                <w:rFonts w:ascii="Arial" w:hAnsi="Arial" w:cs="Arial"/>
              </w:rPr>
              <w:t>Video Overvview</w:t>
            </w:r>
            <w:r>
              <w:rPr>
                <w:rFonts w:ascii="Arial" w:hAnsi="Arial" w:cs="Arial"/>
                <w:spacing w:val="-59"/>
              </w:rPr>
              <w:t xml:space="preserve"> </w:t>
            </w:r>
            <w:r>
              <w:rPr>
                <w:rFonts w:ascii="Arial" w:hAnsi="Arial" w:cs="Arial"/>
              </w:rPr>
              <w:t>Manajemen</w:t>
            </w:r>
            <w:r>
              <w:rPr>
                <w:rFonts w:ascii="Arial" w:hAnsi="Arial" w:cs="Arial"/>
                <w:spacing w:val="1"/>
              </w:rPr>
              <w:t xml:space="preserve"> </w:t>
            </w:r>
            <w:r>
              <w:rPr>
                <w:rFonts w:ascii="Arial" w:hAnsi="Arial" w:cs="Arial"/>
              </w:rPr>
              <w:t>Pemerintah</w:t>
            </w:r>
            <w:r>
              <w:rPr>
                <w:rFonts w:ascii="Arial" w:hAnsi="Arial" w:cs="Arial"/>
                <w:spacing w:val="1"/>
              </w:rPr>
              <w:t xml:space="preserve"> </w:t>
            </w:r>
            <w:r>
              <w:rPr>
                <w:rFonts w:ascii="Arial" w:hAnsi="Arial" w:cs="Arial"/>
                <w:lang w:val="en-US"/>
              </w:rPr>
              <w:t xml:space="preserve">Pemateri : </w:t>
            </w:r>
            <w:r>
              <w:rPr>
                <w:rFonts w:ascii="Arial" w:hAnsi="Arial" w:cs="Arial"/>
              </w:rPr>
              <w:t>Widyaiswara</w:t>
            </w:r>
            <w:r>
              <w:rPr>
                <w:rFonts w:ascii="Arial" w:hAnsi="Arial" w:cs="Arial"/>
                <w:spacing w:val="-59"/>
              </w:rPr>
              <w:t xml:space="preserve"> </w:t>
            </w:r>
            <w:r>
              <w:rPr>
                <w:rFonts w:ascii="Arial" w:hAnsi="Arial" w:cs="Arial"/>
                <w:spacing w:val="-1"/>
              </w:rPr>
              <w:t xml:space="preserve">BPSDM </w:t>
            </w:r>
            <w:r>
              <w:rPr>
                <w:rFonts w:ascii="Arial" w:hAnsi="Arial" w:cs="Arial"/>
              </w:rPr>
              <w:t>Prov</w:t>
            </w:r>
            <w:r>
              <w:rPr>
                <w:rFonts w:ascii="Arial" w:hAnsi="Arial" w:cs="Arial"/>
                <w:spacing w:val="-59"/>
              </w:rPr>
              <w:t xml:space="preserve"> </w:t>
            </w:r>
            <w:r>
              <w:rPr>
                <w:rFonts w:ascii="Arial" w:hAnsi="Arial" w:cs="Arial"/>
              </w:rPr>
              <w:t>Sumsel</w:t>
            </w:r>
            <w:r>
              <w:rPr>
                <w:rFonts w:ascii="Arial" w:hAnsi="Arial" w:cs="Arial"/>
                <w:sz w:val="20"/>
                <w:szCs w:val="20"/>
              </w:rPr>
              <w:t xml:space="preserve"> RI</w:t>
            </w:r>
          </w:p>
        </w:tc>
      </w:tr>
      <w:tr w14:paraId="6477C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3" w:hRule="atLeast"/>
        </w:trPr>
        <w:tc>
          <w:tcPr>
            <w:tcW w:w="572" w:type="dxa"/>
          </w:tcPr>
          <w:p w14:paraId="48FF03DB">
            <w:pPr>
              <w:pStyle w:val="43"/>
              <w:spacing w:before="3"/>
              <w:ind w:left="110"/>
              <w:rPr>
                <w:rFonts w:ascii="Arial" w:hAnsi="Arial" w:cs="Arial"/>
              </w:rPr>
            </w:pPr>
            <w:r>
              <w:rPr>
                <w:rFonts w:ascii="Arial" w:hAnsi="Arial" w:cs="Arial"/>
                <w:spacing w:val="-5"/>
              </w:rPr>
              <w:t>3.</w:t>
            </w:r>
          </w:p>
        </w:tc>
        <w:tc>
          <w:tcPr>
            <w:tcW w:w="1657" w:type="dxa"/>
          </w:tcPr>
          <w:p w14:paraId="7A43CD09">
            <w:pPr>
              <w:pStyle w:val="43"/>
              <w:spacing w:before="8" w:line="278" w:lineRule="auto"/>
              <w:ind w:left="109" w:right="155"/>
              <w:rPr>
                <w:rFonts w:ascii="Arial" w:hAnsi="Arial" w:cs="Arial"/>
              </w:rPr>
            </w:pPr>
            <w:r>
              <w:rPr>
                <w:rFonts w:ascii="Arial" w:hAnsi="Arial" w:cs="Arial"/>
              </w:rPr>
              <w:t>Pelatihan Struktur Kepemimpinan Ketrampilan digital (Digital Skill) dalam penyusunan kebijakan (3 JP)</w:t>
            </w:r>
          </w:p>
        </w:tc>
        <w:tc>
          <w:tcPr>
            <w:tcW w:w="1653" w:type="dxa"/>
          </w:tcPr>
          <w:p w14:paraId="161DC25D">
            <w:pPr>
              <w:pStyle w:val="43"/>
              <w:spacing w:before="8" w:line="273" w:lineRule="auto"/>
              <w:ind w:left="109" w:right="171"/>
              <w:rPr>
                <w:rFonts w:ascii="Arial" w:hAnsi="Arial" w:cs="Arial"/>
              </w:rPr>
            </w:pPr>
            <w:r>
              <w:rPr>
                <w:rFonts w:ascii="Arial" w:hAnsi="Arial" w:cs="Arial"/>
                <w:spacing w:val="-2"/>
              </w:rPr>
              <w:t xml:space="preserve">Mandiri </w:t>
            </w:r>
            <w:r>
              <w:rPr>
                <w:rFonts w:ascii="Arial" w:hAnsi="Arial" w:cs="Arial"/>
              </w:rPr>
              <w:t>secara</w:t>
            </w:r>
            <w:r>
              <w:rPr>
                <w:rFonts w:ascii="Arial" w:hAnsi="Arial" w:cs="Arial"/>
                <w:spacing w:val="-15"/>
              </w:rPr>
              <w:t xml:space="preserve"> </w:t>
            </w:r>
            <w:r>
              <w:rPr>
                <w:rFonts w:ascii="Arial" w:hAnsi="Arial" w:cs="Arial"/>
              </w:rPr>
              <w:t>Online</w:t>
            </w:r>
          </w:p>
        </w:tc>
        <w:tc>
          <w:tcPr>
            <w:tcW w:w="2408" w:type="dxa"/>
          </w:tcPr>
          <w:p w14:paraId="0EB63970">
            <w:pPr>
              <w:pStyle w:val="43"/>
              <w:spacing w:before="8" w:line="278" w:lineRule="auto"/>
              <w:ind w:left="103" w:right="94"/>
              <w:jc w:val="both"/>
              <w:rPr>
                <w:rFonts w:ascii="Arial" w:hAnsi="Arial" w:cs="Arial"/>
                <w:lang w:val="en-US"/>
              </w:rPr>
            </w:pPr>
            <w:r>
              <w:rPr>
                <w:rFonts w:ascii="Arial" w:hAnsi="Arial" w:cs="Arial"/>
              </w:rPr>
              <w:t xml:space="preserve">Pelatihan dalam bidang kepemimpinan struktural dan penguasaan keterampilan digital tidak hanya bertujuan untuk meningkatkan kompetensi personal, tetapi juga merupakan langkah strategis dalam membangun kebijakan </w:t>
            </w:r>
            <w:r>
              <w:rPr>
                <w:rFonts w:ascii="Arial" w:hAnsi="Arial" w:cs="Arial"/>
                <w:lang w:val="en-US"/>
              </w:rPr>
              <w:t>yang memanfaatkan teknologi digital mempercepat realisasi program dan mempermudah monitoring tentang Pakan Mandiri</w:t>
            </w:r>
            <w:r>
              <w:rPr>
                <w:rFonts w:ascii="Arial" w:hAnsi="Arial" w:cs="Arial"/>
              </w:rPr>
              <w:t xml:space="preserve"> </w:t>
            </w:r>
            <w:r>
              <w:rPr>
                <w:rFonts w:ascii="Arial" w:hAnsi="Arial" w:cs="Arial"/>
                <w:lang w:val="en-US"/>
              </w:rPr>
              <w:t>sehingga dapat meningkatkan kesejahteraan Pembudidaya Ikan di Sumatera Selatan</w:t>
            </w:r>
          </w:p>
        </w:tc>
        <w:tc>
          <w:tcPr>
            <w:tcW w:w="1276" w:type="dxa"/>
            <w:tcBorders>
              <w:right w:val="single" w:color="000000" w:sz="2" w:space="0"/>
            </w:tcBorders>
          </w:tcPr>
          <w:p w14:paraId="7FC63462">
            <w:pPr>
              <w:pStyle w:val="43"/>
              <w:spacing w:before="8" w:line="278" w:lineRule="auto"/>
              <w:ind w:left="108"/>
              <w:rPr>
                <w:rFonts w:ascii="Arial" w:hAnsi="Arial" w:cs="Arial"/>
                <w:spacing w:val="-2"/>
              </w:rPr>
            </w:pPr>
            <w:r>
              <w:rPr>
                <w:rFonts w:ascii="Arial" w:hAnsi="Arial" w:cs="Arial"/>
                <w:spacing w:val="-2"/>
              </w:rPr>
              <w:t>Sertifikat Nomor:</w:t>
            </w:r>
          </w:p>
          <w:p w14:paraId="71D4845E">
            <w:pPr>
              <w:pStyle w:val="43"/>
              <w:spacing w:before="8" w:line="278" w:lineRule="auto"/>
              <w:ind w:left="108"/>
              <w:rPr>
                <w:rFonts w:ascii="Arial" w:hAnsi="Arial" w:cs="Arial"/>
              </w:rPr>
            </w:pPr>
            <w:r>
              <w:rPr>
                <w:rFonts w:ascii="Arial" w:hAnsi="Arial" w:cs="Arial"/>
                <w:spacing w:val="-2"/>
              </w:rPr>
              <w:t>94</w:t>
            </w:r>
            <w:r>
              <w:rPr>
                <w:rFonts w:ascii="Arial" w:hAnsi="Arial" w:cs="Arial"/>
                <w:spacing w:val="-2"/>
                <w:lang w:val="en-US"/>
              </w:rPr>
              <w:t>9</w:t>
            </w:r>
            <w:r>
              <w:rPr>
                <w:rFonts w:ascii="Arial" w:hAnsi="Arial" w:cs="Arial"/>
                <w:spacing w:val="-2"/>
              </w:rPr>
              <w:t>6/4012/LAN/64/2025</w:t>
            </w:r>
          </w:p>
          <w:p w14:paraId="00E6F23A">
            <w:pPr>
              <w:pStyle w:val="43"/>
              <w:tabs>
                <w:tab w:val="right" w:pos="1836"/>
              </w:tabs>
              <w:spacing w:before="204"/>
              <w:ind w:left="108"/>
              <w:rPr>
                <w:rFonts w:ascii="Arial" w:hAnsi="Arial" w:cs="Arial"/>
              </w:rPr>
            </w:pPr>
            <w:r>
              <w:rPr>
                <w:rFonts w:ascii="Arial" w:hAnsi="Arial" w:cs="Arial"/>
                <w:spacing w:val="-2"/>
              </w:rPr>
              <w:t>Tanggal</w:t>
            </w:r>
            <w:r>
              <w:rPr>
                <w:rFonts w:ascii="Arial" w:hAnsi="Arial" w:cs="Arial"/>
                <w:spacing w:val="-5"/>
              </w:rPr>
              <w:t xml:space="preserve"> 18 maret 2025</w:t>
            </w:r>
          </w:p>
        </w:tc>
        <w:tc>
          <w:tcPr>
            <w:tcW w:w="992" w:type="dxa"/>
            <w:tcBorders>
              <w:left w:val="single" w:color="000000" w:sz="2" w:space="0"/>
            </w:tcBorders>
          </w:tcPr>
          <w:p w14:paraId="36E75A16">
            <w:pPr>
              <w:pStyle w:val="43"/>
              <w:tabs>
                <w:tab w:val="left" w:pos="788"/>
              </w:tabs>
              <w:spacing w:before="8" w:line="273" w:lineRule="auto"/>
              <w:ind w:left="112" w:right="93"/>
              <w:rPr>
                <w:rFonts w:ascii="Arial" w:hAnsi="Arial" w:cs="Arial"/>
              </w:rPr>
            </w:pPr>
            <w:r>
              <w:rPr>
                <w:rFonts w:ascii="Arial" w:hAnsi="Arial" w:cs="Arial"/>
              </w:rPr>
              <w:t>Modul, PPT, dan</w:t>
            </w:r>
            <w:r>
              <w:rPr>
                <w:rFonts w:ascii="Arial" w:hAnsi="Arial" w:cs="Arial"/>
                <w:spacing w:val="-59"/>
              </w:rPr>
              <w:t xml:space="preserve"> </w:t>
            </w:r>
            <w:r>
              <w:rPr>
                <w:rFonts w:ascii="Arial" w:hAnsi="Arial" w:cs="Arial"/>
              </w:rPr>
              <w:t>Video Overvview</w:t>
            </w:r>
            <w:r>
              <w:rPr>
                <w:rFonts w:ascii="Arial" w:hAnsi="Arial" w:cs="Arial"/>
                <w:spacing w:val="-59"/>
              </w:rPr>
              <w:t xml:space="preserve"> </w:t>
            </w:r>
            <w:r>
              <w:rPr>
                <w:rFonts w:ascii="Arial" w:hAnsi="Arial" w:cs="Arial"/>
              </w:rPr>
              <w:t>Manajemen</w:t>
            </w:r>
            <w:r>
              <w:rPr>
                <w:rFonts w:ascii="Arial" w:hAnsi="Arial" w:cs="Arial"/>
                <w:spacing w:val="1"/>
              </w:rPr>
              <w:t xml:space="preserve"> </w:t>
            </w:r>
            <w:r>
              <w:rPr>
                <w:rFonts w:ascii="Arial" w:hAnsi="Arial" w:cs="Arial"/>
              </w:rPr>
              <w:t>Pemerintah</w:t>
            </w:r>
            <w:r>
              <w:rPr>
                <w:rFonts w:ascii="Arial" w:hAnsi="Arial" w:cs="Arial"/>
                <w:spacing w:val="1"/>
              </w:rPr>
              <w:t xml:space="preserve"> </w:t>
            </w:r>
            <w:r>
              <w:rPr>
                <w:rFonts w:ascii="Arial" w:hAnsi="Arial" w:cs="Arial"/>
                <w:lang w:val="en-US"/>
              </w:rPr>
              <w:t xml:space="preserve">Pemateri : </w:t>
            </w:r>
            <w:r>
              <w:rPr>
                <w:rFonts w:ascii="Arial" w:hAnsi="Arial" w:cs="Arial"/>
              </w:rPr>
              <w:t>Widyaiswara</w:t>
            </w:r>
            <w:r>
              <w:rPr>
                <w:rFonts w:ascii="Arial" w:hAnsi="Arial" w:cs="Arial"/>
                <w:spacing w:val="-59"/>
              </w:rPr>
              <w:t xml:space="preserve"> </w:t>
            </w:r>
            <w:r>
              <w:rPr>
                <w:rFonts w:ascii="Arial" w:hAnsi="Arial" w:cs="Arial"/>
                <w:spacing w:val="-1"/>
              </w:rPr>
              <w:t xml:space="preserve">BPSDM </w:t>
            </w:r>
            <w:r>
              <w:rPr>
                <w:rFonts w:ascii="Arial" w:hAnsi="Arial" w:cs="Arial"/>
              </w:rPr>
              <w:t>Prov</w:t>
            </w:r>
            <w:r>
              <w:rPr>
                <w:rFonts w:ascii="Arial" w:hAnsi="Arial" w:cs="Arial"/>
                <w:spacing w:val="-59"/>
              </w:rPr>
              <w:t xml:space="preserve"> </w:t>
            </w:r>
            <w:r>
              <w:rPr>
                <w:rFonts w:ascii="Arial" w:hAnsi="Arial" w:cs="Arial"/>
              </w:rPr>
              <w:t>Sumsel</w:t>
            </w:r>
          </w:p>
        </w:tc>
      </w:tr>
      <w:tr w14:paraId="374E2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1" w:hRule="atLeast"/>
        </w:trPr>
        <w:tc>
          <w:tcPr>
            <w:tcW w:w="572" w:type="dxa"/>
          </w:tcPr>
          <w:p w14:paraId="633E536C">
            <w:pPr>
              <w:pStyle w:val="43"/>
              <w:spacing w:before="3"/>
              <w:ind w:left="110"/>
              <w:rPr>
                <w:rFonts w:ascii="Arial" w:hAnsi="Arial" w:cs="Arial"/>
                <w:spacing w:val="-5"/>
                <w:lang w:val="en-US"/>
              </w:rPr>
            </w:pPr>
            <w:r>
              <w:rPr>
                <w:rFonts w:ascii="Arial" w:hAnsi="Arial" w:cs="Arial"/>
                <w:spacing w:val="-5"/>
                <w:lang w:val="en-US"/>
              </w:rPr>
              <w:t>4</w:t>
            </w:r>
          </w:p>
        </w:tc>
        <w:tc>
          <w:tcPr>
            <w:tcW w:w="1657" w:type="dxa"/>
          </w:tcPr>
          <w:p w14:paraId="69132FC6">
            <w:pPr>
              <w:pStyle w:val="43"/>
              <w:tabs>
                <w:tab w:val="left" w:pos="1347"/>
              </w:tabs>
              <w:spacing w:before="3" w:line="278" w:lineRule="auto"/>
              <w:ind w:left="109" w:right="90"/>
              <w:rPr>
                <w:rFonts w:ascii="Arial" w:hAnsi="Arial" w:cs="Arial"/>
              </w:rPr>
            </w:pPr>
            <w:r>
              <w:rPr>
                <w:rFonts w:ascii="Arial" w:hAnsi="Arial" w:cs="Arial"/>
              </w:rPr>
              <w:t>Pelatihan Struktur Kepemimpinan Resiliensi Diri (Self Resilience) (2JP)</w:t>
            </w:r>
          </w:p>
        </w:tc>
        <w:tc>
          <w:tcPr>
            <w:tcW w:w="1653" w:type="dxa"/>
          </w:tcPr>
          <w:p w14:paraId="201C9B18">
            <w:pPr>
              <w:pStyle w:val="43"/>
              <w:spacing w:before="3" w:line="278" w:lineRule="auto"/>
              <w:ind w:left="109" w:right="171"/>
              <w:rPr>
                <w:rFonts w:ascii="Arial" w:hAnsi="Arial" w:cs="Arial"/>
              </w:rPr>
            </w:pPr>
            <w:r>
              <w:rPr>
                <w:rFonts w:ascii="Arial" w:hAnsi="Arial" w:cs="Arial"/>
                <w:spacing w:val="-2"/>
              </w:rPr>
              <w:t xml:space="preserve">Mandiri </w:t>
            </w:r>
            <w:r>
              <w:rPr>
                <w:rFonts w:ascii="Arial" w:hAnsi="Arial" w:cs="Arial"/>
              </w:rPr>
              <w:t>secara</w:t>
            </w:r>
            <w:r>
              <w:rPr>
                <w:rFonts w:ascii="Arial" w:hAnsi="Arial" w:cs="Arial"/>
                <w:spacing w:val="-15"/>
              </w:rPr>
              <w:t xml:space="preserve"> </w:t>
            </w:r>
            <w:r>
              <w:rPr>
                <w:rFonts w:ascii="Arial" w:hAnsi="Arial" w:cs="Arial"/>
              </w:rPr>
              <w:t>Online</w:t>
            </w:r>
          </w:p>
        </w:tc>
        <w:tc>
          <w:tcPr>
            <w:tcW w:w="2408" w:type="dxa"/>
          </w:tcPr>
          <w:p w14:paraId="0476AB3C">
            <w:pPr>
              <w:pStyle w:val="43"/>
              <w:spacing w:before="3" w:line="280" w:lineRule="auto"/>
              <w:ind w:left="103" w:right="95"/>
              <w:jc w:val="both"/>
              <w:rPr>
                <w:rFonts w:ascii="Arial" w:hAnsi="Arial" w:cs="Arial"/>
                <w:lang w:val="en-US"/>
              </w:rPr>
            </w:pPr>
            <w:r>
              <w:rPr>
                <w:rFonts w:ascii="Arial" w:hAnsi="Arial" w:cs="Arial"/>
              </w:rPr>
              <w:t xml:space="preserve">Pelatihan kepemimpinan struktural yang disertai dengan penguatan kemampuan resiliensi diri </w:t>
            </w:r>
            <w:r>
              <w:rPr>
                <w:rFonts w:ascii="Arial" w:hAnsi="Arial" w:cs="Arial"/>
                <w:lang w:val="en-US"/>
              </w:rPr>
              <w:t>sangat signifikan, terutama bila dilihat dari sudut ketahanan individu maupun komunitas pembudidaya ikan patin dalam menghadapi tekanan ekonomi, perubahan iklim atau krisis social. Langkah ini membuat pembudidaya ikan tidak tergantung pada pakan komersial yang mahal karena mampu memproduksi pakan sendiri secara mandiri,</w:t>
            </w:r>
            <w:r>
              <w:rPr>
                <w:rFonts w:ascii="Arial" w:hAnsi="Arial" w:cs="Arial"/>
              </w:rPr>
              <w:t xml:space="preserve"> pada Sek</w:t>
            </w:r>
            <w:r>
              <w:rPr>
                <w:rFonts w:ascii="Arial" w:hAnsi="Arial" w:cs="Arial"/>
                <w:lang w:val="en-US"/>
              </w:rPr>
              <w:t xml:space="preserve"> meningkatkan kemampuan adaptasi melalui pelatihan sehingga memiliki ketrampilan tentang pakan mandiri. Menciptakan solidaritas social, gotong royong  serta komunitas yang kuat saling mendukung ketika ada anggota pembudidaya ikan yang mengalami kesulitan tentang produksi pakan mandiri. </w:t>
            </w:r>
          </w:p>
        </w:tc>
        <w:tc>
          <w:tcPr>
            <w:tcW w:w="1276" w:type="dxa"/>
            <w:tcBorders>
              <w:right w:val="single" w:color="000000" w:sz="2" w:space="0"/>
            </w:tcBorders>
          </w:tcPr>
          <w:p w14:paraId="5793C329">
            <w:pPr>
              <w:pStyle w:val="43"/>
              <w:spacing w:before="3" w:line="278" w:lineRule="auto"/>
              <w:ind w:left="108"/>
              <w:rPr>
                <w:rFonts w:ascii="Arial" w:hAnsi="Arial" w:cs="Arial"/>
              </w:rPr>
            </w:pPr>
            <w:r>
              <w:rPr>
                <w:rFonts w:ascii="Arial" w:hAnsi="Arial" w:cs="Arial"/>
                <w:spacing w:val="-2"/>
              </w:rPr>
              <w:t>Sertifikat Nomor:10</w:t>
            </w:r>
            <w:r>
              <w:rPr>
                <w:rFonts w:ascii="Arial" w:hAnsi="Arial" w:cs="Arial"/>
                <w:spacing w:val="-2"/>
                <w:lang w:val="en-US"/>
              </w:rPr>
              <w:t>522</w:t>
            </w:r>
            <w:r>
              <w:rPr>
                <w:rFonts w:ascii="Arial" w:hAnsi="Arial" w:cs="Arial"/>
                <w:spacing w:val="-2"/>
              </w:rPr>
              <w:t>/4012/LAN/65/2025</w:t>
            </w:r>
          </w:p>
          <w:p w14:paraId="5AB2D5BB">
            <w:pPr>
              <w:pStyle w:val="43"/>
              <w:tabs>
                <w:tab w:val="right" w:pos="1836"/>
              </w:tabs>
              <w:spacing w:before="209"/>
              <w:ind w:left="108"/>
              <w:rPr>
                <w:rFonts w:ascii="Arial" w:hAnsi="Arial" w:cs="Arial"/>
              </w:rPr>
            </w:pPr>
            <w:r>
              <w:rPr>
                <w:rFonts w:ascii="Arial" w:hAnsi="Arial" w:cs="Arial"/>
                <w:spacing w:val="-2"/>
              </w:rPr>
              <w:t>Tanggal</w:t>
            </w:r>
            <w:r>
              <w:rPr>
                <w:rFonts w:ascii="Arial" w:hAnsi="Arial" w:cs="Arial"/>
              </w:rPr>
              <w:t xml:space="preserve"> 18 Maret 2025</w:t>
            </w:r>
          </w:p>
        </w:tc>
        <w:tc>
          <w:tcPr>
            <w:tcW w:w="992" w:type="dxa"/>
            <w:tcBorders>
              <w:left w:val="single" w:color="000000" w:sz="2" w:space="0"/>
            </w:tcBorders>
          </w:tcPr>
          <w:p w14:paraId="19BE5EF9">
            <w:pPr>
              <w:pStyle w:val="43"/>
              <w:tabs>
                <w:tab w:val="left" w:pos="788"/>
              </w:tabs>
              <w:spacing w:before="3" w:line="278" w:lineRule="auto"/>
              <w:ind w:left="112" w:right="93"/>
              <w:rPr>
                <w:rFonts w:ascii="Arial" w:hAnsi="Arial" w:cs="Arial"/>
              </w:rPr>
            </w:pPr>
            <w:r>
              <w:rPr>
                <w:rFonts w:ascii="Arial" w:hAnsi="Arial" w:cs="Arial"/>
              </w:rPr>
              <w:t>Modul, PPT, dan</w:t>
            </w:r>
            <w:r>
              <w:rPr>
                <w:rFonts w:ascii="Arial" w:hAnsi="Arial" w:cs="Arial"/>
                <w:spacing w:val="-59"/>
              </w:rPr>
              <w:t xml:space="preserve"> </w:t>
            </w:r>
            <w:r>
              <w:rPr>
                <w:rFonts w:ascii="Arial" w:hAnsi="Arial" w:cs="Arial"/>
              </w:rPr>
              <w:t>Video Overvview</w:t>
            </w:r>
            <w:r>
              <w:rPr>
                <w:rFonts w:ascii="Arial" w:hAnsi="Arial" w:cs="Arial"/>
                <w:spacing w:val="-59"/>
              </w:rPr>
              <w:t xml:space="preserve"> </w:t>
            </w:r>
            <w:r>
              <w:rPr>
                <w:rFonts w:ascii="Arial" w:hAnsi="Arial" w:cs="Arial"/>
              </w:rPr>
              <w:t>Manajemen</w:t>
            </w:r>
            <w:r>
              <w:rPr>
                <w:rFonts w:ascii="Arial" w:hAnsi="Arial" w:cs="Arial"/>
                <w:spacing w:val="1"/>
              </w:rPr>
              <w:t xml:space="preserve"> </w:t>
            </w:r>
            <w:r>
              <w:rPr>
                <w:rFonts w:ascii="Arial" w:hAnsi="Arial" w:cs="Arial"/>
              </w:rPr>
              <w:t>Pemerintah</w:t>
            </w:r>
            <w:r>
              <w:rPr>
                <w:rFonts w:ascii="Arial" w:hAnsi="Arial" w:cs="Arial"/>
                <w:spacing w:val="1"/>
              </w:rPr>
              <w:t xml:space="preserve"> </w:t>
            </w:r>
            <w:r>
              <w:rPr>
                <w:rFonts w:ascii="Arial" w:hAnsi="Arial" w:cs="Arial"/>
                <w:lang w:val="en-US"/>
              </w:rPr>
              <w:t xml:space="preserve">Pemateri : </w:t>
            </w:r>
            <w:r>
              <w:rPr>
                <w:rFonts w:ascii="Arial" w:hAnsi="Arial" w:cs="Arial"/>
              </w:rPr>
              <w:t>Widyaiswara</w:t>
            </w:r>
            <w:r>
              <w:rPr>
                <w:rFonts w:ascii="Arial" w:hAnsi="Arial" w:cs="Arial"/>
                <w:spacing w:val="-59"/>
              </w:rPr>
              <w:t xml:space="preserve"> </w:t>
            </w:r>
            <w:r>
              <w:rPr>
                <w:rFonts w:ascii="Arial" w:hAnsi="Arial" w:cs="Arial"/>
                <w:spacing w:val="-1"/>
              </w:rPr>
              <w:t xml:space="preserve">BPSDM </w:t>
            </w:r>
            <w:r>
              <w:rPr>
                <w:rFonts w:ascii="Arial" w:hAnsi="Arial" w:cs="Arial"/>
              </w:rPr>
              <w:t>Prov</w:t>
            </w:r>
            <w:r>
              <w:rPr>
                <w:rFonts w:ascii="Arial" w:hAnsi="Arial" w:cs="Arial"/>
                <w:spacing w:val="-59"/>
              </w:rPr>
              <w:t xml:space="preserve"> </w:t>
            </w:r>
            <w:r>
              <w:rPr>
                <w:rFonts w:ascii="Arial" w:hAnsi="Arial" w:cs="Arial"/>
              </w:rPr>
              <w:t>Sumsel RI</w:t>
            </w:r>
          </w:p>
        </w:tc>
      </w:tr>
    </w:tbl>
    <w:p w14:paraId="4C9A4846">
      <w:pPr>
        <w:pStyle w:val="43"/>
        <w:spacing w:line="273" w:lineRule="auto"/>
        <w:rPr>
          <w:rFonts w:ascii="Arial" w:hAnsi="Arial" w:cs="Arial"/>
        </w:rPr>
        <w:sectPr>
          <w:pgSz w:w="11910" w:h="16840"/>
          <w:pgMar w:top="1701" w:right="1418" w:bottom="1418" w:left="1701" w:header="720" w:footer="1446" w:gutter="0"/>
          <w:cols w:space="720" w:num="1"/>
        </w:sectPr>
      </w:pPr>
      <w:r>
        <w:rPr>
          <w:rFonts w:ascii="Arial" w:hAnsi="Arial" w:cs="Arial"/>
        </w:rPr>
        <mc:AlternateContent>
          <mc:Choice Requires="wps">
            <w:drawing>
              <wp:anchor distT="0" distB="0" distL="114300" distR="114300" simplePos="0" relativeHeight="251721728" behindDoc="0" locked="0" layoutInCell="1" allowOverlap="1">
                <wp:simplePos x="0" y="0"/>
                <wp:positionH relativeFrom="column">
                  <wp:posOffset>3134995</wp:posOffset>
                </wp:positionH>
                <wp:positionV relativeFrom="paragraph">
                  <wp:posOffset>462280</wp:posOffset>
                </wp:positionV>
                <wp:extent cx="2434590" cy="1697990"/>
                <wp:effectExtent l="0" t="0" r="4445" b="0"/>
                <wp:wrapNone/>
                <wp:docPr id="1848526876" name="Text Box 1848526876"/>
                <wp:cNvGraphicFramePr/>
                <a:graphic xmlns:a="http://schemas.openxmlformats.org/drawingml/2006/main">
                  <a:graphicData uri="http://schemas.microsoft.com/office/word/2010/wordprocessingShape">
                    <wps:wsp>
                      <wps:cNvSpPr txBox="1"/>
                      <wps:spPr>
                        <a:xfrm>
                          <a:off x="0" y="0"/>
                          <a:ext cx="2434351" cy="1698172"/>
                        </a:xfrm>
                        <a:prstGeom prst="rect">
                          <a:avLst/>
                        </a:prstGeom>
                        <a:solidFill>
                          <a:schemeClr val="lt1"/>
                        </a:solidFill>
                        <a:ln w="6350">
                          <a:noFill/>
                        </a:ln>
                      </wps:spPr>
                      <wps:txbx>
                        <w:txbxContent>
                          <w:p w14:paraId="2E6BBE8B">
                            <w:pPr>
                              <w:spacing w:line="240" w:lineRule="auto"/>
                              <w:jc w:val="both"/>
                              <w:rPr>
                                <w:rFonts w:ascii="Arial" w:hAnsi="Arial" w:cs="Arial"/>
                                <w:sz w:val="24"/>
                                <w:szCs w:val="24"/>
                              </w:rPr>
                            </w:pPr>
                            <w:r>
                              <w:rPr>
                                <w:rFonts w:ascii="Arial" w:hAnsi="Arial" w:cs="Arial"/>
                                <w:sz w:val="24"/>
                                <w:szCs w:val="24"/>
                              </w:rPr>
                              <w:t>Palembang,        Juni 2025</w:t>
                            </w:r>
                          </w:p>
                          <w:p w14:paraId="7679A772">
                            <w:pPr>
                              <w:spacing w:line="240" w:lineRule="auto"/>
                              <w:jc w:val="both"/>
                              <w:rPr>
                                <w:rFonts w:ascii="Arial" w:hAnsi="Arial" w:cs="Arial"/>
                                <w:sz w:val="24"/>
                                <w:szCs w:val="24"/>
                              </w:rPr>
                            </w:pPr>
                            <w:r>
                              <w:rPr>
                                <w:rFonts w:ascii="Arial" w:hAnsi="Arial" w:cs="Arial"/>
                                <w:sz w:val="24"/>
                                <w:szCs w:val="24"/>
                              </w:rPr>
                              <w:t>Coach,</w:t>
                            </w:r>
                          </w:p>
                          <w:p w14:paraId="3419AF29">
                            <w:pPr>
                              <w:spacing w:line="240" w:lineRule="auto"/>
                              <w:jc w:val="both"/>
                              <w:rPr>
                                <w:rFonts w:ascii="Arial" w:hAnsi="Arial" w:cs="Arial"/>
                                <w:sz w:val="24"/>
                                <w:szCs w:val="24"/>
                              </w:rPr>
                            </w:pPr>
                          </w:p>
                          <w:p w14:paraId="58617D5A">
                            <w:pPr>
                              <w:spacing w:line="240" w:lineRule="auto"/>
                              <w:jc w:val="both"/>
                              <w:rPr>
                                <w:rFonts w:ascii="Arial" w:hAnsi="Arial" w:cs="Arial"/>
                                <w:sz w:val="24"/>
                                <w:szCs w:val="24"/>
                              </w:rPr>
                            </w:pPr>
                          </w:p>
                          <w:p w14:paraId="2F12CE26">
                            <w:pPr>
                              <w:tabs>
                                <w:tab w:val="left" w:pos="1560"/>
                                <w:tab w:val="left" w:pos="1843"/>
                              </w:tabs>
                              <w:spacing w:after="0" w:line="240" w:lineRule="auto"/>
                              <w:jc w:val="both"/>
                              <w:outlineLvl w:val="0"/>
                              <w:rPr>
                                <w:rFonts w:ascii="Arial" w:hAnsi="Arial" w:cs="Arial"/>
                                <w:b/>
                                <w:bCs/>
                                <w:color w:val="000000"/>
                              </w:rPr>
                            </w:pPr>
                            <w:bookmarkStart w:id="220" w:name="_Toc203333732"/>
                            <w:bookmarkStart w:id="221" w:name="_Toc203334069"/>
                            <w:bookmarkStart w:id="222" w:name="_Toc203381621"/>
                            <w:bookmarkStart w:id="223" w:name="_Toc203382035"/>
                            <w:bookmarkStart w:id="224" w:name="_Toc203381243"/>
                            <w:bookmarkStart w:id="225" w:name="_Toc203334123"/>
                            <w:r>
                              <w:rPr>
                                <w:rFonts w:ascii="Arial" w:hAnsi="Arial" w:cs="Arial"/>
                                <w:b/>
                                <w:bCs/>
                                <w:color w:val="000000"/>
                              </w:rPr>
                              <w:t>Ir. Tri Yusnanie, M.M</w:t>
                            </w:r>
                            <w:bookmarkEnd w:id="220"/>
                            <w:bookmarkEnd w:id="221"/>
                            <w:bookmarkEnd w:id="222"/>
                            <w:bookmarkEnd w:id="223"/>
                            <w:bookmarkEnd w:id="224"/>
                            <w:bookmarkEnd w:id="225"/>
                          </w:p>
                          <w:p w14:paraId="7F7B4338">
                            <w:pPr>
                              <w:tabs>
                                <w:tab w:val="left" w:pos="1560"/>
                                <w:tab w:val="left" w:pos="1843"/>
                              </w:tabs>
                              <w:spacing w:after="0" w:line="240" w:lineRule="auto"/>
                              <w:jc w:val="both"/>
                              <w:outlineLvl w:val="0"/>
                              <w:rPr>
                                <w:rFonts w:ascii="Arial" w:hAnsi="Arial" w:cs="Arial"/>
                                <w:color w:val="000000"/>
                              </w:rPr>
                            </w:pPr>
                            <w:bookmarkStart w:id="226" w:name="_Toc203334070"/>
                            <w:bookmarkStart w:id="227" w:name="_Toc203334124"/>
                            <w:bookmarkStart w:id="228" w:name="_Toc203382036"/>
                            <w:bookmarkStart w:id="229" w:name="_Toc203333733"/>
                            <w:bookmarkStart w:id="230" w:name="_Toc203381244"/>
                            <w:bookmarkStart w:id="231" w:name="_Toc203381622"/>
                            <w:r>
                              <w:rPr>
                                <w:rFonts w:ascii="Arial" w:hAnsi="Arial" w:cs="Arial"/>
                                <w:color w:val="000000"/>
                              </w:rPr>
                              <w:t>Pembina Utama Muda /IV.c</w:t>
                            </w:r>
                            <w:bookmarkEnd w:id="226"/>
                            <w:bookmarkEnd w:id="227"/>
                            <w:bookmarkEnd w:id="228"/>
                            <w:bookmarkEnd w:id="229"/>
                            <w:bookmarkEnd w:id="230"/>
                            <w:bookmarkEnd w:id="231"/>
                          </w:p>
                          <w:p w14:paraId="36CEBD1F">
                            <w:pPr>
                              <w:spacing w:after="0" w:line="240" w:lineRule="auto"/>
                              <w:jc w:val="both"/>
                              <w:rPr>
                                <w:rFonts w:ascii="Arial" w:hAnsi="Arial" w:cs="Arial"/>
                                <w:sz w:val="24"/>
                                <w:szCs w:val="24"/>
                              </w:rPr>
                            </w:pPr>
                            <w:r>
                              <w:rPr>
                                <w:rFonts w:ascii="Arial" w:hAnsi="Arial" w:cs="Arial"/>
                                <w:color w:val="000000"/>
                              </w:rPr>
                              <w:t>NIP. 196804111994032006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6.85pt;margin-top:36.4pt;height:133.7pt;width:191.7pt;z-index:251721728;mso-width-relative:page;mso-height-relative:page;" fillcolor="#FFFFFF [3201]" filled="t" stroked="f" coordsize="21600,21600" o:gfxdata="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TRFiDWAAAACgEAAA8AAAAAAAAAAQAg&#10;AAAAIgAAAGRycy9kb3ducmV2LnhtbFBLAQIUABQAAAAIAIdO4kD4HwELSQIAAKEEAAAOAAAAAAAA&#10;AAEAIAAAACUBAABkcnMvZTJvRG9jLnhtbFBLBQYAAAAABgAGAFkBAADgBQAAAAA=&#10;">
                <v:fill on="t" focussize="0,0"/>
                <v:stroke on="f" weight="0.5pt"/>
                <v:imagedata o:title=""/>
                <o:lock v:ext="edit" aspectratio="f"/>
                <v:textbox>
                  <w:txbxContent>
                    <w:p w14:paraId="2E6BBE8B">
                      <w:pPr>
                        <w:spacing w:line="240" w:lineRule="auto"/>
                        <w:jc w:val="both"/>
                        <w:rPr>
                          <w:rFonts w:ascii="Arial" w:hAnsi="Arial" w:cs="Arial"/>
                          <w:sz w:val="24"/>
                          <w:szCs w:val="24"/>
                        </w:rPr>
                      </w:pPr>
                      <w:r>
                        <w:rPr>
                          <w:rFonts w:ascii="Arial" w:hAnsi="Arial" w:cs="Arial"/>
                          <w:sz w:val="24"/>
                          <w:szCs w:val="24"/>
                        </w:rPr>
                        <w:t>Palembang,        Juni 2025</w:t>
                      </w:r>
                    </w:p>
                    <w:p w14:paraId="7679A772">
                      <w:pPr>
                        <w:spacing w:line="240" w:lineRule="auto"/>
                        <w:jc w:val="both"/>
                        <w:rPr>
                          <w:rFonts w:ascii="Arial" w:hAnsi="Arial" w:cs="Arial"/>
                          <w:sz w:val="24"/>
                          <w:szCs w:val="24"/>
                        </w:rPr>
                      </w:pPr>
                      <w:r>
                        <w:rPr>
                          <w:rFonts w:ascii="Arial" w:hAnsi="Arial" w:cs="Arial"/>
                          <w:sz w:val="24"/>
                          <w:szCs w:val="24"/>
                        </w:rPr>
                        <w:t>Coach,</w:t>
                      </w:r>
                    </w:p>
                    <w:p w14:paraId="3419AF29">
                      <w:pPr>
                        <w:spacing w:line="240" w:lineRule="auto"/>
                        <w:jc w:val="both"/>
                        <w:rPr>
                          <w:rFonts w:ascii="Arial" w:hAnsi="Arial" w:cs="Arial"/>
                          <w:sz w:val="24"/>
                          <w:szCs w:val="24"/>
                        </w:rPr>
                      </w:pPr>
                    </w:p>
                    <w:p w14:paraId="58617D5A">
                      <w:pPr>
                        <w:spacing w:line="240" w:lineRule="auto"/>
                        <w:jc w:val="both"/>
                        <w:rPr>
                          <w:rFonts w:ascii="Arial" w:hAnsi="Arial" w:cs="Arial"/>
                          <w:sz w:val="24"/>
                          <w:szCs w:val="24"/>
                        </w:rPr>
                      </w:pPr>
                    </w:p>
                    <w:p w14:paraId="2F12CE26">
                      <w:pPr>
                        <w:tabs>
                          <w:tab w:val="left" w:pos="1560"/>
                          <w:tab w:val="left" w:pos="1843"/>
                        </w:tabs>
                        <w:spacing w:after="0" w:line="240" w:lineRule="auto"/>
                        <w:jc w:val="both"/>
                        <w:outlineLvl w:val="0"/>
                        <w:rPr>
                          <w:rFonts w:ascii="Arial" w:hAnsi="Arial" w:cs="Arial"/>
                          <w:b/>
                          <w:bCs/>
                          <w:color w:val="000000"/>
                        </w:rPr>
                      </w:pPr>
                      <w:bookmarkStart w:id="220" w:name="_Toc203333732"/>
                      <w:bookmarkStart w:id="221" w:name="_Toc203334069"/>
                      <w:bookmarkStart w:id="222" w:name="_Toc203381621"/>
                      <w:bookmarkStart w:id="223" w:name="_Toc203382035"/>
                      <w:bookmarkStart w:id="224" w:name="_Toc203381243"/>
                      <w:bookmarkStart w:id="225" w:name="_Toc203334123"/>
                      <w:r>
                        <w:rPr>
                          <w:rFonts w:ascii="Arial" w:hAnsi="Arial" w:cs="Arial"/>
                          <w:b/>
                          <w:bCs/>
                          <w:color w:val="000000"/>
                        </w:rPr>
                        <w:t>Ir. Tri Yusnanie, M.M</w:t>
                      </w:r>
                      <w:bookmarkEnd w:id="220"/>
                      <w:bookmarkEnd w:id="221"/>
                      <w:bookmarkEnd w:id="222"/>
                      <w:bookmarkEnd w:id="223"/>
                      <w:bookmarkEnd w:id="224"/>
                      <w:bookmarkEnd w:id="225"/>
                    </w:p>
                    <w:p w14:paraId="7F7B4338">
                      <w:pPr>
                        <w:tabs>
                          <w:tab w:val="left" w:pos="1560"/>
                          <w:tab w:val="left" w:pos="1843"/>
                        </w:tabs>
                        <w:spacing w:after="0" w:line="240" w:lineRule="auto"/>
                        <w:jc w:val="both"/>
                        <w:outlineLvl w:val="0"/>
                        <w:rPr>
                          <w:rFonts w:ascii="Arial" w:hAnsi="Arial" w:cs="Arial"/>
                          <w:color w:val="000000"/>
                        </w:rPr>
                      </w:pPr>
                      <w:bookmarkStart w:id="226" w:name="_Toc203334070"/>
                      <w:bookmarkStart w:id="227" w:name="_Toc203334124"/>
                      <w:bookmarkStart w:id="228" w:name="_Toc203382036"/>
                      <w:bookmarkStart w:id="229" w:name="_Toc203333733"/>
                      <w:bookmarkStart w:id="230" w:name="_Toc203381244"/>
                      <w:bookmarkStart w:id="231" w:name="_Toc203381622"/>
                      <w:r>
                        <w:rPr>
                          <w:rFonts w:ascii="Arial" w:hAnsi="Arial" w:cs="Arial"/>
                          <w:color w:val="000000"/>
                        </w:rPr>
                        <w:t>Pembina Utama Muda /IV.c</w:t>
                      </w:r>
                      <w:bookmarkEnd w:id="226"/>
                      <w:bookmarkEnd w:id="227"/>
                      <w:bookmarkEnd w:id="228"/>
                      <w:bookmarkEnd w:id="229"/>
                      <w:bookmarkEnd w:id="230"/>
                      <w:bookmarkEnd w:id="231"/>
                    </w:p>
                    <w:p w14:paraId="36CEBD1F">
                      <w:pPr>
                        <w:spacing w:after="0" w:line="240" w:lineRule="auto"/>
                        <w:jc w:val="both"/>
                        <w:rPr>
                          <w:rFonts w:ascii="Arial" w:hAnsi="Arial" w:cs="Arial"/>
                          <w:sz w:val="24"/>
                          <w:szCs w:val="24"/>
                        </w:rPr>
                      </w:pPr>
                      <w:r>
                        <w:rPr>
                          <w:rFonts w:ascii="Arial" w:hAnsi="Arial" w:cs="Arial"/>
                          <w:color w:val="000000"/>
                        </w:rPr>
                        <w:t>NIP. 196804111994032006</w:t>
                      </w:r>
                    </w:p>
                  </w:txbxContent>
                </v:textbox>
              </v:shape>
            </w:pict>
          </mc:Fallback>
        </mc:AlternateContent>
      </w:r>
    </w:p>
    <w:p w14:paraId="2BA9E40E">
      <w:pPr>
        <w:pStyle w:val="2"/>
        <w:jc w:val="center"/>
        <w:rPr>
          <w:rFonts w:ascii="Arial" w:hAnsi="Arial" w:cs="Arial"/>
          <w:sz w:val="24"/>
          <w:szCs w:val="24"/>
        </w:rPr>
      </w:pPr>
      <w:bookmarkStart w:id="153" w:name="_Toc203334071"/>
      <w:bookmarkStart w:id="154" w:name="_Toc203333734"/>
      <w:bookmarkStart w:id="155" w:name="_Toc203382037"/>
      <w:r>
        <w:rPr>
          <w:rFonts w:ascii="Arial" w:hAnsi="Arial" w:cs="Arial"/>
          <w:sz w:val="24"/>
          <w:szCs w:val="24"/>
        </w:rPr>
        <w:t>BAB VI</w:t>
      </w:r>
      <w:bookmarkEnd w:id="153"/>
      <w:bookmarkEnd w:id="154"/>
      <w:bookmarkStart w:id="156" w:name="_Toc203334126"/>
      <w:bookmarkStart w:id="157" w:name="_Toc203334072"/>
      <w:bookmarkStart w:id="158" w:name="_Toc203333735"/>
      <w:r>
        <w:rPr>
          <w:rFonts w:ascii="Arial" w:hAnsi="Arial" w:cs="Arial"/>
          <w:sz w:val="24"/>
          <w:szCs w:val="24"/>
        </w:rPr>
        <w:t>. DISEMINASI DAN PUBLIKASI AKSI PERUBAHAN</w:t>
      </w:r>
      <w:bookmarkEnd w:id="155"/>
      <w:bookmarkEnd w:id="156"/>
      <w:bookmarkEnd w:id="157"/>
      <w:bookmarkEnd w:id="158"/>
    </w:p>
    <w:p w14:paraId="2F9EA79B">
      <w:pPr>
        <w:tabs>
          <w:tab w:val="left" w:pos="1140"/>
        </w:tabs>
        <w:spacing w:line="240" w:lineRule="auto"/>
        <w:jc w:val="center"/>
        <w:rPr>
          <w:rFonts w:ascii="Arial" w:hAnsi="Arial" w:cs="Arial"/>
          <w:sz w:val="24"/>
          <w:szCs w:val="24"/>
        </w:rPr>
      </w:pPr>
    </w:p>
    <w:p w14:paraId="7490B9D3">
      <w:pPr>
        <w:pStyle w:val="3"/>
        <w:numPr>
          <w:ilvl w:val="0"/>
          <w:numId w:val="91"/>
        </w:numPr>
        <w:ind w:left="426"/>
        <w:rPr>
          <w:rFonts w:ascii="Arial" w:hAnsi="Arial" w:cs="Arial"/>
          <w:sz w:val="24"/>
          <w:szCs w:val="24"/>
        </w:rPr>
      </w:pPr>
      <w:bookmarkStart w:id="159" w:name="_Toc203334073"/>
      <w:bookmarkStart w:id="160" w:name="_Toc203382038"/>
      <w:bookmarkStart w:id="161" w:name="_Toc203333736"/>
      <w:r>
        <w:rPr>
          <w:rFonts w:ascii="Arial" w:hAnsi="Arial" w:cs="Arial"/>
          <w:sz w:val="24"/>
          <w:szCs w:val="24"/>
        </w:rPr>
        <w:t>Penerapan Strategi Komunitas</w:t>
      </w:r>
      <w:bookmarkEnd w:id="159"/>
      <w:bookmarkEnd w:id="160"/>
      <w:bookmarkEnd w:id="161"/>
    </w:p>
    <w:p w14:paraId="7E6C518B">
      <w:pPr>
        <w:pStyle w:val="24"/>
        <w:tabs>
          <w:tab w:val="left" w:pos="1140"/>
        </w:tabs>
        <w:spacing w:after="0" w:line="360" w:lineRule="auto"/>
        <w:ind w:left="426"/>
        <w:jc w:val="both"/>
        <w:rPr>
          <w:rFonts w:ascii="Arial" w:hAnsi="Arial" w:cs="Arial"/>
          <w:sz w:val="24"/>
          <w:szCs w:val="24"/>
        </w:rPr>
      </w:pPr>
      <w:r>
        <w:rPr>
          <w:rFonts w:ascii="Arial" w:hAnsi="Arial" w:cs="Arial"/>
          <w:sz w:val="24"/>
          <w:szCs w:val="24"/>
        </w:rPr>
        <w:tab/>
      </w:r>
      <w:r>
        <w:rPr>
          <w:rFonts w:ascii="Arial" w:hAnsi="Arial" w:cs="Arial"/>
          <w:sz w:val="24"/>
          <w:szCs w:val="24"/>
        </w:rPr>
        <w:t>Diseminasi aksi perubahan Produksi Pakan Mandiri berbasis Sumber Daya Alam untuk Kesejahteraan Pembudidaya Ikan Patin di Sumatera Selatan (PATIN PRIMA) merupakan aktivitas komunikasi yang penting dalam mendorong terjadinya penyebaran dan penerapan teknologi dalam suatu system soaial pedesaan. Permasalahan diseminasi umumnya terkait dengan kesenjangan adopsi teknologi, kesenjangan hasil dan kendala social ekonomi pembudidaya ikan. Kesenjangan antara kondisi ideal dengan kondisi rill dalam implementasi diseminasi aksi perubahan merupakan hal yang menarik untuk dicermati. Strategi diseminasi aksi perubahan ini dilakukan, yaitu :</w:t>
      </w:r>
    </w:p>
    <w:p w14:paraId="1C8148E5">
      <w:pPr>
        <w:pStyle w:val="24"/>
        <w:numPr>
          <w:ilvl w:val="0"/>
          <w:numId w:val="92"/>
        </w:numPr>
        <w:tabs>
          <w:tab w:val="left" w:pos="1140"/>
        </w:tabs>
        <w:spacing w:after="0" w:line="360" w:lineRule="auto"/>
        <w:jc w:val="both"/>
        <w:rPr>
          <w:rFonts w:ascii="Arial" w:hAnsi="Arial" w:cs="Arial"/>
          <w:sz w:val="24"/>
          <w:szCs w:val="24"/>
        </w:rPr>
      </w:pPr>
      <w:r>
        <w:rPr>
          <w:rFonts w:ascii="Arial" w:hAnsi="Arial" w:cs="Arial"/>
          <w:sz w:val="24"/>
          <w:szCs w:val="24"/>
        </w:rPr>
        <w:t xml:space="preserve">Keterlibatan pengguna dan kebutuhan para pembudidaya ikan (POKDAKAN). </w:t>
      </w:r>
    </w:p>
    <w:p w14:paraId="26D6355C">
      <w:pPr>
        <w:pStyle w:val="24"/>
        <w:tabs>
          <w:tab w:val="left" w:pos="1140"/>
        </w:tabs>
        <w:spacing w:after="0" w:line="360" w:lineRule="auto"/>
        <w:jc w:val="both"/>
        <w:rPr>
          <w:rFonts w:ascii="Arial" w:hAnsi="Arial" w:cs="Arial"/>
          <w:sz w:val="24"/>
          <w:szCs w:val="24"/>
        </w:rPr>
      </w:pPr>
      <w:r>
        <w:rPr>
          <w:rFonts w:ascii="Arial" w:hAnsi="Arial" w:cs="Arial"/>
          <w:sz w:val="24"/>
          <w:szCs w:val="24"/>
        </w:rPr>
        <w:t>Peran penyuluh dan tokoh masyarakat sebagai motivator masih dominan di tingkat pembudidaya ikan.</w:t>
      </w:r>
    </w:p>
    <w:p w14:paraId="02C9DECC">
      <w:pPr>
        <w:pStyle w:val="24"/>
        <w:tabs>
          <w:tab w:val="left" w:pos="1140"/>
        </w:tabs>
        <w:spacing w:after="0" w:line="360" w:lineRule="auto"/>
        <w:ind w:left="426"/>
        <w:jc w:val="both"/>
        <w:rPr>
          <w:rFonts w:ascii="Arial" w:hAnsi="Arial" w:cs="Arial"/>
          <w:b/>
          <w:bCs/>
          <w:sz w:val="24"/>
          <w:szCs w:val="24"/>
        </w:rPr>
      </w:pPr>
      <w:r>
        <w:drawing>
          <wp:anchor distT="0" distB="0" distL="114300" distR="114300" simplePos="0" relativeHeight="251727872" behindDoc="0" locked="0" layoutInCell="1" allowOverlap="1">
            <wp:simplePos x="0" y="0"/>
            <wp:positionH relativeFrom="column">
              <wp:posOffset>772160</wp:posOffset>
            </wp:positionH>
            <wp:positionV relativeFrom="paragraph">
              <wp:posOffset>-635</wp:posOffset>
            </wp:positionV>
            <wp:extent cx="4547235" cy="3194685"/>
            <wp:effectExtent l="0" t="0" r="6350" b="6350"/>
            <wp:wrapNone/>
            <wp:docPr id="1848526890" name="Picture 1848526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90" name="Picture 184852689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4555477" cy="3200427"/>
                    </a:xfrm>
                    <a:prstGeom prst="rect">
                      <a:avLst/>
                    </a:prstGeom>
                    <a:noFill/>
                    <a:ln>
                      <a:noFill/>
                    </a:ln>
                  </pic:spPr>
                </pic:pic>
              </a:graphicData>
            </a:graphic>
          </wp:anchor>
        </w:drawing>
      </w:r>
    </w:p>
    <w:p w14:paraId="1574D975">
      <w:pPr>
        <w:spacing w:after="0"/>
        <w:jc w:val="both"/>
      </w:pPr>
      <w:r>
        <w:t xml:space="preserve"> </w:t>
      </w:r>
    </w:p>
    <w:p w14:paraId="3EC70A77">
      <w:pPr>
        <w:spacing w:after="0"/>
        <w:jc w:val="both"/>
      </w:pPr>
    </w:p>
    <w:p w14:paraId="74E9411B">
      <w:pPr>
        <w:spacing w:after="0"/>
        <w:jc w:val="both"/>
      </w:pPr>
    </w:p>
    <w:p w14:paraId="3373ACC2">
      <w:pPr>
        <w:spacing w:after="0"/>
        <w:jc w:val="both"/>
      </w:pPr>
    </w:p>
    <w:p w14:paraId="77B7635E">
      <w:pPr>
        <w:spacing w:after="0"/>
        <w:jc w:val="both"/>
      </w:pPr>
    </w:p>
    <w:p w14:paraId="516C05A2">
      <w:pPr>
        <w:spacing w:after="0"/>
        <w:jc w:val="both"/>
      </w:pPr>
    </w:p>
    <w:p w14:paraId="3820F4B0">
      <w:pPr>
        <w:spacing w:after="0"/>
        <w:jc w:val="both"/>
      </w:pPr>
    </w:p>
    <w:p w14:paraId="6357DFCC">
      <w:pPr>
        <w:spacing w:after="0"/>
        <w:jc w:val="both"/>
      </w:pPr>
    </w:p>
    <w:p w14:paraId="3D318979">
      <w:pPr>
        <w:spacing w:after="0"/>
        <w:jc w:val="both"/>
      </w:pPr>
    </w:p>
    <w:p w14:paraId="3073C42B">
      <w:pPr>
        <w:spacing w:after="0"/>
        <w:jc w:val="both"/>
      </w:pPr>
    </w:p>
    <w:p w14:paraId="64397DF6">
      <w:pPr>
        <w:spacing w:after="0"/>
        <w:jc w:val="both"/>
      </w:pPr>
    </w:p>
    <w:p w14:paraId="0CA22621">
      <w:pPr>
        <w:spacing w:after="0"/>
        <w:jc w:val="both"/>
      </w:pPr>
    </w:p>
    <w:p w14:paraId="439D78B6">
      <w:pPr>
        <w:spacing w:after="0"/>
        <w:jc w:val="both"/>
      </w:pPr>
    </w:p>
    <w:p w14:paraId="0B2CA4DA">
      <w:pPr>
        <w:spacing w:after="0"/>
        <w:jc w:val="both"/>
      </w:pPr>
    </w:p>
    <w:p w14:paraId="4ABD04A7">
      <w:pPr>
        <w:spacing w:after="0"/>
        <w:jc w:val="both"/>
      </w:pPr>
    </w:p>
    <w:p w14:paraId="5068631E">
      <w:pPr>
        <w:spacing w:after="0" w:line="360" w:lineRule="auto"/>
        <w:ind w:left="709" w:hanging="709"/>
        <w:jc w:val="both"/>
      </w:pPr>
      <w:r>
        <w:rPr>
          <w:rFonts w:ascii="Arial" w:hAnsi="Arial" w:cs="Arial"/>
          <w:b/>
          <w:bCs/>
          <w:sz w:val="24"/>
          <w:szCs w:val="24"/>
        </w:rPr>
        <mc:AlternateContent>
          <mc:Choice Requires="wps">
            <w:drawing>
              <wp:anchor distT="0" distB="0" distL="114300" distR="114300" simplePos="0" relativeHeight="251722752" behindDoc="0" locked="0" layoutInCell="1" allowOverlap="1">
                <wp:simplePos x="0" y="0"/>
                <wp:positionH relativeFrom="column">
                  <wp:posOffset>577215</wp:posOffset>
                </wp:positionH>
                <wp:positionV relativeFrom="paragraph">
                  <wp:posOffset>251460</wp:posOffset>
                </wp:positionV>
                <wp:extent cx="5058410" cy="342900"/>
                <wp:effectExtent l="0" t="0" r="8890" b="0"/>
                <wp:wrapNone/>
                <wp:docPr id="1848526884" name="Text Box 1848526884"/>
                <wp:cNvGraphicFramePr/>
                <a:graphic xmlns:a="http://schemas.openxmlformats.org/drawingml/2006/main">
                  <a:graphicData uri="http://schemas.microsoft.com/office/word/2010/wordprocessingShape">
                    <wps:wsp>
                      <wps:cNvSpPr txBox="1"/>
                      <wps:spPr>
                        <a:xfrm>
                          <a:off x="0" y="0"/>
                          <a:ext cx="5058410" cy="342900"/>
                        </a:xfrm>
                        <a:prstGeom prst="rect">
                          <a:avLst/>
                        </a:prstGeom>
                        <a:solidFill>
                          <a:schemeClr val="lt1"/>
                        </a:solidFill>
                        <a:ln w="6350">
                          <a:noFill/>
                        </a:ln>
                      </wps:spPr>
                      <wps:txbx>
                        <w:txbxContent>
                          <w:p w14:paraId="11A79D8C">
                            <w:pPr>
                              <w:pStyle w:val="11"/>
                              <w:rPr>
                                <w:rFonts w:ascii="Arial" w:hAnsi="Arial" w:cs="Arial"/>
                                <w:i w:val="0"/>
                                <w:iCs w:val="0"/>
                                <w:color w:val="auto"/>
                                <w:sz w:val="24"/>
                                <w:szCs w:val="24"/>
                              </w:rPr>
                            </w:pPr>
                            <w:bookmarkStart w:id="232" w:name="_Toc203410016"/>
                            <w:r>
                              <w:rPr>
                                <w:rFonts w:ascii="Arial" w:hAnsi="Arial" w:cs="Arial"/>
                                <w:i w:val="0"/>
                                <w:iCs w:val="0"/>
                                <w:color w:val="auto"/>
                                <w:sz w:val="24"/>
                                <w:szCs w:val="24"/>
                              </w:rPr>
                              <w:t xml:space="preserve">Gambar 6.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Gambar_6.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xml:space="preserve"> Alur keterlibatan pengguna dalam strategi diseminasi</w:t>
                            </w:r>
                            <w:bookmarkEnd w:id="232"/>
                          </w:p>
                          <w:p w14:paraId="33D6D980">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45pt;margin-top:19.8pt;height:27pt;width:398.3pt;z-index:251722752;mso-width-relative:page;mso-height-relative:page;" fillcolor="#FFFFFF [3201]" filled="t" stroked="f" coordsize="21600,21600" o:gfxdata="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tV2eK1AAAAAgBAAAPAAAAAAAAAAEAIAAA&#10;ACIAAABkcnMvZG93bnJldi54bWxQSwECFAAUAAAACACHTuJAUEIYYkkCAACgBAAADgAAAAAAAAAB&#10;ACAAAAAjAQAAZHJzL2Uyb0RvYy54bWxQSwUGAAAAAAYABgBZAQAA3gUAAAAA&#10;">
                <v:fill on="t" focussize="0,0"/>
                <v:stroke on="f" weight="0.5pt"/>
                <v:imagedata o:title=""/>
                <o:lock v:ext="edit" aspectratio="f"/>
                <v:textbox>
                  <w:txbxContent>
                    <w:p w14:paraId="11A79D8C">
                      <w:pPr>
                        <w:pStyle w:val="11"/>
                        <w:rPr>
                          <w:rFonts w:ascii="Arial" w:hAnsi="Arial" w:cs="Arial"/>
                          <w:i w:val="0"/>
                          <w:iCs w:val="0"/>
                          <w:color w:val="auto"/>
                          <w:sz w:val="24"/>
                          <w:szCs w:val="24"/>
                        </w:rPr>
                      </w:pPr>
                      <w:bookmarkStart w:id="232" w:name="_Toc203410016"/>
                      <w:r>
                        <w:rPr>
                          <w:rFonts w:ascii="Arial" w:hAnsi="Arial" w:cs="Arial"/>
                          <w:i w:val="0"/>
                          <w:iCs w:val="0"/>
                          <w:color w:val="auto"/>
                          <w:sz w:val="24"/>
                          <w:szCs w:val="24"/>
                        </w:rPr>
                        <w:t xml:space="preserve">Gambar 6.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Gambar_6.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xml:space="preserve"> Alur keterlibatan pengguna dalam strategi diseminasi</w:t>
                      </w:r>
                      <w:bookmarkEnd w:id="232"/>
                    </w:p>
                    <w:p w14:paraId="33D6D980">
                      <w:pPr>
                        <w:rPr>
                          <w:rFonts w:ascii="Arial" w:hAnsi="Arial" w:cs="Arial"/>
                          <w:sz w:val="24"/>
                          <w:szCs w:val="24"/>
                        </w:rPr>
                      </w:pPr>
                    </w:p>
                  </w:txbxContent>
                </v:textbox>
              </v:shape>
            </w:pict>
          </mc:Fallback>
        </mc:AlternateContent>
      </w:r>
      <w:r>
        <w:tab/>
      </w:r>
    </w:p>
    <w:p w14:paraId="4FAF57AE">
      <w:pPr>
        <w:spacing w:after="0" w:line="360" w:lineRule="auto"/>
        <w:ind w:left="709" w:hanging="709"/>
        <w:jc w:val="both"/>
        <w:rPr>
          <w:rFonts w:ascii="Arial" w:hAnsi="Arial" w:cs="Arial"/>
          <w:sz w:val="24"/>
          <w:szCs w:val="24"/>
        </w:rPr>
      </w:pPr>
    </w:p>
    <w:p w14:paraId="789B4495">
      <w:pPr>
        <w:spacing w:after="0" w:line="360" w:lineRule="auto"/>
        <w:ind w:left="709" w:hanging="709"/>
        <w:jc w:val="both"/>
        <w:rPr>
          <w:rFonts w:ascii="Arial" w:hAnsi="Arial" w:cs="Arial"/>
          <w:sz w:val="24"/>
          <w:szCs w:val="24"/>
        </w:rPr>
      </w:pPr>
    </w:p>
    <w:p w14:paraId="627A7090">
      <w:pPr>
        <w:spacing w:after="0" w:line="360" w:lineRule="auto"/>
        <w:ind w:left="709" w:hanging="709"/>
        <w:jc w:val="both"/>
        <w:rPr>
          <w:rFonts w:ascii="Arial" w:hAnsi="Arial" w:cs="Arial"/>
          <w:sz w:val="24"/>
          <w:szCs w:val="24"/>
        </w:rPr>
      </w:pPr>
    </w:p>
    <w:p w14:paraId="14C389A0">
      <w:pPr>
        <w:pStyle w:val="24"/>
        <w:numPr>
          <w:ilvl w:val="0"/>
          <w:numId w:val="92"/>
        </w:numPr>
        <w:spacing w:after="0" w:line="360" w:lineRule="auto"/>
        <w:jc w:val="both"/>
        <w:rPr>
          <w:rFonts w:ascii="Arial" w:hAnsi="Arial" w:cs="Arial"/>
          <w:sz w:val="24"/>
          <w:szCs w:val="24"/>
        </w:rPr>
      </w:pPr>
      <w:r>
        <w:rPr>
          <w:rFonts w:ascii="Arial" w:hAnsi="Arial" w:cs="Arial"/>
          <w:sz w:val="24"/>
          <w:szCs w:val="24"/>
        </w:rPr>
        <w:t>Publikasi, penguatan legitimasi, advokasi dan replikasi</w:t>
      </w:r>
    </w:p>
    <w:p w14:paraId="2C8389AE">
      <w:pPr>
        <w:pStyle w:val="24"/>
        <w:spacing w:after="0" w:line="360" w:lineRule="auto"/>
        <w:jc w:val="both"/>
        <w:rPr>
          <w:rFonts w:ascii="Arial" w:hAnsi="Arial" w:cs="Arial"/>
          <w:sz w:val="24"/>
          <w:szCs w:val="24"/>
        </w:rPr>
      </w:pPr>
      <w:r>
        <w:rPr>
          <w:rFonts w:ascii="Arial" w:hAnsi="Arial" w:cs="Arial"/>
          <w:sz w:val="24"/>
          <w:szCs w:val="24"/>
        </w:rPr>
        <w:t>Menunjukkan transpransi dan dampak aksi perubahan melalui website resmi dinas/Lembaga berupa laporan kegiatan, meningkatkan kesadaran public dan advokasi kebijakan tentang produksi pakan mandiri melalui media massa.</w:t>
      </w:r>
    </w:p>
    <w:p w14:paraId="4D45A7C9">
      <w:pPr>
        <w:pStyle w:val="24"/>
        <w:numPr>
          <w:ilvl w:val="0"/>
          <w:numId w:val="92"/>
        </w:numPr>
        <w:spacing w:after="0" w:line="360" w:lineRule="auto"/>
        <w:jc w:val="both"/>
        <w:rPr>
          <w:rFonts w:ascii="Arial" w:hAnsi="Arial" w:cs="Arial"/>
          <w:sz w:val="24"/>
          <w:szCs w:val="24"/>
        </w:rPr>
      </w:pPr>
      <w:r>
        <w:rPr>
          <w:rFonts w:ascii="Arial" w:hAnsi="Arial" w:cs="Arial"/>
          <w:sz w:val="24"/>
          <w:szCs w:val="24"/>
        </w:rPr>
        <w:t>Sinkronisasi antara Diseminasi dan Publikasi melalui pelatihan offline, dokumentasi video kemudian diunggah ke media social atau website.</w:t>
      </w:r>
    </w:p>
    <w:p w14:paraId="0B054710">
      <w:pPr>
        <w:pStyle w:val="3"/>
        <w:rPr>
          <w:rFonts w:ascii="Arial" w:hAnsi="Arial" w:cs="Arial"/>
          <w:sz w:val="24"/>
          <w:szCs w:val="24"/>
        </w:rPr>
      </w:pPr>
      <w:bookmarkStart w:id="162" w:name="_Toc203333737"/>
      <w:bookmarkStart w:id="163" w:name="_Toc203334074"/>
      <w:bookmarkStart w:id="164" w:name="_Toc203382039"/>
      <w:r>
        <w:rPr>
          <w:rFonts w:ascii="Arial" w:hAnsi="Arial" w:cs="Arial"/>
          <w:sz w:val="24"/>
          <w:szCs w:val="24"/>
        </w:rPr>
        <w:t>B.  Keberhasilan mendapat dukungan adopsi/ replikasi Aksi Perubahan</w:t>
      </w:r>
      <w:bookmarkEnd w:id="162"/>
      <w:bookmarkEnd w:id="163"/>
      <w:bookmarkEnd w:id="164"/>
      <w:r>
        <w:rPr>
          <w:rFonts w:ascii="Arial" w:hAnsi="Arial" w:cs="Arial"/>
          <w:sz w:val="24"/>
          <w:szCs w:val="24"/>
        </w:rPr>
        <w:t xml:space="preserve"> </w:t>
      </w:r>
    </w:p>
    <w:p w14:paraId="34EAA4C2">
      <w:pPr>
        <w:pStyle w:val="10"/>
        <w:spacing w:line="360" w:lineRule="auto"/>
        <w:ind w:right="61"/>
        <w:jc w:val="both"/>
        <w:rPr>
          <w:rFonts w:ascii="Arial" w:hAnsi="Arial" w:cs="Arial"/>
          <w:lang w:val="en-US"/>
        </w:rPr>
      </w:pPr>
      <w:r>
        <w:rPr>
          <w:rFonts w:ascii="Arial" w:hAnsi="Arial" w:cs="Arial"/>
          <w:b/>
          <w:bCs/>
          <w:color w:val="000000"/>
          <w:sz w:val="22"/>
          <w:szCs w:val="22"/>
          <w:lang w:val="en-US"/>
        </w:rPr>
        <w:t xml:space="preserve">     </w:t>
      </w:r>
      <w:r>
        <w:rPr>
          <w:rFonts w:ascii="Arial" w:hAnsi="Arial" w:cs="Arial"/>
        </w:rPr>
        <w:t>Dalam</w:t>
      </w:r>
      <w:r>
        <w:rPr>
          <w:rFonts w:ascii="Arial" w:hAnsi="Arial" w:cs="Arial"/>
          <w:spacing w:val="1"/>
        </w:rPr>
        <w:t xml:space="preserve"> </w:t>
      </w:r>
      <w:r>
        <w:rPr>
          <w:rFonts w:ascii="Arial" w:hAnsi="Arial" w:cs="Arial"/>
        </w:rPr>
        <w:t>rentang</w:t>
      </w:r>
      <w:r>
        <w:rPr>
          <w:rFonts w:ascii="Arial" w:hAnsi="Arial" w:cs="Arial"/>
          <w:spacing w:val="1"/>
        </w:rPr>
        <w:t xml:space="preserve"> </w:t>
      </w:r>
      <w:r>
        <w:rPr>
          <w:rFonts w:ascii="Arial" w:hAnsi="Arial" w:cs="Arial"/>
        </w:rPr>
        <w:t>waktu</w:t>
      </w:r>
      <w:r>
        <w:rPr>
          <w:rFonts w:ascii="Arial" w:hAnsi="Arial" w:cs="Arial"/>
          <w:spacing w:val="1"/>
        </w:rPr>
        <w:t xml:space="preserve"> </w:t>
      </w:r>
      <w:r>
        <w:rPr>
          <w:rFonts w:ascii="Arial" w:hAnsi="Arial" w:cs="Arial"/>
        </w:rPr>
        <w:t>pelaksanaan</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lang w:val="en-US"/>
        </w:rPr>
        <w:t xml:space="preserve"> selama dua bulan</w:t>
      </w:r>
      <w:r>
        <w:rPr>
          <w:rFonts w:ascii="Arial" w:hAnsi="Arial" w:cs="Arial"/>
        </w:rPr>
        <w:t>,</w:t>
      </w:r>
      <w:r>
        <w:rPr>
          <w:rFonts w:ascii="Arial" w:hAnsi="Arial" w:cs="Arial"/>
          <w:spacing w:val="1"/>
        </w:rPr>
        <w:t xml:space="preserve"> </w:t>
      </w:r>
      <w:r>
        <w:rPr>
          <w:rFonts w:ascii="Arial" w:hAnsi="Arial" w:cs="Arial"/>
          <w:i/>
          <w:lang w:val="en-US"/>
        </w:rPr>
        <w:t>reformer</w:t>
      </w:r>
      <w:r>
        <w:rPr>
          <w:rFonts w:ascii="Arial" w:hAnsi="Arial" w:cs="Arial"/>
          <w:i/>
          <w:spacing w:val="1"/>
        </w:rPr>
        <w:t xml:space="preserve"> </w:t>
      </w:r>
      <w:r>
        <w:rPr>
          <w:rFonts w:ascii="Arial" w:hAnsi="Arial" w:cs="Arial"/>
          <w:i/>
          <w:spacing w:val="1"/>
          <w:lang w:val="en-US"/>
        </w:rPr>
        <w:t xml:space="preserve">beserta tim efektif </w:t>
      </w:r>
      <w:r>
        <w:rPr>
          <w:rFonts w:ascii="Arial" w:hAnsi="Arial" w:cs="Arial"/>
        </w:rPr>
        <w:t xml:space="preserve">membangun komunikasi dengan stakeholder </w:t>
      </w:r>
      <w:r>
        <w:rPr>
          <w:rFonts w:ascii="Arial" w:hAnsi="Arial" w:cs="Arial"/>
          <w:lang w:val="en-US"/>
        </w:rPr>
        <w:t xml:space="preserve">baik eksternal maupun internal </w:t>
      </w:r>
      <w:r>
        <w:rPr>
          <w:rFonts w:ascii="Arial" w:hAnsi="Arial" w:cs="Arial"/>
        </w:rPr>
        <w:t>mengenai tujuan dan manfaat dari</w:t>
      </w:r>
      <w:r>
        <w:rPr>
          <w:rFonts w:ascii="Arial" w:hAnsi="Arial" w:cs="Arial"/>
          <w:lang w:val="en-US"/>
        </w:rPr>
        <w:t xml:space="preserve"> </w:t>
      </w:r>
      <w:r>
        <w:rPr>
          <w:rFonts w:ascii="Arial" w:hAnsi="Arial" w:cs="Arial"/>
          <w:spacing w:val="-64"/>
        </w:rPr>
        <w:t xml:space="preserve"> </w:t>
      </w:r>
      <w:r>
        <w:rPr>
          <w:rFonts w:ascii="Arial" w:hAnsi="Arial" w:cs="Arial"/>
        </w:rPr>
        <w:t>hasil</w:t>
      </w:r>
      <w:r>
        <w:rPr>
          <w:rFonts w:ascii="Arial" w:hAnsi="Arial" w:cs="Arial"/>
          <w:spacing w:val="-2"/>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5"/>
        </w:rPr>
        <w:t xml:space="preserve"> </w:t>
      </w:r>
      <w:r>
        <w:rPr>
          <w:rFonts w:ascii="Arial" w:hAnsi="Arial" w:cs="Arial"/>
        </w:rPr>
        <w:t>yaitu</w:t>
      </w:r>
      <w:r>
        <w:rPr>
          <w:rFonts w:ascii="Arial" w:hAnsi="Arial" w:cs="Arial"/>
          <w:spacing w:val="-1"/>
        </w:rPr>
        <w:t xml:space="preserve"> </w:t>
      </w:r>
      <w:r>
        <w:rPr>
          <w:rFonts w:ascii="Arial" w:hAnsi="Arial" w:cs="Arial"/>
          <w:lang w:val="en-US"/>
        </w:rPr>
        <w:t>Upaya peningkatan kapasitas perangkat desa tentang pentingnya legalitas kepemilikan lahan.</w:t>
      </w:r>
    </w:p>
    <w:p w14:paraId="28BF88DC">
      <w:pPr>
        <w:spacing w:after="0" w:line="360" w:lineRule="auto"/>
        <w:jc w:val="both"/>
        <w:rPr>
          <w:rFonts w:ascii="Arial" w:hAnsi="Arial" w:cs="Arial"/>
        </w:rPr>
      </w:pPr>
      <w:r>
        <w:rPr>
          <w:rFonts w:ascii="Arial" w:hAnsi="Arial" w:cs="Arial"/>
          <w:lang w:val="en-US"/>
        </w:rPr>
        <w:t xml:space="preserve">     </w:t>
      </w:r>
      <w:r>
        <w:rPr>
          <w:rFonts w:ascii="Arial" w:hAnsi="Arial" w:cs="Arial"/>
        </w:rPr>
        <w:t>Komunikasi yang dibangun dengan berbagai stakeholder ini membuahkan</w:t>
      </w:r>
      <w:r>
        <w:rPr>
          <w:rFonts w:ascii="Arial" w:hAnsi="Arial" w:cs="Arial"/>
          <w:lang w:val="en-US"/>
        </w:rPr>
        <w:t xml:space="preserve"> </w:t>
      </w:r>
      <w:r>
        <w:rPr>
          <w:rFonts w:ascii="Arial" w:hAnsi="Arial" w:cs="Arial"/>
          <w:spacing w:val="-64"/>
        </w:rPr>
        <w:t xml:space="preserve"> </w:t>
      </w:r>
      <w:r>
        <w:rPr>
          <w:rFonts w:ascii="Arial" w:hAnsi="Arial" w:cs="Arial"/>
        </w:rPr>
        <w:t>hasil</w:t>
      </w:r>
      <w:r>
        <w:rPr>
          <w:rFonts w:ascii="Arial" w:hAnsi="Arial" w:cs="Arial"/>
          <w:spacing w:val="1"/>
        </w:rPr>
        <w:t xml:space="preserve"> </w:t>
      </w:r>
      <w:r>
        <w:rPr>
          <w:rFonts w:ascii="Arial" w:hAnsi="Arial" w:cs="Arial"/>
        </w:rPr>
        <w:t>berupa</w:t>
      </w:r>
      <w:r>
        <w:rPr>
          <w:rFonts w:ascii="Arial" w:hAnsi="Arial" w:cs="Arial"/>
          <w:spacing w:val="1"/>
        </w:rPr>
        <w:t xml:space="preserve"> </w:t>
      </w:r>
      <w:r>
        <w:rPr>
          <w:rFonts w:ascii="Arial" w:hAnsi="Arial" w:cs="Arial"/>
        </w:rPr>
        <w:t>dukungan</w:t>
      </w:r>
      <w:r>
        <w:rPr>
          <w:rFonts w:ascii="Arial" w:hAnsi="Arial" w:cs="Arial"/>
          <w:spacing w:val="1"/>
        </w:rPr>
        <w:t xml:space="preserve"> </w:t>
      </w:r>
      <w:r>
        <w:rPr>
          <w:rFonts w:ascii="Arial" w:hAnsi="Arial" w:cs="Arial"/>
        </w:rPr>
        <w:t>terhadap</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dilakukan.</w:t>
      </w:r>
      <w:r>
        <w:rPr>
          <w:rFonts w:ascii="Arial" w:hAnsi="Arial" w:cs="Arial"/>
          <w:spacing w:val="1"/>
        </w:rPr>
        <w:t xml:space="preserve"> </w:t>
      </w:r>
      <w:r>
        <w:rPr>
          <w:rFonts w:ascii="Arial" w:hAnsi="Arial" w:cs="Arial"/>
        </w:rPr>
        <w:t>Perkembangan</w:t>
      </w:r>
      <w:r>
        <w:rPr>
          <w:rFonts w:ascii="Arial" w:hAnsi="Arial" w:cs="Arial"/>
          <w:spacing w:val="1"/>
        </w:rPr>
        <w:t xml:space="preserve"> </w:t>
      </w:r>
      <w:r>
        <w:rPr>
          <w:rFonts w:ascii="Arial" w:hAnsi="Arial" w:cs="Arial"/>
        </w:rPr>
        <w:t>ini</w:t>
      </w:r>
      <w:r>
        <w:rPr>
          <w:rFonts w:ascii="Arial" w:hAnsi="Arial" w:cs="Arial"/>
          <w:spacing w:val="1"/>
        </w:rPr>
        <w:t xml:space="preserve"> </w:t>
      </w:r>
      <w:r>
        <w:rPr>
          <w:rFonts w:ascii="Arial" w:hAnsi="Arial" w:cs="Arial"/>
        </w:rPr>
        <w:t>dapat</w:t>
      </w:r>
      <w:r>
        <w:rPr>
          <w:rFonts w:ascii="Arial" w:hAnsi="Arial" w:cs="Arial"/>
          <w:spacing w:val="1"/>
        </w:rPr>
        <w:t xml:space="preserve"> </w:t>
      </w:r>
      <w:r>
        <w:rPr>
          <w:rFonts w:ascii="Arial" w:hAnsi="Arial" w:cs="Arial"/>
        </w:rPr>
        <w:t>dilihat</w:t>
      </w:r>
      <w:r>
        <w:rPr>
          <w:rFonts w:ascii="Arial" w:hAnsi="Arial" w:cs="Arial"/>
          <w:spacing w:val="1"/>
        </w:rPr>
        <w:t xml:space="preserve"> </w:t>
      </w:r>
      <w:r>
        <w:rPr>
          <w:rFonts w:ascii="Arial" w:hAnsi="Arial" w:cs="Arial"/>
        </w:rPr>
        <w:t>pada</w:t>
      </w:r>
      <w:r>
        <w:rPr>
          <w:rFonts w:ascii="Arial" w:hAnsi="Arial" w:cs="Arial"/>
          <w:spacing w:val="1"/>
        </w:rPr>
        <w:t xml:space="preserve"> </w:t>
      </w:r>
      <w:r>
        <w:rPr>
          <w:rFonts w:ascii="Arial" w:hAnsi="Arial" w:cs="Arial"/>
        </w:rPr>
        <w:t>perbedaan</w:t>
      </w:r>
      <w:r>
        <w:rPr>
          <w:rFonts w:ascii="Arial" w:hAnsi="Arial" w:cs="Arial"/>
          <w:spacing w:val="1"/>
        </w:rPr>
        <w:t xml:space="preserve"> </w:t>
      </w:r>
      <w:r>
        <w:rPr>
          <w:rFonts w:ascii="Arial" w:hAnsi="Arial" w:cs="Arial"/>
        </w:rPr>
        <w:t>antara</w:t>
      </w:r>
      <w:r>
        <w:rPr>
          <w:rFonts w:ascii="Arial" w:hAnsi="Arial" w:cs="Arial"/>
          <w:spacing w:val="1"/>
        </w:rPr>
        <w:t xml:space="preserve"> </w:t>
      </w:r>
      <w:r>
        <w:rPr>
          <w:rFonts w:ascii="Arial" w:hAnsi="Arial" w:cs="Arial"/>
        </w:rPr>
        <w:t>peta</w:t>
      </w:r>
      <w:r>
        <w:rPr>
          <w:rFonts w:ascii="Arial" w:hAnsi="Arial" w:cs="Arial"/>
          <w:spacing w:val="1"/>
        </w:rPr>
        <w:t xml:space="preserve"> </w:t>
      </w:r>
      <w:r>
        <w:rPr>
          <w:rFonts w:ascii="Arial" w:hAnsi="Arial" w:cs="Arial"/>
        </w:rPr>
        <w:t>stakeholder</w:t>
      </w:r>
      <w:r>
        <w:rPr>
          <w:rFonts w:ascii="Arial" w:hAnsi="Arial" w:cs="Arial"/>
          <w:spacing w:val="1"/>
        </w:rPr>
        <w:t xml:space="preserve"> </w:t>
      </w:r>
      <w:r>
        <w:rPr>
          <w:rFonts w:ascii="Arial" w:hAnsi="Arial" w:cs="Arial"/>
        </w:rPr>
        <w:t>sebelum</w:t>
      </w:r>
      <w:r>
        <w:rPr>
          <w:rFonts w:ascii="Arial" w:hAnsi="Arial" w:cs="Arial"/>
          <w:spacing w:val="-4"/>
        </w:rPr>
        <w:t xml:space="preserve"> </w:t>
      </w:r>
      <w:r>
        <w:rPr>
          <w:rFonts w:ascii="Arial" w:hAnsi="Arial" w:cs="Arial"/>
        </w:rPr>
        <w:t>dan</w:t>
      </w:r>
      <w:r>
        <w:rPr>
          <w:rFonts w:ascii="Arial" w:hAnsi="Arial" w:cs="Arial"/>
          <w:spacing w:val="-1"/>
        </w:rPr>
        <w:t xml:space="preserve"> </w:t>
      </w:r>
      <w:r>
        <w:rPr>
          <w:rFonts w:ascii="Arial" w:hAnsi="Arial" w:cs="Arial"/>
        </w:rPr>
        <w:t>sesudah</w:t>
      </w:r>
      <w:r>
        <w:rPr>
          <w:rFonts w:ascii="Arial" w:hAnsi="Arial" w:cs="Arial"/>
          <w:spacing w:val="-2"/>
        </w:rPr>
        <w:t xml:space="preserve"> </w:t>
      </w:r>
      <w:r>
        <w:rPr>
          <w:rFonts w:ascii="Arial" w:hAnsi="Arial" w:cs="Arial"/>
        </w:rPr>
        <w:t>pelaksanaan</w:t>
      </w:r>
      <w:r>
        <w:rPr>
          <w:rFonts w:ascii="Arial" w:hAnsi="Arial" w:cs="Arial"/>
          <w:spacing w:val="-1"/>
        </w:rPr>
        <w:t xml:space="preserve"> </w:t>
      </w:r>
      <w:r>
        <w:rPr>
          <w:rFonts w:ascii="Arial" w:hAnsi="Arial" w:cs="Arial"/>
        </w:rPr>
        <w:t>aksi</w:t>
      </w:r>
      <w:r>
        <w:rPr>
          <w:rFonts w:ascii="Arial" w:hAnsi="Arial" w:cs="Arial"/>
          <w:spacing w:val="-2"/>
        </w:rPr>
        <w:t xml:space="preserve"> </w:t>
      </w:r>
      <w:r>
        <w:rPr>
          <w:rFonts w:ascii="Arial" w:hAnsi="Arial" w:cs="Arial"/>
        </w:rPr>
        <w:t>perubahan</w:t>
      </w:r>
      <w:r>
        <w:rPr>
          <w:rFonts w:ascii="Arial" w:hAnsi="Arial" w:cs="Arial"/>
          <w:spacing w:val="5"/>
        </w:rPr>
        <w:t xml:space="preserve"> </w:t>
      </w:r>
      <w:r>
        <w:rPr>
          <w:rFonts w:ascii="Arial" w:hAnsi="Arial" w:cs="Arial"/>
        </w:rPr>
        <w:t>berikut:</w:t>
      </w:r>
    </w:p>
    <w:p w14:paraId="44E8BC4C">
      <w:pPr>
        <w:pStyle w:val="51"/>
        <w:rPr>
          <w:rFonts w:cs="Arial"/>
          <w:szCs w:val="24"/>
        </w:rPr>
      </w:pPr>
      <w:bookmarkStart w:id="165" w:name="_Toc203401121"/>
      <w:r>
        <w:t xml:space="preserve">Tabel 6. </w:t>
      </w:r>
      <w:r>
        <w:fldChar w:fldCharType="begin"/>
      </w:r>
      <w:r>
        <w:instrText xml:space="preserve"> SEQ Tabel_6. \* ARABIC </w:instrText>
      </w:r>
      <w:r>
        <w:fldChar w:fldCharType="separate"/>
      </w:r>
      <w:r>
        <w:t>1</w:t>
      </w:r>
      <w:r>
        <w:fldChar w:fldCharType="end"/>
      </w:r>
      <w:r>
        <w:t xml:space="preserve"> Strategi Komunikasi dengan Stakeholders</w:t>
      </w:r>
      <w:bookmarkEnd w:id="165"/>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14:paraId="441A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shd w:val="clear" w:color="auto" w:fill="B4C6E7" w:themeFill="accent1" w:themeFillTint="66"/>
          </w:tcPr>
          <w:p w14:paraId="2F8C8FE5">
            <w:pPr>
              <w:spacing w:after="0" w:line="360" w:lineRule="auto"/>
              <w:jc w:val="center"/>
              <w:rPr>
                <w:rFonts w:ascii="Arial" w:hAnsi="Arial" w:cs="Arial"/>
                <w:b/>
                <w:bCs/>
                <w:sz w:val="16"/>
                <w:szCs w:val="16"/>
              </w:rPr>
            </w:pPr>
            <w:r>
              <w:rPr>
                <w:rFonts w:ascii="Arial" w:hAnsi="Arial" w:cs="Arial"/>
                <w:b/>
                <w:bCs/>
                <w:sz w:val="16"/>
                <w:szCs w:val="16"/>
              </w:rPr>
              <w:t>STAKEHOLDERS</w:t>
            </w:r>
          </w:p>
        </w:tc>
        <w:tc>
          <w:tcPr>
            <w:tcW w:w="4508" w:type="dxa"/>
            <w:shd w:val="clear" w:color="auto" w:fill="B4C6E7" w:themeFill="accent1" w:themeFillTint="66"/>
          </w:tcPr>
          <w:p w14:paraId="3E790754">
            <w:pPr>
              <w:spacing w:after="0" w:line="360" w:lineRule="auto"/>
              <w:jc w:val="center"/>
              <w:rPr>
                <w:rFonts w:ascii="Arial" w:hAnsi="Arial" w:cs="Arial"/>
                <w:b/>
                <w:bCs/>
                <w:sz w:val="16"/>
                <w:szCs w:val="16"/>
              </w:rPr>
            </w:pPr>
            <w:r>
              <w:rPr>
                <w:rFonts w:ascii="Arial" w:hAnsi="Arial" w:cs="Arial"/>
                <w:b/>
                <w:bCs/>
                <w:sz w:val="16"/>
                <w:szCs w:val="16"/>
              </w:rPr>
              <w:t>STRATEGI KOMUNIKASI</w:t>
            </w:r>
          </w:p>
        </w:tc>
      </w:tr>
      <w:tr w14:paraId="6493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58B9B448">
            <w:pPr>
              <w:spacing w:after="0" w:line="240" w:lineRule="auto"/>
              <w:jc w:val="both"/>
              <w:rPr>
                <w:rFonts w:ascii="Arial" w:hAnsi="Arial" w:cs="Arial"/>
                <w:b/>
                <w:bCs/>
                <w:sz w:val="16"/>
                <w:szCs w:val="16"/>
              </w:rPr>
            </w:pPr>
            <w:r>
              <w:rPr>
                <w:rFonts w:ascii="Arial" w:hAnsi="Arial" w:cs="Arial"/>
                <w:b/>
                <w:bCs/>
                <w:sz w:val="16"/>
                <w:szCs w:val="16"/>
              </w:rPr>
              <w:t>PROMOTERS</w:t>
            </w:r>
          </w:p>
          <w:p w14:paraId="67462451">
            <w:pPr>
              <w:spacing w:after="0" w:line="240" w:lineRule="auto"/>
              <w:jc w:val="both"/>
              <w:rPr>
                <w:rFonts w:ascii="Arial" w:hAnsi="Arial" w:cs="Arial"/>
                <w:sz w:val="16"/>
                <w:szCs w:val="16"/>
              </w:rPr>
            </w:pPr>
            <w:r>
              <w:rPr>
                <w:rFonts w:ascii="Arial" w:hAnsi="Arial" w:cs="Arial"/>
                <w:sz w:val="16"/>
                <w:szCs w:val="16"/>
              </w:rPr>
              <w:t>(Pengaruh tinggi, Kepentingan tinggi)</w:t>
            </w:r>
          </w:p>
          <w:p w14:paraId="08EC226D">
            <w:pPr>
              <w:pStyle w:val="24"/>
              <w:numPr>
                <w:ilvl w:val="0"/>
                <w:numId w:val="53"/>
              </w:numPr>
              <w:spacing w:after="0" w:line="240" w:lineRule="auto"/>
              <w:ind w:left="447"/>
              <w:jc w:val="both"/>
              <w:rPr>
                <w:rFonts w:ascii="Arial" w:hAnsi="Arial" w:cs="Arial"/>
                <w:sz w:val="16"/>
                <w:szCs w:val="16"/>
              </w:rPr>
            </w:pPr>
            <w:r>
              <w:rPr>
                <w:rFonts w:ascii="Arial" w:hAnsi="Arial" w:cs="Arial"/>
                <w:sz w:val="16"/>
                <w:szCs w:val="16"/>
              </w:rPr>
              <w:t>Kepala Dinas Kelautan dan Perikanan Provinsi Sumatera Selatan</w:t>
            </w:r>
          </w:p>
          <w:p w14:paraId="65F171C2">
            <w:pPr>
              <w:pStyle w:val="24"/>
              <w:numPr>
                <w:ilvl w:val="0"/>
                <w:numId w:val="53"/>
              </w:numPr>
              <w:spacing w:after="0" w:line="240" w:lineRule="auto"/>
              <w:ind w:left="447"/>
              <w:jc w:val="both"/>
              <w:rPr>
                <w:rFonts w:ascii="Arial" w:hAnsi="Arial" w:cs="Arial"/>
                <w:sz w:val="16"/>
                <w:szCs w:val="16"/>
              </w:rPr>
            </w:pPr>
            <w:r>
              <w:rPr>
                <w:rFonts w:ascii="Arial" w:hAnsi="Arial" w:cs="Arial"/>
                <w:sz w:val="16"/>
                <w:szCs w:val="16"/>
              </w:rPr>
              <w:t>Kepala Bidang Perikanan Budidaya</w:t>
            </w:r>
          </w:p>
          <w:p w14:paraId="7AA60839">
            <w:pPr>
              <w:pStyle w:val="24"/>
              <w:numPr>
                <w:ilvl w:val="0"/>
                <w:numId w:val="53"/>
              </w:numPr>
              <w:spacing w:after="0" w:line="240" w:lineRule="auto"/>
              <w:ind w:left="447"/>
              <w:jc w:val="both"/>
              <w:rPr>
                <w:rFonts w:ascii="Arial" w:hAnsi="Arial" w:cs="Arial"/>
                <w:sz w:val="16"/>
                <w:szCs w:val="16"/>
              </w:rPr>
            </w:pPr>
            <w:r>
              <w:rPr>
                <w:rFonts w:ascii="Arial" w:hAnsi="Arial" w:cs="Arial"/>
                <w:sz w:val="16"/>
                <w:szCs w:val="16"/>
              </w:rPr>
              <w:t>Penyuluh Perikanan Kementerian Kelautan dan Perikanan</w:t>
            </w:r>
          </w:p>
          <w:p w14:paraId="4E96705C">
            <w:pPr>
              <w:pStyle w:val="24"/>
              <w:numPr>
                <w:ilvl w:val="0"/>
                <w:numId w:val="53"/>
              </w:numPr>
              <w:spacing w:after="0" w:line="240" w:lineRule="auto"/>
              <w:ind w:left="447"/>
              <w:jc w:val="both"/>
              <w:rPr>
                <w:rFonts w:ascii="Arial" w:hAnsi="Arial" w:cs="Arial"/>
                <w:sz w:val="16"/>
                <w:szCs w:val="16"/>
              </w:rPr>
            </w:pPr>
            <w:r>
              <w:rPr>
                <w:rFonts w:ascii="Arial" w:hAnsi="Arial" w:cs="Arial"/>
                <w:sz w:val="16"/>
                <w:szCs w:val="16"/>
              </w:rPr>
              <w:t>POKDAKAN</w:t>
            </w:r>
          </w:p>
        </w:tc>
        <w:tc>
          <w:tcPr>
            <w:tcW w:w="4508" w:type="dxa"/>
          </w:tcPr>
          <w:p w14:paraId="7C616AC9">
            <w:pPr>
              <w:spacing w:after="0" w:line="240" w:lineRule="auto"/>
              <w:jc w:val="both"/>
              <w:rPr>
                <w:rFonts w:ascii="Arial" w:hAnsi="Arial" w:cs="Arial"/>
                <w:sz w:val="16"/>
                <w:szCs w:val="16"/>
              </w:rPr>
            </w:pPr>
            <w:r>
              <w:rPr>
                <w:rFonts w:ascii="Arial" w:hAnsi="Arial" w:cs="Arial"/>
                <w:sz w:val="16"/>
                <w:szCs w:val="16"/>
              </w:rPr>
              <w:t>Strategi komunikasi yang digunakan adalah untuk meningkatkan dukungan dan minat promoters terhadap aksi perubahan, diantaranya :</w:t>
            </w:r>
          </w:p>
          <w:p w14:paraId="404A9A67">
            <w:pPr>
              <w:pStyle w:val="24"/>
              <w:numPr>
                <w:ilvl w:val="0"/>
                <w:numId w:val="54"/>
              </w:numPr>
              <w:spacing w:after="0" w:line="240" w:lineRule="auto"/>
              <w:ind w:left="343"/>
              <w:jc w:val="both"/>
              <w:rPr>
                <w:rFonts w:ascii="Arial" w:hAnsi="Arial" w:cs="Arial"/>
                <w:sz w:val="16"/>
                <w:szCs w:val="16"/>
              </w:rPr>
            </w:pPr>
            <w:r>
              <w:rPr>
                <w:rFonts w:ascii="Arial" w:hAnsi="Arial" w:cs="Arial"/>
                <w:sz w:val="16"/>
                <w:szCs w:val="16"/>
              </w:rPr>
              <w:t>Kolaborasi dan koordinasi secara regular</w:t>
            </w:r>
          </w:p>
          <w:p w14:paraId="09124527">
            <w:pPr>
              <w:pStyle w:val="24"/>
              <w:numPr>
                <w:ilvl w:val="0"/>
                <w:numId w:val="54"/>
              </w:numPr>
              <w:spacing w:after="0" w:line="240" w:lineRule="auto"/>
              <w:ind w:left="343"/>
              <w:jc w:val="both"/>
              <w:rPr>
                <w:rFonts w:ascii="Arial" w:hAnsi="Arial" w:cs="Arial"/>
                <w:sz w:val="16"/>
                <w:szCs w:val="16"/>
              </w:rPr>
            </w:pPr>
            <w:r>
              <w:rPr>
                <w:rFonts w:ascii="Arial" w:hAnsi="Arial" w:cs="Arial"/>
                <w:sz w:val="16"/>
                <w:szCs w:val="16"/>
              </w:rPr>
              <w:t>Pelaporan secara regular</w:t>
            </w:r>
          </w:p>
          <w:p w14:paraId="1CF39394">
            <w:pPr>
              <w:pStyle w:val="24"/>
              <w:numPr>
                <w:ilvl w:val="0"/>
                <w:numId w:val="54"/>
              </w:numPr>
              <w:spacing w:after="0" w:line="240" w:lineRule="auto"/>
              <w:ind w:left="343"/>
              <w:jc w:val="both"/>
              <w:rPr>
                <w:rFonts w:ascii="Arial" w:hAnsi="Arial" w:cs="Arial"/>
                <w:sz w:val="16"/>
                <w:szCs w:val="16"/>
              </w:rPr>
            </w:pPr>
            <w:r>
              <w:rPr>
                <w:rFonts w:ascii="Arial" w:hAnsi="Arial" w:cs="Arial"/>
                <w:sz w:val="16"/>
                <w:szCs w:val="16"/>
              </w:rPr>
              <w:t>Diskusi secara reguler</w:t>
            </w:r>
          </w:p>
          <w:p w14:paraId="47716743">
            <w:pPr>
              <w:spacing w:after="0" w:line="240" w:lineRule="auto"/>
              <w:jc w:val="both"/>
              <w:rPr>
                <w:rFonts w:ascii="Arial" w:hAnsi="Arial" w:cs="Arial"/>
                <w:sz w:val="16"/>
                <w:szCs w:val="16"/>
              </w:rPr>
            </w:pPr>
          </w:p>
        </w:tc>
      </w:tr>
      <w:tr w14:paraId="549F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023D4A4B">
            <w:pPr>
              <w:spacing w:after="0" w:line="240" w:lineRule="auto"/>
              <w:jc w:val="both"/>
              <w:rPr>
                <w:rFonts w:ascii="Arial" w:hAnsi="Arial" w:cs="Arial"/>
                <w:b/>
                <w:bCs/>
                <w:sz w:val="16"/>
                <w:szCs w:val="16"/>
              </w:rPr>
            </w:pPr>
            <w:r>
              <w:rPr>
                <w:rFonts w:ascii="Arial" w:hAnsi="Arial" w:cs="Arial"/>
                <w:b/>
                <w:bCs/>
                <w:sz w:val="16"/>
                <w:szCs w:val="16"/>
              </w:rPr>
              <w:t>LATENS</w:t>
            </w:r>
          </w:p>
          <w:p w14:paraId="0457C8C3">
            <w:pPr>
              <w:spacing w:after="0" w:line="240" w:lineRule="auto"/>
              <w:jc w:val="both"/>
              <w:rPr>
                <w:rFonts w:ascii="Arial" w:hAnsi="Arial" w:cs="Arial"/>
                <w:sz w:val="16"/>
                <w:szCs w:val="16"/>
              </w:rPr>
            </w:pPr>
            <w:r>
              <w:rPr>
                <w:rFonts w:ascii="Arial" w:hAnsi="Arial" w:cs="Arial"/>
                <w:sz w:val="16"/>
                <w:szCs w:val="16"/>
              </w:rPr>
              <w:t>(Pengaruh tinggi, kepentingan rendah)</w:t>
            </w:r>
          </w:p>
          <w:p w14:paraId="36BD8615">
            <w:pPr>
              <w:pStyle w:val="24"/>
              <w:numPr>
                <w:ilvl w:val="0"/>
                <w:numId w:val="55"/>
              </w:numPr>
              <w:spacing w:after="0" w:line="240" w:lineRule="auto"/>
              <w:ind w:left="447"/>
              <w:jc w:val="both"/>
              <w:rPr>
                <w:rFonts w:ascii="Arial" w:hAnsi="Arial" w:cs="Arial"/>
                <w:sz w:val="16"/>
                <w:szCs w:val="16"/>
              </w:rPr>
            </w:pPr>
            <w:r>
              <w:rPr>
                <w:rFonts w:ascii="Arial" w:hAnsi="Arial" w:cs="Arial"/>
                <w:sz w:val="16"/>
                <w:szCs w:val="16"/>
              </w:rPr>
              <w:t>Balai riset perikanan</w:t>
            </w:r>
          </w:p>
          <w:p w14:paraId="1FCDA8AA">
            <w:pPr>
              <w:pStyle w:val="24"/>
              <w:numPr>
                <w:ilvl w:val="0"/>
                <w:numId w:val="55"/>
              </w:numPr>
              <w:spacing w:after="0" w:line="240" w:lineRule="auto"/>
              <w:ind w:left="447"/>
              <w:jc w:val="both"/>
              <w:rPr>
                <w:rFonts w:ascii="Arial" w:hAnsi="Arial" w:cs="Arial"/>
                <w:sz w:val="16"/>
                <w:szCs w:val="16"/>
              </w:rPr>
            </w:pPr>
            <w:r>
              <w:rPr>
                <w:rFonts w:ascii="Arial" w:hAnsi="Arial" w:cs="Arial"/>
                <w:sz w:val="16"/>
                <w:szCs w:val="16"/>
              </w:rPr>
              <w:t>Pemerintah daerah/kabupaten</w:t>
            </w:r>
          </w:p>
          <w:p w14:paraId="2FCC5288">
            <w:pPr>
              <w:pStyle w:val="24"/>
              <w:numPr>
                <w:ilvl w:val="0"/>
                <w:numId w:val="55"/>
              </w:numPr>
              <w:spacing w:after="0" w:line="240" w:lineRule="auto"/>
              <w:ind w:left="447"/>
              <w:jc w:val="both"/>
              <w:rPr>
                <w:rFonts w:ascii="Arial" w:hAnsi="Arial" w:cs="Arial"/>
                <w:sz w:val="16"/>
                <w:szCs w:val="16"/>
              </w:rPr>
            </w:pPr>
            <w:r>
              <w:rPr>
                <w:rFonts w:ascii="Arial" w:hAnsi="Arial" w:cs="Arial"/>
                <w:sz w:val="16"/>
                <w:szCs w:val="16"/>
              </w:rPr>
              <w:t>Konsumen/anggota pembudidaya lainnya</w:t>
            </w:r>
          </w:p>
        </w:tc>
        <w:tc>
          <w:tcPr>
            <w:tcW w:w="4508" w:type="dxa"/>
          </w:tcPr>
          <w:p w14:paraId="4C86FDE7">
            <w:pPr>
              <w:spacing w:after="0" w:line="240" w:lineRule="auto"/>
              <w:jc w:val="both"/>
              <w:rPr>
                <w:rFonts w:ascii="Arial" w:hAnsi="Arial" w:cs="Arial"/>
                <w:sz w:val="16"/>
                <w:szCs w:val="16"/>
              </w:rPr>
            </w:pPr>
            <w:r>
              <w:rPr>
                <w:rFonts w:ascii="Arial" w:hAnsi="Arial" w:cs="Arial"/>
                <w:sz w:val="16"/>
                <w:szCs w:val="16"/>
              </w:rPr>
              <w:t>Strategi komunikasi yang digunakan adalah untuk meningkatkan dukungan dan minat latens terhadap aksi perubahan, diantaranya :</w:t>
            </w:r>
          </w:p>
          <w:p w14:paraId="71C7603B">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Anjangsana, kunjungan, penyuluhan dan pendampingan</w:t>
            </w:r>
          </w:p>
          <w:p w14:paraId="08C3A50F">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Diskusi, persuasi dan arahan agar mereka menjadi promoters</w:t>
            </w:r>
          </w:p>
        </w:tc>
      </w:tr>
      <w:tr w14:paraId="741E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137C5DD8">
            <w:pPr>
              <w:spacing w:after="0" w:line="240" w:lineRule="auto"/>
              <w:jc w:val="both"/>
              <w:rPr>
                <w:rFonts w:ascii="Arial" w:hAnsi="Arial" w:cs="Arial"/>
                <w:b/>
                <w:bCs/>
                <w:sz w:val="16"/>
                <w:szCs w:val="16"/>
              </w:rPr>
            </w:pPr>
            <w:r>
              <w:rPr>
                <w:rFonts w:ascii="Arial" w:hAnsi="Arial" w:cs="Arial"/>
                <w:b/>
                <w:bCs/>
                <w:sz w:val="16"/>
                <w:szCs w:val="16"/>
              </w:rPr>
              <w:t>APATHETIC</w:t>
            </w:r>
          </w:p>
          <w:p w14:paraId="2528E164">
            <w:pPr>
              <w:spacing w:after="0" w:line="240" w:lineRule="auto"/>
              <w:jc w:val="both"/>
              <w:rPr>
                <w:rFonts w:ascii="Arial" w:hAnsi="Arial" w:cs="Arial"/>
                <w:sz w:val="16"/>
                <w:szCs w:val="16"/>
              </w:rPr>
            </w:pPr>
            <w:r>
              <w:rPr>
                <w:rFonts w:ascii="Arial" w:hAnsi="Arial" w:cs="Arial"/>
                <w:sz w:val="16"/>
                <w:szCs w:val="16"/>
              </w:rPr>
              <w:t>(Pengaruh rendah, Kepentingan rendah)</w:t>
            </w:r>
          </w:p>
          <w:p w14:paraId="2C5B7C77">
            <w:pPr>
              <w:pStyle w:val="24"/>
              <w:numPr>
                <w:ilvl w:val="0"/>
                <w:numId w:val="57"/>
              </w:numPr>
              <w:spacing w:after="0" w:line="240" w:lineRule="auto"/>
              <w:ind w:left="447"/>
              <w:jc w:val="both"/>
              <w:rPr>
                <w:rFonts w:ascii="Arial" w:hAnsi="Arial" w:cs="Arial"/>
                <w:sz w:val="16"/>
                <w:szCs w:val="16"/>
              </w:rPr>
            </w:pPr>
            <w:r>
              <w:rPr>
                <w:rFonts w:ascii="Arial" w:hAnsi="Arial" w:cs="Arial"/>
                <w:sz w:val="16"/>
                <w:szCs w:val="16"/>
              </w:rPr>
              <w:t>Masyarakat Sumsel</w:t>
            </w:r>
          </w:p>
          <w:p w14:paraId="4CC2B17A">
            <w:pPr>
              <w:pStyle w:val="24"/>
              <w:numPr>
                <w:ilvl w:val="0"/>
                <w:numId w:val="57"/>
              </w:numPr>
              <w:spacing w:after="0" w:line="240" w:lineRule="auto"/>
              <w:ind w:left="447"/>
              <w:jc w:val="both"/>
              <w:rPr>
                <w:rFonts w:ascii="Arial" w:hAnsi="Arial" w:cs="Arial"/>
                <w:sz w:val="16"/>
                <w:szCs w:val="16"/>
              </w:rPr>
            </w:pPr>
            <w:r>
              <w:rPr>
                <w:rFonts w:ascii="Arial" w:hAnsi="Arial" w:cs="Arial"/>
                <w:sz w:val="16"/>
                <w:szCs w:val="16"/>
              </w:rPr>
              <w:t>LSM/NGO</w:t>
            </w:r>
          </w:p>
        </w:tc>
        <w:tc>
          <w:tcPr>
            <w:tcW w:w="4508" w:type="dxa"/>
          </w:tcPr>
          <w:p w14:paraId="641F83C3">
            <w:pPr>
              <w:spacing w:after="0" w:line="240" w:lineRule="auto"/>
              <w:jc w:val="both"/>
              <w:rPr>
                <w:rFonts w:ascii="Arial" w:hAnsi="Arial" w:cs="Arial"/>
                <w:sz w:val="16"/>
                <w:szCs w:val="16"/>
              </w:rPr>
            </w:pPr>
            <w:r>
              <w:rPr>
                <w:rFonts w:ascii="Arial" w:hAnsi="Arial" w:cs="Arial"/>
                <w:sz w:val="16"/>
                <w:szCs w:val="16"/>
              </w:rPr>
              <w:t>Strategi komunikasi yang digunakan adalah untuk meningkatkan dukungan dan minat apathetic terhadap aksi perubahan, diantaranya :</w:t>
            </w:r>
          </w:p>
          <w:p w14:paraId="280EC601">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sosialisasi</w:t>
            </w:r>
          </w:p>
          <w:p w14:paraId="59CED8FF">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Penyebaran/publikasi informasi melalui media</w:t>
            </w:r>
          </w:p>
          <w:p w14:paraId="6F679729">
            <w:pPr>
              <w:pStyle w:val="24"/>
              <w:numPr>
                <w:ilvl w:val="0"/>
                <w:numId w:val="56"/>
              </w:numPr>
              <w:spacing w:after="0" w:line="240" w:lineRule="auto"/>
              <w:ind w:left="484"/>
              <w:jc w:val="both"/>
              <w:rPr>
                <w:rFonts w:ascii="Arial" w:hAnsi="Arial" w:cs="Arial"/>
                <w:sz w:val="16"/>
                <w:szCs w:val="16"/>
              </w:rPr>
            </w:pPr>
            <w:r>
              <w:rPr>
                <w:rFonts w:ascii="Arial" w:hAnsi="Arial" w:cs="Arial"/>
                <w:sz w:val="16"/>
                <w:szCs w:val="16"/>
              </w:rPr>
              <w:t>Bimbingan dan pelatihan</w:t>
            </w:r>
          </w:p>
        </w:tc>
      </w:tr>
      <w:tr w14:paraId="17A5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60CFD962">
            <w:pPr>
              <w:spacing w:after="0" w:line="240" w:lineRule="auto"/>
              <w:jc w:val="both"/>
              <w:rPr>
                <w:rFonts w:ascii="Arial" w:hAnsi="Arial" w:cs="Arial"/>
                <w:b/>
                <w:bCs/>
                <w:sz w:val="16"/>
                <w:szCs w:val="16"/>
              </w:rPr>
            </w:pPr>
            <w:r>
              <w:rPr>
                <w:rFonts w:ascii="Arial" w:hAnsi="Arial" w:cs="Arial"/>
                <w:b/>
                <w:bCs/>
                <w:sz w:val="16"/>
                <w:szCs w:val="16"/>
              </w:rPr>
              <w:t>DEFENDERS</w:t>
            </w:r>
          </w:p>
          <w:p w14:paraId="20D35D8B">
            <w:pPr>
              <w:spacing w:after="0" w:line="240" w:lineRule="auto"/>
              <w:jc w:val="both"/>
              <w:rPr>
                <w:rFonts w:ascii="Arial" w:hAnsi="Arial" w:cs="Arial"/>
                <w:sz w:val="16"/>
                <w:szCs w:val="16"/>
              </w:rPr>
            </w:pPr>
            <w:r>
              <w:rPr>
                <w:rFonts w:ascii="Arial" w:hAnsi="Arial" w:cs="Arial"/>
                <w:sz w:val="16"/>
                <w:szCs w:val="16"/>
              </w:rPr>
              <w:t>(Pengaruh rendah, kepentingan tinggi)</w:t>
            </w:r>
          </w:p>
          <w:p w14:paraId="67B86846">
            <w:pPr>
              <w:pStyle w:val="24"/>
              <w:numPr>
                <w:ilvl w:val="0"/>
                <w:numId w:val="58"/>
              </w:numPr>
              <w:spacing w:after="0" w:line="240" w:lineRule="auto"/>
              <w:jc w:val="both"/>
              <w:rPr>
                <w:rFonts w:ascii="Arial" w:hAnsi="Arial" w:cs="Arial"/>
                <w:sz w:val="16"/>
                <w:szCs w:val="16"/>
              </w:rPr>
            </w:pPr>
            <w:r>
              <w:rPr>
                <w:rFonts w:ascii="Arial" w:hAnsi="Arial" w:cs="Arial"/>
                <w:sz w:val="16"/>
                <w:szCs w:val="16"/>
              </w:rPr>
              <w:t>Lembaga keuangan</w:t>
            </w:r>
          </w:p>
        </w:tc>
        <w:tc>
          <w:tcPr>
            <w:tcW w:w="4508" w:type="dxa"/>
          </w:tcPr>
          <w:p w14:paraId="288529E9">
            <w:pPr>
              <w:spacing w:after="0" w:line="240" w:lineRule="auto"/>
              <w:jc w:val="both"/>
              <w:rPr>
                <w:rFonts w:ascii="Arial" w:hAnsi="Arial" w:cs="Arial"/>
                <w:sz w:val="16"/>
                <w:szCs w:val="16"/>
              </w:rPr>
            </w:pPr>
            <w:r>
              <w:rPr>
                <w:rFonts w:ascii="Arial" w:hAnsi="Arial" w:cs="Arial"/>
                <w:sz w:val="16"/>
                <w:szCs w:val="16"/>
              </w:rPr>
              <w:t>Strategi komunikasi yang digunakan adalah melakukan presentasi bisnis dan pengajuan pembiayaan</w:t>
            </w:r>
          </w:p>
        </w:tc>
      </w:tr>
    </w:tbl>
    <w:p w14:paraId="46F9C786">
      <w:pPr>
        <w:spacing w:after="0" w:line="360" w:lineRule="auto"/>
        <w:jc w:val="both"/>
        <w:rPr>
          <w:rFonts w:ascii="Arial" w:hAnsi="Arial" w:cs="Arial"/>
          <w:b/>
          <w:bCs/>
          <w:sz w:val="24"/>
          <w:szCs w:val="24"/>
        </w:rPr>
      </w:pPr>
    </w:p>
    <w:p w14:paraId="77683CBD">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24800" behindDoc="1" locked="0" layoutInCell="1" allowOverlap="1">
                <wp:simplePos x="0" y="0"/>
                <wp:positionH relativeFrom="column">
                  <wp:posOffset>2108200</wp:posOffset>
                </wp:positionH>
                <wp:positionV relativeFrom="paragraph">
                  <wp:posOffset>2785110</wp:posOffset>
                </wp:positionV>
                <wp:extent cx="1364615" cy="313690"/>
                <wp:effectExtent l="0" t="0" r="6985" b="0"/>
                <wp:wrapNone/>
                <wp:docPr id="1848526887" name="Rectangle 1848526887"/>
                <wp:cNvGraphicFramePr/>
                <a:graphic xmlns:a="http://schemas.openxmlformats.org/drawingml/2006/main">
                  <a:graphicData uri="http://schemas.microsoft.com/office/word/2010/wordprocessingShape">
                    <wps:wsp>
                      <wps:cNvSpPr/>
                      <wps:spPr>
                        <a:xfrm>
                          <a:off x="0" y="0"/>
                          <a:ext cx="1364615" cy="3136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F426ABE">
                            <w:pPr>
                              <w:jc w:val="center"/>
                              <w:rPr>
                                <w:rFonts w:ascii="Arial" w:hAnsi="Arial" w:cs="Arial"/>
                                <w:sz w:val="20"/>
                                <w:szCs w:val="20"/>
                              </w:rPr>
                            </w:pPr>
                            <w:r>
                              <w:rPr>
                                <w:rFonts w:ascii="Arial" w:hAnsi="Arial" w:cs="Arial"/>
                                <w:sz w:val="20"/>
                                <w:szCs w:val="20"/>
                              </w:rPr>
                              <w:t>Pengaruh rendah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48526887" o:spid="_x0000_s1026" o:spt="1" style="position:absolute;left:0pt;margin-left:166pt;margin-top:219.3pt;height:24.7pt;width:107.45pt;z-index:-251591680;v-text-anchor:middle;mso-width-relative:page;mso-height-relative:page;" fillcolor="#FFFFFF [3201]" filled="t" stroked="f" coordsize="21600,21600" o:gfxdata="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NLdNwHbAAAACwEAAA8AAAAAAAAAAQAgAAAAIgAAAGRycy9k&#10;b3ducmV2LnhtbFBLAQIUABQAAAAIAIdO4kASny36cQIAAOsEAAAOAAAAAAAAAAEAIAAAACoBAABk&#10;cnMvZTJvRG9jLnhtbFBLBQYAAAAABgAGAFkBAAANBgAAAAA=&#10;">
                <v:fill on="t" focussize="0,0"/>
                <v:stroke on="f" weight="1pt" miterlimit="8" joinstyle="miter"/>
                <v:imagedata o:title=""/>
                <o:lock v:ext="edit" aspectratio="f"/>
                <v:textbox>
                  <w:txbxContent>
                    <w:p w14:paraId="6F426ABE">
                      <w:pPr>
                        <w:jc w:val="center"/>
                        <w:rPr>
                          <w:rFonts w:ascii="Arial" w:hAnsi="Arial" w:cs="Arial"/>
                          <w:sz w:val="20"/>
                          <w:szCs w:val="20"/>
                        </w:rPr>
                      </w:pPr>
                      <w:r>
                        <w:rPr>
                          <w:rFonts w:ascii="Arial" w:hAnsi="Arial" w:cs="Arial"/>
                          <w:sz w:val="20"/>
                          <w:szCs w:val="20"/>
                        </w:rPr>
                        <w:t>Pengaruh rendah</w:t>
                      </w:r>
                    </w:p>
                  </w:txbxContent>
                </v:textbox>
              </v:rect>
            </w:pict>
          </mc:Fallback>
        </mc:AlternateContent>
      </w:r>
      <w:r>
        <w:rPr>
          <w:rFonts w:ascii="Arial" w:hAnsi="Arial" w:cs="Arial"/>
          <w:sz w:val="24"/>
          <w:szCs w:val="24"/>
        </w:rPr>
        <mc:AlternateContent>
          <mc:Choice Requires="wps">
            <w:drawing>
              <wp:anchor distT="0" distB="0" distL="114300" distR="114300" simplePos="0" relativeHeight="251726848" behindDoc="1" locked="0" layoutInCell="1" allowOverlap="1">
                <wp:simplePos x="0" y="0"/>
                <wp:positionH relativeFrom="column">
                  <wp:posOffset>54610</wp:posOffset>
                </wp:positionH>
                <wp:positionV relativeFrom="paragraph">
                  <wp:posOffset>1118870</wp:posOffset>
                </wp:positionV>
                <wp:extent cx="1053465" cy="451485"/>
                <wp:effectExtent l="0" t="0" r="0" b="5715"/>
                <wp:wrapNone/>
                <wp:docPr id="1848526889" name="Rectangle 1848526889"/>
                <wp:cNvGraphicFramePr/>
                <a:graphic xmlns:a="http://schemas.openxmlformats.org/drawingml/2006/main">
                  <a:graphicData uri="http://schemas.microsoft.com/office/word/2010/wordprocessingShape">
                    <wps:wsp>
                      <wps:cNvSpPr/>
                      <wps:spPr>
                        <a:xfrm>
                          <a:off x="0" y="0"/>
                          <a:ext cx="1053151" cy="451691"/>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6D4DC3D">
                            <w:pPr>
                              <w:jc w:val="center"/>
                              <w:rPr>
                                <w:rFonts w:ascii="Arial" w:hAnsi="Arial" w:cs="Arial"/>
                                <w:sz w:val="20"/>
                                <w:szCs w:val="20"/>
                              </w:rPr>
                            </w:pPr>
                            <w:r>
                              <w:rPr>
                                <w:rFonts w:ascii="Arial" w:hAnsi="Arial" w:cs="Arial"/>
                                <w:sz w:val="20"/>
                                <w:szCs w:val="20"/>
                              </w:rPr>
                              <w:t>Kepentingan Rendah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48526889" o:spid="_x0000_s1026" o:spt="1" style="position:absolute;left:0pt;margin-left:4.3pt;margin-top:88.1pt;height:35.55pt;width:82.95pt;z-index:-251589632;v-text-anchor:middle;mso-width-relative:page;mso-height-relative:page;" fillcolor="#FFFFFF [3201]" filled="t" stroked="f" coordsize="21600,21600" o:gfxdata="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LjtUGjZAAAACQEAAA8AAAAAAAAAAQAgAAAAIgAAAGRycy9kb3du&#10;cmV2LnhtbFBLAQIUABQAAAAIAIdO4kDpNREccAIAAOsEAAAOAAAAAAAAAAEAIAAAACgBAABkcnMv&#10;ZTJvRG9jLnhtbFBLBQYAAAAABgAGAFkBAAAKBgAAAAA=&#10;">
                <v:fill on="t" focussize="0,0"/>
                <v:stroke on="f" weight="1pt" miterlimit="8" joinstyle="miter"/>
                <v:imagedata o:title=""/>
                <o:lock v:ext="edit" aspectratio="f"/>
                <v:textbox>
                  <w:txbxContent>
                    <w:p w14:paraId="16D4DC3D">
                      <w:pPr>
                        <w:jc w:val="center"/>
                        <w:rPr>
                          <w:rFonts w:ascii="Arial" w:hAnsi="Arial" w:cs="Arial"/>
                          <w:sz w:val="20"/>
                          <w:szCs w:val="20"/>
                        </w:rPr>
                      </w:pPr>
                      <w:r>
                        <w:rPr>
                          <w:rFonts w:ascii="Arial" w:hAnsi="Arial" w:cs="Arial"/>
                          <w:sz w:val="20"/>
                          <w:szCs w:val="20"/>
                        </w:rPr>
                        <w:t>Kepentingan Rendah</w:t>
                      </w:r>
                    </w:p>
                  </w:txbxContent>
                </v:textbox>
              </v:rect>
            </w:pict>
          </mc:Fallback>
        </mc:AlternateContent>
      </w:r>
      <w:r>
        <w:rPr>
          <w:rFonts w:ascii="Arial" w:hAnsi="Arial" w:cs="Arial"/>
          <w:sz w:val="24"/>
          <w:szCs w:val="24"/>
        </w:rPr>
        <mc:AlternateContent>
          <mc:Choice Requires="wps">
            <w:drawing>
              <wp:anchor distT="0" distB="0" distL="114300" distR="114300" simplePos="0" relativeHeight="251725824" behindDoc="1" locked="0" layoutInCell="1" allowOverlap="1">
                <wp:simplePos x="0" y="0"/>
                <wp:positionH relativeFrom="column">
                  <wp:posOffset>4323715</wp:posOffset>
                </wp:positionH>
                <wp:positionV relativeFrom="paragraph">
                  <wp:posOffset>1251585</wp:posOffset>
                </wp:positionV>
                <wp:extent cx="1364615" cy="313690"/>
                <wp:effectExtent l="0" t="0" r="6985" b="0"/>
                <wp:wrapNone/>
                <wp:docPr id="1848526888" name="Rectangle 1848526888"/>
                <wp:cNvGraphicFramePr/>
                <a:graphic xmlns:a="http://schemas.openxmlformats.org/drawingml/2006/main">
                  <a:graphicData uri="http://schemas.microsoft.com/office/word/2010/wordprocessingShape">
                    <wps:wsp>
                      <wps:cNvSpPr/>
                      <wps:spPr>
                        <a:xfrm>
                          <a:off x="0" y="0"/>
                          <a:ext cx="1364615" cy="3136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9DE1B1D">
                            <w:pPr>
                              <w:jc w:val="center"/>
                              <w:rPr>
                                <w:rFonts w:ascii="Arial" w:hAnsi="Arial" w:cs="Arial"/>
                                <w:sz w:val="20"/>
                                <w:szCs w:val="20"/>
                              </w:rPr>
                            </w:pPr>
                            <w:r>
                              <w:rPr>
                                <w:rFonts w:ascii="Arial" w:hAnsi="Arial" w:cs="Arial"/>
                                <w:sz w:val="20"/>
                                <w:szCs w:val="20"/>
                              </w:rPr>
                              <w:t>Kepentingan Tinggi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48526888" o:spid="_x0000_s1026" o:spt="1" style="position:absolute;left:0pt;margin-left:340.45pt;margin-top:98.55pt;height:24.7pt;width:107.45pt;z-index:-251590656;v-text-anchor:middle;mso-width-relative:page;mso-height-relative:page;" fillcolor="#FFFFFF [3201]" filled="t" stroked="f" coordsize="21600,21600" o:gfxdata="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5yMVU2gAAAAsBAAAPAAAAAAAAAAEAIAAAACIAAABkcnMvZG93&#10;bnJldi54bWxQSwECFAAUAAAACACHTuJAsugH/3ACAADrBAAADgAAAAAAAAABACAAAAApAQAAZHJz&#10;L2Uyb0RvYy54bWxQSwUGAAAAAAYABgBZAQAACwYAAAAA&#10;">
                <v:fill on="t" focussize="0,0"/>
                <v:stroke on="f" weight="1pt" miterlimit="8" joinstyle="miter"/>
                <v:imagedata o:title=""/>
                <o:lock v:ext="edit" aspectratio="f"/>
                <v:textbox>
                  <w:txbxContent>
                    <w:p w14:paraId="69DE1B1D">
                      <w:pPr>
                        <w:jc w:val="center"/>
                        <w:rPr>
                          <w:rFonts w:ascii="Arial" w:hAnsi="Arial" w:cs="Arial"/>
                          <w:sz w:val="20"/>
                          <w:szCs w:val="20"/>
                        </w:rPr>
                      </w:pPr>
                      <w:r>
                        <w:rPr>
                          <w:rFonts w:ascii="Arial" w:hAnsi="Arial" w:cs="Arial"/>
                          <w:sz w:val="20"/>
                          <w:szCs w:val="20"/>
                        </w:rPr>
                        <w:t>Kepentingan Tinggi</w:t>
                      </w:r>
                    </w:p>
                  </w:txbxContent>
                </v:textbox>
              </v:rect>
            </w:pict>
          </mc:Fallback>
        </mc:AlternateContent>
      </w:r>
      <w:r>
        <w:rPr>
          <w:rFonts w:ascii="Arial" w:hAnsi="Arial" w:cs="Arial"/>
          <w:sz w:val="24"/>
          <w:szCs w:val="24"/>
        </w:rPr>
        <mc:AlternateContent>
          <mc:Choice Requires="wps">
            <w:drawing>
              <wp:anchor distT="0" distB="0" distL="114300" distR="114300" simplePos="0" relativeHeight="251723776" behindDoc="1" locked="0" layoutInCell="1" allowOverlap="1">
                <wp:simplePos x="0" y="0"/>
                <wp:positionH relativeFrom="column">
                  <wp:posOffset>1989455</wp:posOffset>
                </wp:positionH>
                <wp:positionV relativeFrom="paragraph">
                  <wp:posOffset>-226060</wp:posOffset>
                </wp:positionV>
                <wp:extent cx="1364615" cy="313690"/>
                <wp:effectExtent l="0" t="0" r="6985" b="0"/>
                <wp:wrapNone/>
                <wp:docPr id="1848526886" name="Rectangle 1848526886"/>
                <wp:cNvGraphicFramePr/>
                <a:graphic xmlns:a="http://schemas.openxmlformats.org/drawingml/2006/main">
                  <a:graphicData uri="http://schemas.microsoft.com/office/word/2010/wordprocessingShape">
                    <wps:wsp>
                      <wps:cNvSpPr/>
                      <wps:spPr>
                        <a:xfrm>
                          <a:off x="0" y="0"/>
                          <a:ext cx="1364615" cy="3136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06E1FA1">
                            <w:pPr>
                              <w:jc w:val="center"/>
                              <w:rPr>
                                <w:rFonts w:ascii="Arial" w:hAnsi="Arial" w:cs="Arial"/>
                                <w:sz w:val="20"/>
                                <w:szCs w:val="20"/>
                              </w:rPr>
                            </w:pPr>
                            <w:r>
                              <w:rPr>
                                <w:rFonts w:ascii="Arial" w:hAnsi="Arial" w:cs="Arial"/>
                                <w:sz w:val="20"/>
                                <w:szCs w:val="20"/>
                              </w:rPr>
                              <w:t>Pengaruh Tinggi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48526886" o:spid="_x0000_s1026" o:spt="1" style="position:absolute;left:0pt;margin-left:156.65pt;margin-top:-17.8pt;height:24.7pt;width:107.45pt;z-index:-251592704;v-text-anchor:middle;mso-width-relative:page;mso-height-relative:page;" fillcolor="#FFFFFF [3201]" filled="t" stroked="f" coordsize="21600,21600" o:gfxdata="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bHD2X2QAAAAoBAAAPAAAAAAAAAAEAIAAAACIAAABkcnMvZG93&#10;bnJldi54bWxQSwECFAAUAAAACACHTuJAPj6VaHECAADrBAAADgAAAAAAAAABACAAAAAoAQAAZHJz&#10;L2Uyb0RvYy54bWxQSwUGAAAAAAYABgBZAQAACwYAAAAA&#10;">
                <v:fill on="t" focussize="0,0"/>
                <v:stroke on="f" weight="1pt" miterlimit="8" joinstyle="miter"/>
                <v:imagedata o:title=""/>
                <o:lock v:ext="edit" aspectratio="f"/>
                <v:textbox>
                  <w:txbxContent>
                    <w:p w14:paraId="406E1FA1">
                      <w:pPr>
                        <w:jc w:val="center"/>
                        <w:rPr>
                          <w:rFonts w:ascii="Arial" w:hAnsi="Arial" w:cs="Arial"/>
                          <w:sz w:val="20"/>
                          <w:szCs w:val="20"/>
                        </w:rPr>
                      </w:pPr>
                      <w:r>
                        <w:rPr>
                          <w:rFonts w:ascii="Arial" w:hAnsi="Arial" w:cs="Arial"/>
                          <w:sz w:val="20"/>
                          <w:szCs w:val="20"/>
                        </w:rPr>
                        <w:t>Pengaruh Tinggi</w:t>
                      </w:r>
                    </w:p>
                  </w:txbxContent>
                </v:textbox>
              </v:rect>
            </w:pict>
          </mc:Fallback>
        </mc:AlternateContent>
      </w:r>
      <w:r>
        <w:rPr>
          <w:rFonts w:ascii="Arial" w:hAnsi="Arial" w:cs="Arial"/>
          <w:sz w:val="24"/>
          <w:szCs w:val="24"/>
        </w:rPr>
        <w:drawing>
          <wp:inline distT="0" distB="0" distL="0" distR="0">
            <wp:extent cx="3888740" cy="2641600"/>
            <wp:effectExtent l="0" t="57150" r="0" b="63500"/>
            <wp:docPr id="1848526885" name="Diagram 18485268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74EF0F6D">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28896" behindDoc="0" locked="0" layoutInCell="1" allowOverlap="1">
                <wp:simplePos x="0" y="0"/>
                <wp:positionH relativeFrom="column">
                  <wp:posOffset>415290</wp:posOffset>
                </wp:positionH>
                <wp:positionV relativeFrom="paragraph">
                  <wp:posOffset>251460</wp:posOffset>
                </wp:positionV>
                <wp:extent cx="5153660" cy="342900"/>
                <wp:effectExtent l="0" t="0" r="8890" b="0"/>
                <wp:wrapNone/>
                <wp:docPr id="1848526891" name="Text Box 1848526891"/>
                <wp:cNvGraphicFramePr/>
                <a:graphic xmlns:a="http://schemas.openxmlformats.org/drawingml/2006/main">
                  <a:graphicData uri="http://schemas.microsoft.com/office/word/2010/wordprocessingShape">
                    <wps:wsp>
                      <wps:cNvSpPr txBox="1"/>
                      <wps:spPr>
                        <a:xfrm>
                          <a:off x="0" y="0"/>
                          <a:ext cx="5153660" cy="342900"/>
                        </a:xfrm>
                        <a:prstGeom prst="rect">
                          <a:avLst/>
                        </a:prstGeom>
                        <a:solidFill>
                          <a:schemeClr val="lt1"/>
                        </a:solidFill>
                        <a:ln w="6350">
                          <a:noFill/>
                        </a:ln>
                      </wps:spPr>
                      <wps:txbx>
                        <w:txbxContent>
                          <w:p w14:paraId="099EFF38">
                            <w:pPr>
                              <w:pStyle w:val="11"/>
                              <w:rPr>
                                <w:rFonts w:ascii="Arial" w:hAnsi="Arial" w:cs="Arial"/>
                                <w:i w:val="0"/>
                                <w:iCs w:val="0"/>
                                <w:color w:val="auto"/>
                                <w:sz w:val="22"/>
                                <w:szCs w:val="22"/>
                              </w:rPr>
                            </w:pPr>
                            <w:bookmarkStart w:id="233" w:name="_Toc203410017"/>
                            <w:r>
                              <w:rPr>
                                <w:rFonts w:ascii="Arial" w:hAnsi="Arial" w:cs="Arial"/>
                                <w:i w:val="0"/>
                                <w:iCs w:val="0"/>
                                <w:color w:val="auto"/>
                                <w:sz w:val="22"/>
                                <w:szCs w:val="22"/>
                              </w:rPr>
                              <w:t xml:space="preserve">Gambar 6. </w:t>
                            </w:r>
                            <w:r>
                              <w:rPr>
                                <w:rFonts w:ascii="Arial" w:hAnsi="Arial" w:cs="Arial"/>
                                <w:i w:val="0"/>
                                <w:iCs w:val="0"/>
                                <w:color w:val="auto"/>
                                <w:sz w:val="22"/>
                                <w:szCs w:val="22"/>
                              </w:rPr>
                              <w:fldChar w:fldCharType="begin"/>
                            </w:r>
                            <w:r>
                              <w:rPr>
                                <w:rFonts w:ascii="Arial" w:hAnsi="Arial" w:cs="Arial"/>
                                <w:i w:val="0"/>
                                <w:iCs w:val="0"/>
                                <w:color w:val="auto"/>
                                <w:sz w:val="22"/>
                                <w:szCs w:val="22"/>
                              </w:rPr>
                              <w:instrText xml:space="preserve"> SEQ Gambar_6. \* ARABIC </w:instrText>
                            </w:r>
                            <w:r>
                              <w:rPr>
                                <w:rFonts w:ascii="Arial" w:hAnsi="Arial" w:cs="Arial"/>
                                <w:i w:val="0"/>
                                <w:iCs w:val="0"/>
                                <w:color w:val="auto"/>
                                <w:sz w:val="22"/>
                                <w:szCs w:val="22"/>
                              </w:rPr>
                              <w:fldChar w:fldCharType="separate"/>
                            </w:r>
                            <w:r>
                              <w:rPr>
                                <w:rFonts w:ascii="Arial" w:hAnsi="Arial" w:cs="Arial"/>
                                <w:i w:val="0"/>
                                <w:iCs w:val="0"/>
                                <w:color w:val="auto"/>
                                <w:sz w:val="22"/>
                                <w:szCs w:val="22"/>
                              </w:rPr>
                              <w:t>2</w:t>
                            </w:r>
                            <w:r>
                              <w:rPr>
                                <w:rFonts w:ascii="Arial" w:hAnsi="Arial" w:cs="Arial"/>
                                <w:i w:val="0"/>
                                <w:iCs w:val="0"/>
                                <w:color w:val="auto"/>
                                <w:sz w:val="22"/>
                                <w:szCs w:val="22"/>
                              </w:rPr>
                              <w:fldChar w:fldCharType="end"/>
                            </w:r>
                            <w:r>
                              <w:rPr>
                                <w:rFonts w:ascii="Arial" w:hAnsi="Arial" w:cs="Arial"/>
                                <w:i w:val="0"/>
                                <w:iCs w:val="0"/>
                                <w:color w:val="auto"/>
                                <w:sz w:val="22"/>
                                <w:szCs w:val="22"/>
                              </w:rPr>
                              <w:t xml:space="preserve"> Pemetaan stakeholder sebelum pelaksanaan aksi perubahan</w:t>
                            </w:r>
                            <w:bookmarkEnd w:id="233"/>
                          </w:p>
                          <w:p w14:paraId="764030BD">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7pt;margin-top:19.8pt;height:27pt;width:405.8pt;z-index:251728896;mso-width-relative:page;mso-height-relative:page;" fillcolor="#FFFFFF [3201]" filled="t" stroked="f" coordsize="21600,21600" o:gfxdata="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QYFZ91AAAAAgBAAAPAAAAAAAAAAEAIAAA&#10;ACIAAABkcnMvZG93bnJldi54bWxQSwECFAAUAAAACACHTuJAkHpEMUkCAACgBAAADgAAAAAAAAAB&#10;ACAAAAAjAQAAZHJzL2Uyb0RvYy54bWxQSwUGAAAAAAYABgBZAQAA3gUAAAAA&#10;">
                <v:fill on="t" focussize="0,0"/>
                <v:stroke on="f" weight="0.5pt"/>
                <v:imagedata o:title=""/>
                <o:lock v:ext="edit" aspectratio="f"/>
                <v:textbox>
                  <w:txbxContent>
                    <w:p w14:paraId="099EFF38">
                      <w:pPr>
                        <w:pStyle w:val="11"/>
                        <w:rPr>
                          <w:rFonts w:ascii="Arial" w:hAnsi="Arial" w:cs="Arial"/>
                          <w:i w:val="0"/>
                          <w:iCs w:val="0"/>
                          <w:color w:val="auto"/>
                          <w:sz w:val="22"/>
                          <w:szCs w:val="22"/>
                        </w:rPr>
                      </w:pPr>
                      <w:bookmarkStart w:id="233" w:name="_Toc203410017"/>
                      <w:r>
                        <w:rPr>
                          <w:rFonts w:ascii="Arial" w:hAnsi="Arial" w:cs="Arial"/>
                          <w:i w:val="0"/>
                          <w:iCs w:val="0"/>
                          <w:color w:val="auto"/>
                          <w:sz w:val="22"/>
                          <w:szCs w:val="22"/>
                        </w:rPr>
                        <w:t xml:space="preserve">Gambar 6. </w:t>
                      </w:r>
                      <w:r>
                        <w:rPr>
                          <w:rFonts w:ascii="Arial" w:hAnsi="Arial" w:cs="Arial"/>
                          <w:i w:val="0"/>
                          <w:iCs w:val="0"/>
                          <w:color w:val="auto"/>
                          <w:sz w:val="22"/>
                          <w:szCs w:val="22"/>
                        </w:rPr>
                        <w:fldChar w:fldCharType="begin"/>
                      </w:r>
                      <w:r>
                        <w:rPr>
                          <w:rFonts w:ascii="Arial" w:hAnsi="Arial" w:cs="Arial"/>
                          <w:i w:val="0"/>
                          <w:iCs w:val="0"/>
                          <w:color w:val="auto"/>
                          <w:sz w:val="22"/>
                          <w:szCs w:val="22"/>
                        </w:rPr>
                        <w:instrText xml:space="preserve"> SEQ Gambar_6. \* ARABIC </w:instrText>
                      </w:r>
                      <w:r>
                        <w:rPr>
                          <w:rFonts w:ascii="Arial" w:hAnsi="Arial" w:cs="Arial"/>
                          <w:i w:val="0"/>
                          <w:iCs w:val="0"/>
                          <w:color w:val="auto"/>
                          <w:sz w:val="22"/>
                          <w:szCs w:val="22"/>
                        </w:rPr>
                        <w:fldChar w:fldCharType="separate"/>
                      </w:r>
                      <w:r>
                        <w:rPr>
                          <w:rFonts w:ascii="Arial" w:hAnsi="Arial" w:cs="Arial"/>
                          <w:i w:val="0"/>
                          <w:iCs w:val="0"/>
                          <w:color w:val="auto"/>
                          <w:sz w:val="22"/>
                          <w:szCs w:val="22"/>
                        </w:rPr>
                        <w:t>2</w:t>
                      </w:r>
                      <w:r>
                        <w:rPr>
                          <w:rFonts w:ascii="Arial" w:hAnsi="Arial" w:cs="Arial"/>
                          <w:i w:val="0"/>
                          <w:iCs w:val="0"/>
                          <w:color w:val="auto"/>
                          <w:sz w:val="22"/>
                          <w:szCs w:val="22"/>
                        </w:rPr>
                        <w:fldChar w:fldCharType="end"/>
                      </w:r>
                      <w:r>
                        <w:rPr>
                          <w:rFonts w:ascii="Arial" w:hAnsi="Arial" w:cs="Arial"/>
                          <w:i w:val="0"/>
                          <w:iCs w:val="0"/>
                          <w:color w:val="auto"/>
                          <w:sz w:val="22"/>
                          <w:szCs w:val="22"/>
                        </w:rPr>
                        <w:t xml:space="preserve"> Pemetaan stakeholder sebelum pelaksanaan aksi perubahan</w:t>
                      </w:r>
                      <w:bookmarkEnd w:id="233"/>
                    </w:p>
                    <w:p w14:paraId="764030BD">
                      <w:pPr>
                        <w:rPr>
                          <w:rFonts w:ascii="Arial" w:hAnsi="Arial" w:cs="Arial"/>
                        </w:rPr>
                      </w:pPr>
                    </w:p>
                  </w:txbxContent>
                </v:textbox>
              </v:shape>
            </w:pict>
          </mc:Fallback>
        </mc:AlternateContent>
      </w:r>
    </w:p>
    <w:p w14:paraId="122FB0AD">
      <w:pPr>
        <w:spacing w:after="0" w:line="360" w:lineRule="auto"/>
        <w:jc w:val="center"/>
        <w:rPr>
          <w:rFonts w:ascii="Arial" w:hAnsi="Arial" w:cs="Arial"/>
          <w:sz w:val="24"/>
          <w:szCs w:val="24"/>
        </w:rPr>
      </w:pPr>
    </w:p>
    <w:p w14:paraId="4A999BDD">
      <w:pPr>
        <w:spacing w:after="0" w:line="360" w:lineRule="auto"/>
        <w:jc w:val="center"/>
        <w:rPr>
          <w:rFonts w:ascii="Arial" w:hAnsi="Arial" w:cs="Arial"/>
          <w:sz w:val="24"/>
          <w:szCs w:val="24"/>
        </w:rPr>
      </w:pPr>
    </w:p>
    <w:p w14:paraId="01FD3DEA">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29920" behindDoc="1" locked="0" layoutInCell="1" allowOverlap="1">
                <wp:simplePos x="0" y="0"/>
                <wp:positionH relativeFrom="column">
                  <wp:posOffset>2101850</wp:posOffset>
                </wp:positionH>
                <wp:positionV relativeFrom="paragraph">
                  <wp:posOffset>6985</wp:posOffset>
                </wp:positionV>
                <wp:extent cx="1364615" cy="313690"/>
                <wp:effectExtent l="0" t="0" r="6985" b="0"/>
                <wp:wrapNone/>
                <wp:docPr id="1848526893" name="Rectangle 1848526893"/>
                <wp:cNvGraphicFramePr/>
                <a:graphic xmlns:a="http://schemas.openxmlformats.org/drawingml/2006/main">
                  <a:graphicData uri="http://schemas.microsoft.com/office/word/2010/wordprocessingShape">
                    <wps:wsp>
                      <wps:cNvSpPr/>
                      <wps:spPr>
                        <a:xfrm>
                          <a:off x="0" y="0"/>
                          <a:ext cx="1364615" cy="3136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8579CD8">
                            <w:pPr>
                              <w:jc w:val="center"/>
                              <w:rPr>
                                <w:rFonts w:ascii="Arial" w:hAnsi="Arial" w:cs="Arial"/>
                                <w:sz w:val="20"/>
                                <w:szCs w:val="20"/>
                              </w:rPr>
                            </w:pPr>
                            <w:r>
                              <w:rPr>
                                <w:rFonts w:ascii="Arial" w:hAnsi="Arial" w:cs="Arial"/>
                                <w:sz w:val="20"/>
                                <w:szCs w:val="20"/>
                              </w:rPr>
                              <w:t>Pengaruh Tinggi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48526893" o:spid="_x0000_s1026" o:spt="1" style="position:absolute;left:0pt;margin-left:165.5pt;margin-top:0.55pt;height:24.7pt;width:107.45pt;z-index:-251586560;v-text-anchor:middle;mso-width-relative:page;mso-height-relative:page;" fillcolor="#FFFFFF [3201]" filled="t" stroked="f" coordsize="21600,21600" o:gfxdata="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9rp6ENcAAAAIAQAADwAAAAAAAAABACAAAAAiAAAAZHJzL2Rvd25y&#10;ZXYueG1sUEsBAhQAFAAAAAgAh07iQCPFFu9xAgAA6wQAAA4AAAAAAAAAAQAgAAAAJgEAAGRycy9l&#10;Mm9Eb2MueG1sUEsFBgAAAAAGAAYAWQEAAAkGAAAAAA==&#10;">
                <v:fill on="t" focussize="0,0"/>
                <v:stroke on="f" weight="1pt" miterlimit="8" joinstyle="miter"/>
                <v:imagedata o:title=""/>
                <o:lock v:ext="edit" aspectratio="f"/>
                <v:textbox>
                  <w:txbxContent>
                    <w:p w14:paraId="28579CD8">
                      <w:pPr>
                        <w:jc w:val="center"/>
                        <w:rPr>
                          <w:rFonts w:ascii="Arial" w:hAnsi="Arial" w:cs="Arial"/>
                          <w:sz w:val="20"/>
                          <w:szCs w:val="20"/>
                        </w:rPr>
                      </w:pPr>
                      <w:r>
                        <w:rPr>
                          <w:rFonts w:ascii="Arial" w:hAnsi="Arial" w:cs="Arial"/>
                          <w:sz w:val="20"/>
                          <w:szCs w:val="20"/>
                        </w:rPr>
                        <w:t>Pengaruh Tinggi</w:t>
                      </w:r>
                    </w:p>
                  </w:txbxContent>
                </v:textbox>
              </v:rect>
            </w:pict>
          </mc:Fallback>
        </mc:AlternateContent>
      </w:r>
    </w:p>
    <w:p w14:paraId="6B3CD834">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53472" behindDoc="1" locked="0" layoutInCell="1" allowOverlap="1">
                <wp:simplePos x="0" y="0"/>
                <wp:positionH relativeFrom="column">
                  <wp:posOffset>2087880</wp:posOffset>
                </wp:positionH>
                <wp:positionV relativeFrom="paragraph">
                  <wp:posOffset>2782570</wp:posOffset>
                </wp:positionV>
                <wp:extent cx="1364615" cy="313690"/>
                <wp:effectExtent l="0" t="0" r="6985" b="0"/>
                <wp:wrapNone/>
                <wp:docPr id="1848526947" name="Rectangle 1848526947"/>
                <wp:cNvGraphicFramePr/>
                <a:graphic xmlns:a="http://schemas.openxmlformats.org/drawingml/2006/main">
                  <a:graphicData uri="http://schemas.microsoft.com/office/word/2010/wordprocessingShape">
                    <wps:wsp>
                      <wps:cNvSpPr/>
                      <wps:spPr>
                        <a:xfrm>
                          <a:off x="0" y="0"/>
                          <a:ext cx="1364615" cy="3136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B45107D">
                            <w:pPr>
                              <w:jc w:val="center"/>
                              <w:rPr>
                                <w:rFonts w:ascii="Arial" w:hAnsi="Arial" w:cs="Arial"/>
                                <w:sz w:val="20"/>
                                <w:szCs w:val="20"/>
                              </w:rPr>
                            </w:pPr>
                            <w:r>
                              <w:rPr>
                                <w:rFonts w:ascii="Arial" w:hAnsi="Arial" w:cs="Arial"/>
                                <w:sz w:val="20"/>
                                <w:szCs w:val="20"/>
                              </w:rPr>
                              <w:t>Pengaruh Rendah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48526947" o:spid="_x0000_s1026" o:spt="1" style="position:absolute;left:0pt;margin-left:164.4pt;margin-top:219.1pt;height:24.7pt;width:107.45pt;z-index:-251563008;v-text-anchor:middle;mso-width-relative:page;mso-height-relative:page;" fillcolor="#FFFFFF [3201]" filled="t" stroked="f" coordsize="21600,21600" o:gfxdata="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rQmujbAAAACwEAAA8AAAAAAAAAAQAgAAAAIgAAAGRycy9k&#10;b3ducmV2LnhtbFBLAQIUABQAAAAIAIdO4kAjAMHicQIAAOsEAAAOAAAAAAAAAAEAIAAAACoBAABk&#10;cnMvZTJvRG9jLnhtbFBLBQYAAAAABgAGAFkBAAANBgAAAAA=&#10;">
                <v:fill on="t" focussize="0,0"/>
                <v:stroke on="f" weight="1pt" miterlimit="8" joinstyle="miter"/>
                <v:imagedata o:title=""/>
                <o:lock v:ext="edit" aspectratio="f"/>
                <v:textbox>
                  <w:txbxContent>
                    <w:p w14:paraId="6B45107D">
                      <w:pPr>
                        <w:jc w:val="center"/>
                        <w:rPr>
                          <w:rFonts w:ascii="Arial" w:hAnsi="Arial" w:cs="Arial"/>
                          <w:sz w:val="20"/>
                          <w:szCs w:val="20"/>
                        </w:rPr>
                      </w:pPr>
                      <w:r>
                        <w:rPr>
                          <w:rFonts w:ascii="Arial" w:hAnsi="Arial" w:cs="Arial"/>
                          <w:sz w:val="20"/>
                          <w:szCs w:val="20"/>
                        </w:rPr>
                        <w:t>Pengaruh Rendah</w:t>
                      </w:r>
                    </w:p>
                  </w:txbxContent>
                </v:textbox>
              </v:rect>
            </w:pict>
          </mc:Fallback>
        </mc:AlternateContent>
      </w:r>
      <w:r>
        <w:rPr>
          <w:rFonts w:ascii="Arial" w:hAnsi="Arial" w:cs="Arial"/>
          <w:sz w:val="24"/>
          <w:szCs w:val="24"/>
        </w:rPr>
        <mc:AlternateContent>
          <mc:Choice Requires="wps">
            <w:drawing>
              <wp:anchor distT="0" distB="0" distL="114300" distR="114300" simplePos="0" relativeHeight="251751424" behindDoc="1" locked="0" layoutInCell="1" allowOverlap="1">
                <wp:simplePos x="0" y="0"/>
                <wp:positionH relativeFrom="column">
                  <wp:posOffset>175895</wp:posOffset>
                </wp:positionH>
                <wp:positionV relativeFrom="paragraph">
                  <wp:posOffset>1177290</wp:posOffset>
                </wp:positionV>
                <wp:extent cx="1053465" cy="451485"/>
                <wp:effectExtent l="0" t="0" r="0" b="5715"/>
                <wp:wrapNone/>
                <wp:docPr id="1848526945" name="Rectangle 1848526945"/>
                <wp:cNvGraphicFramePr/>
                <a:graphic xmlns:a="http://schemas.openxmlformats.org/drawingml/2006/main">
                  <a:graphicData uri="http://schemas.microsoft.com/office/word/2010/wordprocessingShape">
                    <wps:wsp>
                      <wps:cNvSpPr/>
                      <wps:spPr>
                        <a:xfrm>
                          <a:off x="0" y="0"/>
                          <a:ext cx="1053151" cy="451691"/>
                        </a:xfrm>
                        <a:prstGeom prst="rect">
                          <a:avLst/>
                        </a:prstGeom>
                        <a:solidFill>
                          <a:sysClr val="window" lastClr="FFFFFF"/>
                        </a:solidFill>
                        <a:ln w="12700" cap="flat" cmpd="sng" algn="ctr">
                          <a:noFill/>
                          <a:prstDash val="solid"/>
                          <a:miter lim="800000"/>
                        </a:ln>
                        <a:effectLst/>
                      </wps:spPr>
                      <wps:txbx>
                        <w:txbxContent>
                          <w:p w14:paraId="4D522794">
                            <w:pPr>
                              <w:jc w:val="center"/>
                              <w:rPr>
                                <w:rFonts w:ascii="Arial" w:hAnsi="Arial" w:cs="Arial"/>
                                <w:sz w:val="20"/>
                                <w:szCs w:val="20"/>
                              </w:rPr>
                            </w:pPr>
                            <w:r>
                              <w:rPr>
                                <w:rFonts w:ascii="Arial" w:hAnsi="Arial" w:cs="Arial"/>
                                <w:sz w:val="20"/>
                                <w:szCs w:val="20"/>
                              </w:rPr>
                              <w:t>Kepentingan Rendah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48526945" o:spid="_x0000_s1026" o:spt="1" style="position:absolute;left:0pt;margin-left:13.85pt;margin-top:92.7pt;height:35.55pt;width:82.95pt;z-index:-251565056;v-text-anchor:middle;mso-width-relative:page;mso-height-relative:page;" fillcolor="#FFFFFF" filled="t" stroked="f" coordsize="21600,21600" o:gfxdata="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FFdQy2QAAAAoBAAAPAAAAAAAAAAEA&#10;IAAAACIAAABkcnMvZG93bnJldi54bWxQSwECFAAUAAAACACHTuJAv6Kg94ACAAAJBQAADgAAAAAA&#10;AAABACAAAAAoAQAAZHJzL2Uyb0RvYy54bWxQSwUGAAAAAAYABgBZAQAAGgYAAAAA&#10;">
                <v:fill on="t" focussize="0,0"/>
                <v:stroke on="f" weight="1pt" miterlimit="8" joinstyle="miter"/>
                <v:imagedata o:title=""/>
                <o:lock v:ext="edit" aspectratio="f"/>
                <v:textbox>
                  <w:txbxContent>
                    <w:p w14:paraId="4D522794">
                      <w:pPr>
                        <w:jc w:val="center"/>
                        <w:rPr>
                          <w:rFonts w:ascii="Arial" w:hAnsi="Arial" w:cs="Arial"/>
                          <w:sz w:val="20"/>
                          <w:szCs w:val="20"/>
                        </w:rPr>
                      </w:pPr>
                      <w:r>
                        <w:rPr>
                          <w:rFonts w:ascii="Arial" w:hAnsi="Arial" w:cs="Arial"/>
                          <w:sz w:val="20"/>
                          <w:szCs w:val="20"/>
                        </w:rPr>
                        <w:t>Kepentingan Rendah</w:t>
                      </w:r>
                    </w:p>
                  </w:txbxContent>
                </v:textbox>
              </v:rect>
            </w:pict>
          </mc:Fallback>
        </mc:AlternateContent>
      </w:r>
      <w:r>
        <w:rPr>
          <w:rFonts w:ascii="Arial" w:hAnsi="Arial" w:cs="Arial"/>
          <w:sz w:val="24"/>
          <w:szCs w:val="24"/>
        </w:rPr>
        <mc:AlternateContent>
          <mc:Choice Requires="wps">
            <w:drawing>
              <wp:anchor distT="0" distB="0" distL="114300" distR="114300" simplePos="0" relativeHeight="251750400" behindDoc="1" locked="0" layoutInCell="1" allowOverlap="1">
                <wp:simplePos x="0" y="0"/>
                <wp:positionH relativeFrom="column">
                  <wp:posOffset>4284980</wp:posOffset>
                </wp:positionH>
                <wp:positionV relativeFrom="paragraph">
                  <wp:posOffset>1210945</wp:posOffset>
                </wp:positionV>
                <wp:extent cx="1364615" cy="313690"/>
                <wp:effectExtent l="0" t="0" r="6985" b="0"/>
                <wp:wrapNone/>
                <wp:docPr id="1848526943" name="Rectangle 1848526943"/>
                <wp:cNvGraphicFramePr/>
                <a:graphic xmlns:a="http://schemas.openxmlformats.org/drawingml/2006/main">
                  <a:graphicData uri="http://schemas.microsoft.com/office/word/2010/wordprocessingShape">
                    <wps:wsp>
                      <wps:cNvSpPr/>
                      <wps:spPr>
                        <a:xfrm>
                          <a:off x="0" y="0"/>
                          <a:ext cx="1364615" cy="3136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F24D6A1">
                            <w:pPr>
                              <w:jc w:val="center"/>
                              <w:rPr>
                                <w:rFonts w:ascii="Arial" w:hAnsi="Arial" w:cs="Arial"/>
                                <w:sz w:val="20"/>
                                <w:szCs w:val="20"/>
                              </w:rPr>
                            </w:pPr>
                            <w:r>
                              <w:rPr>
                                <w:rFonts w:ascii="Arial" w:hAnsi="Arial" w:cs="Arial"/>
                                <w:sz w:val="20"/>
                                <w:szCs w:val="20"/>
                              </w:rPr>
                              <w:t>Kepentingan Tinggi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48526943" o:spid="_x0000_s1026" o:spt="1" style="position:absolute;left:0pt;margin-left:337.4pt;margin-top:95.35pt;height:24.7pt;width:107.45pt;z-index:-251566080;v-text-anchor:middle;mso-width-relative:page;mso-height-relative:page;" fillcolor="#FFFFFF [3201]" filled="t" stroked="f" coordsize="21600,21600" o:gfxdata="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NHS19DbAAAACwEAAA8AAAAAAAAAAQAgAAAAIgAAAGRycy9k&#10;b3ducmV2LnhtbFBLAQIUABQAAAAIAIdO4kBQjrDFcQIAAOsEAAAOAAAAAAAAAAEAIAAAACoBAABk&#10;cnMvZTJvRG9jLnhtbFBLBQYAAAAABgAGAFkBAAANBgAAAAA=&#10;">
                <v:fill on="t" focussize="0,0"/>
                <v:stroke on="f" weight="1pt" miterlimit="8" joinstyle="miter"/>
                <v:imagedata o:title=""/>
                <o:lock v:ext="edit" aspectratio="f"/>
                <v:textbox>
                  <w:txbxContent>
                    <w:p w14:paraId="1F24D6A1">
                      <w:pPr>
                        <w:jc w:val="center"/>
                        <w:rPr>
                          <w:rFonts w:ascii="Arial" w:hAnsi="Arial" w:cs="Arial"/>
                          <w:sz w:val="20"/>
                          <w:szCs w:val="20"/>
                        </w:rPr>
                      </w:pPr>
                      <w:r>
                        <w:rPr>
                          <w:rFonts w:ascii="Arial" w:hAnsi="Arial" w:cs="Arial"/>
                          <w:sz w:val="20"/>
                          <w:szCs w:val="20"/>
                        </w:rPr>
                        <w:t>Kepentingan Tinggi</w:t>
                      </w:r>
                    </w:p>
                  </w:txbxContent>
                </v:textbox>
              </v:rect>
            </w:pict>
          </mc:Fallback>
        </mc:AlternateContent>
      </w:r>
      <w:r>
        <w:rPr>
          <w:rFonts w:ascii="Arial" w:hAnsi="Arial" w:cs="Arial"/>
          <w:sz w:val="24"/>
          <w:szCs w:val="24"/>
        </w:rPr>
        <w:drawing>
          <wp:inline distT="0" distB="0" distL="0" distR="0">
            <wp:extent cx="3888740" cy="2641600"/>
            <wp:effectExtent l="0" t="57150" r="0" b="63500"/>
            <wp:docPr id="1848526942" name="Diagram 18485269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14:paraId="183F2474">
      <w:pPr>
        <w:spacing w:after="0" w:line="360" w:lineRule="auto"/>
        <w:jc w:val="center"/>
        <w:rPr>
          <w:rFonts w:ascii="Arial" w:hAnsi="Arial" w:cs="Arial"/>
          <w:sz w:val="24"/>
          <w:szCs w:val="24"/>
        </w:rPr>
      </w:pPr>
    </w:p>
    <w:p w14:paraId="49662D5D">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52448" behindDoc="0" locked="0" layoutInCell="1" allowOverlap="1">
                <wp:simplePos x="0" y="0"/>
                <wp:positionH relativeFrom="column">
                  <wp:posOffset>215265</wp:posOffset>
                </wp:positionH>
                <wp:positionV relativeFrom="paragraph">
                  <wp:posOffset>49530</wp:posOffset>
                </wp:positionV>
                <wp:extent cx="5153660" cy="285750"/>
                <wp:effectExtent l="0" t="0" r="8890" b="0"/>
                <wp:wrapNone/>
                <wp:docPr id="1848526946" name="Text Box 1848526946"/>
                <wp:cNvGraphicFramePr/>
                <a:graphic xmlns:a="http://schemas.openxmlformats.org/drawingml/2006/main">
                  <a:graphicData uri="http://schemas.microsoft.com/office/word/2010/wordprocessingShape">
                    <wps:wsp>
                      <wps:cNvSpPr txBox="1"/>
                      <wps:spPr>
                        <a:xfrm>
                          <a:off x="0" y="0"/>
                          <a:ext cx="5153891" cy="285750"/>
                        </a:xfrm>
                        <a:prstGeom prst="rect">
                          <a:avLst/>
                        </a:prstGeom>
                        <a:solidFill>
                          <a:schemeClr val="lt1"/>
                        </a:solidFill>
                        <a:ln w="6350">
                          <a:noFill/>
                        </a:ln>
                      </wps:spPr>
                      <wps:txbx>
                        <w:txbxContent>
                          <w:p w14:paraId="19AB2608">
                            <w:pPr>
                              <w:pStyle w:val="88"/>
                            </w:pPr>
                            <w:bookmarkStart w:id="234" w:name="_Toc203410018"/>
                            <w:r>
                              <w:rPr>
                                <w:b w:val="0"/>
                                <w:bCs/>
                              </w:rPr>
                              <w:t xml:space="preserve">Gambar 6. </w:t>
                            </w:r>
                            <w:r>
                              <w:rPr>
                                <w:b w:val="0"/>
                                <w:bCs/>
                              </w:rPr>
                              <w:fldChar w:fldCharType="begin"/>
                            </w:r>
                            <w:r>
                              <w:rPr>
                                <w:b w:val="0"/>
                                <w:bCs/>
                              </w:rPr>
                              <w:instrText xml:space="preserve"> SEQ Gambar_6. \* ARABIC </w:instrText>
                            </w:r>
                            <w:r>
                              <w:rPr>
                                <w:b w:val="0"/>
                                <w:bCs/>
                              </w:rPr>
                              <w:fldChar w:fldCharType="separate"/>
                            </w:r>
                            <w:r>
                              <w:rPr>
                                <w:b w:val="0"/>
                                <w:bCs/>
                              </w:rPr>
                              <w:t>3</w:t>
                            </w:r>
                            <w:r>
                              <w:rPr>
                                <w:b w:val="0"/>
                                <w:bCs/>
                              </w:rPr>
                              <w:fldChar w:fldCharType="end"/>
                            </w:r>
                            <w:r>
                              <w:rPr>
                                <w:b w:val="0"/>
                                <w:bCs/>
                              </w:rPr>
                              <w:t xml:space="preserve"> Pemetaan stakeholder setelah pelaksanaan aksi</w:t>
                            </w:r>
                            <w:r>
                              <w:t xml:space="preserve"> perubahan</w:t>
                            </w:r>
                            <w:bookmarkEnd w:id="234"/>
                          </w:p>
                          <w:p w14:paraId="41D3BF9D">
                            <w:pPr>
                              <w:rPr>
                                <w:rFonts w:ascii="Arial" w:hAnsi="Arial" w:cs="Arial"/>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95pt;margin-top:3.9pt;height:22.5pt;width:405.8pt;z-index:251752448;mso-width-relative:page;mso-height-relative:page;" fillcolor="#FFFFFF [3201]" filled="t" stroked="f" coordsize="21600,21600" o:gfxdata="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lOl4r1AAAAAcBAAAPAAAAAAAAAAEAIAAAACIA&#10;AABkcnMvZG93bnJldi54bWxQSwECFAAUAAAACACHTuJAWO7Cr0YCAACgBAAADgAAAAAAAAABACAA&#10;AAAjAQAAZHJzL2Uyb0RvYy54bWxQSwUGAAAAAAYABgBZAQAA2wUAAAAA&#10;">
                <v:fill on="t" focussize="0,0"/>
                <v:stroke on="f" weight="0.5pt"/>
                <v:imagedata o:title=""/>
                <o:lock v:ext="edit" aspectratio="f"/>
                <v:textbox>
                  <w:txbxContent>
                    <w:p w14:paraId="19AB2608">
                      <w:pPr>
                        <w:pStyle w:val="88"/>
                      </w:pPr>
                      <w:bookmarkStart w:id="234" w:name="_Toc203410018"/>
                      <w:r>
                        <w:rPr>
                          <w:b w:val="0"/>
                          <w:bCs/>
                        </w:rPr>
                        <w:t xml:space="preserve">Gambar 6. </w:t>
                      </w:r>
                      <w:r>
                        <w:rPr>
                          <w:b w:val="0"/>
                          <w:bCs/>
                        </w:rPr>
                        <w:fldChar w:fldCharType="begin"/>
                      </w:r>
                      <w:r>
                        <w:rPr>
                          <w:b w:val="0"/>
                          <w:bCs/>
                        </w:rPr>
                        <w:instrText xml:space="preserve"> SEQ Gambar_6. \* ARABIC </w:instrText>
                      </w:r>
                      <w:r>
                        <w:rPr>
                          <w:b w:val="0"/>
                          <w:bCs/>
                        </w:rPr>
                        <w:fldChar w:fldCharType="separate"/>
                      </w:r>
                      <w:r>
                        <w:rPr>
                          <w:b w:val="0"/>
                          <w:bCs/>
                        </w:rPr>
                        <w:t>3</w:t>
                      </w:r>
                      <w:r>
                        <w:rPr>
                          <w:b w:val="0"/>
                          <w:bCs/>
                        </w:rPr>
                        <w:fldChar w:fldCharType="end"/>
                      </w:r>
                      <w:r>
                        <w:rPr>
                          <w:b w:val="0"/>
                          <w:bCs/>
                        </w:rPr>
                        <w:t xml:space="preserve"> Pemetaan stakeholder setelah pelaksanaan aksi</w:t>
                      </w:r>
                      <w:r>
                        <w:t xml:space="preserve"> perubahan</w:t>
                      </w:r>
                      <w:bookmarkEnd w:id="234"/>
                    </w:p>
                    <w:p w14:paraId="41D3BF9D">
                      <w:pPr>
                        <w:rPr>
                          <w:rFonts w:ascii="Arial" w:hAnsi="Arial" w:cs="Arial"/>
                          <w:b/>
                          <w:bCs/>
                        </w:rPr>
                      </w:pPr>
                    </w:p>
                  </w:txbxContent>
                </v:textbox>
              </v:shape>
            </w:pict>
          </mc:Fallback>
        </mc:AlternateContent>
      </w:r>
    </w:p>
    <w:p w14:paraId="6FE71D9A">
      <w:pPr>
        <w:spacing w:after="0" w:line="360" w:lineRule="auto"/>
        <w:jc w:val="center"/>
        <w:rPr>
          <w:rFonts w:ascii="Arial" w:hAnsi="Arial" w:cs="Arial"/>
          <w:sz w:val="24"/>
          <w:szCs w:val="24"/>
        </w:rPr>
      </w:pPr>
    </w:p>
    <w:p w14:paraId="10678E77">
      <w:pPr>
        <w:spacing w:after="0" w:line="360" w:lineRule="auto"/>
        <w:jc w:val="center"/>
        <w:rPr>
          <w:rFonts w:ascii="Arial" w:hAnsi="Arial" w:cs="Arial"/>
          <w:sz w:val="24"/>
          <w:szCs w:val="24"/>
        </w:rPr>
      </w:pPr>
    </w:p>
    <w:p w14:paraId="6FD125E6">
      <w:pPr>
        <w:spacing w:after="0" w:line="360" w:lineRule="auto"/>
        <w:jc w:val="center"/>
        <w:rPr>
          <w:rFonts w:ascii="Arial" w:hAnsi="Arial" w:cs="Arial"/>
          <w:sz w:val="24"/>
          <w:szCs w:val="24"/>
        </w:rPr>
      </w:pPr>
    </w:p>
    <w:p w14:paraId="4FAA11F0">
      <w:pPr>
        <w:pStyle w:val="2"/>
        <w:spacing w:line="360" w:lineRule="auto"/>
        <w:jc w:val="center"/>
        <w:rPr>
          <w:rFonts w:ascii="Arial" w:hAnsi="Arial" w:cs="Arial"/>
          <w:sz w:val="24"/>
          <w:szCs w:val="24"/>
        </w:rPr>
      </w:pPr>
      <w:bookmarkStart w:id="166" w:name="_Toc203333738"/>
      <w:bookmarkStart w:id="167" w:name="_Toc203334075"/>
      <w:bookmarkStart w:id="168" w:name="_Toc203382040"/>
      <w:r>
        <w:rPr>
          <w:rFonts w:ascii="Arial" w:hAnsi="Arial" w:cs="Arial"/>
          <w:sz w:val="24"/>
          <w:szCs w:val="24"/>
        </w:rPr>
        <w:t>BAB VII</w:t>
      </w:r>
      <w:bookmarkEnd w:id="166"/>
      <w:bookmarkEnd w:id="167"/>
      <w:bookmarkStart w:id="169" w:name="_Toc203334076"/>
      <w:bookmarkStart w:id="170" w:name="_Toc203333739"/>
      <w:bookmarkStart w:id="171" w:name="_Toc203334130"/>
      <w:r>
        <w:rPr>
          <w:rFonts w:ascii="Arial" w:hAnsi="Arial" w:cs="Arial"/>
          <w:sz w:val="24"/>
          <w:szCs w:val="24"/>
        </w:rPr>
        <w:t>.</w:t>
      </w:r>
      <w:bookmarkEnd w:id="168"/>
      <w:r>
        <w:rPr>
          <w:rFonts w:ascii="Arial" w:hAnsi="Arial" w:cs="Arial"/>
          <w:sz w:val="24"/>
          <w:szCs w:val="24"/>
        </w:rPr>
        <w:t xml:space="preserve"> </w:t>
      </w:r>
    </w:p>
    <w:p w14:paraId="5123FFA4">
      <w:pPr>
        <w:pStyle w:val="2"/>
        <w:spacing w:before="0" w:line="360" w:lineRule="auto"/>
        <w:jc w:val="center"/>
        <w:rPr>
          <w:rFonts w:ascii="Arial" w:hAnsi="Arial" w:cs="Arial"/>
          <w:sz w:val="24"/>
          <w:szCs w:val="24"/>
        </w:rPr>
      </w:pPr>
      <w:bookmarkStart w:id="172" w:name="_Toc203382041"/>
      <w:r>
        <w:rPr>
          <w:rFonts w:ascii="Arial" w:hAnsi="Arial" w:cs="Arial"/>
          <w:sz w:val="24"/>
          <w:szCs w:val="24"/>
        </w:rPr>
        <w:t>PELAKSANAAN PENGEMBANGAN POTENSI DIRI</w:t>
      </w:r>
      <w:bookmarkEnd w:id="169"/>
      <w:bookmarkEnd w:id="170"/>
      <w:bookmarkEnd w:id="171"/>
      <w:bookmarkEnd w:id="172"/>
    </w:p>
    <w:p w14:paraId="0F66CAAD">
      <w:pPr>
        <w:pStyle w:val="10"/>
        <w:spacing w:before="137" w:line="360" w:lineRule="auto"/>
        <w:ind w:right="2" w:firstLine="709"/>
        <w:jc w:val="both"/>
        <w:rPr>
          <w:rFonts w:ascii="Arial" w:hAnsi="Arial" w:cs="Arial"/>
        </w:rPr>
      </w:pPr>
      <w:bookmarkStart w:id="173" w:name="PELAKSANAAN_PENGEMBANGAN_POTENSI_DIRI"/>
      <w:bookmarkEnd w:id="173"/>
      <w:r>
        <w:rPr>
          <w:rFonts w:ascii="Arial" w:hAnsi="Arial" w:cs="Arial"/>
        </w:rPr>
        <w:t xml:space="preserve">Pengembangan potensi diri adalah suatu proses krusial dalam meningkatkan mutu individu, khususnya bagi seorang </w:t>
      </w:r>
      <w:r>
        <w:rPr>
          <w:rFonts w:ascii="Arial" w:hAnsi="Arial" w:cs="Arial"/>
          <w:lang w:val="en-US"/>
        </w:rPr>
        <w:t>Reformer</w:t>
      </w:r>
      <w:r>
        <w:rPr>
          <w:rFonts w:ascii="Arial" w:hAnsi="Arial" w:cs="Arial"/>
        </w:rPr>
        <w:t>, baik dari sisi pribadi maupun profesional. Proses ini terdiri dari beberapa tahapan yang tersusun secara sistematis, mencakup pemetaan, evaluasi, hingga penerapan strategi pengembangan yang tepat. Berikut ini adalah tahapan-tahapan dalam mengembangkan potensi diri selama proses penyusunan aksi perubahan:</w:t>
      </w:r>
    </w:p>
    <w:p w14:paraId="6547B55B">
      <w:pPr>
        <w:pStyle w:val="3"/>
        <w:numPr>
          <w:ilvl w:val="0"/>
          <w:numId w:val="93"/>
        </w:numPr>
        <w:ind w:left="426" w:hanging="426"/>
        <w:rPr>
          <w:rFonts w:ascii="Arial" w:hAnsi="Arial" w:cs="Arial"/>
          <w:sz w:val="24"/>
          <w:szCs w:val="24"/>
        </w:rPr>
      </w:pPr>
      <w:bookmarkStart w:id="174" w:name="_Toc203333740"/>
      <w:bookmarkStart w:id="175" w:name="_Toc203334077"/>
      <w:bookmarkStart w:id="176" w:name="_Toc203382042"/>
      <w:r>
        <w:rPr>
          <w:rFonts w:ascii="Arial" w:hAnsi="Arial" w:cs="Arial"/>
          <w:sz w:val="24"/>
          <w:szCs w:val="24"/>
        </w:rPr>
        <w:t>Pemetaan</w:t>
      </w:r>
      <w:r>
        <w:rPr>
          <w:rFonts w:ascii="Arial" w:hAnsi="Arial" w:cs="Arial"/>
          <w:spacing w:val="-8"/>
          <w:sz w:val="24"/>
          <w:szCs w:val="24"/>
        </w:rPr>
        <w:t xml:space="preserve"> </w:t>
      </w:r>
      <w:r>
        <w:rPr>
          <w:rFonts w:ascii="Arial" w:hAnsi="Arial" w:cs="Arial"/>
          <w:sz w:val="24"/>
          <w:szCs w:val="24"/>
        </w:rPr>
        <w:t>Sikap</w:t>
      </w:r>
      <w:r>
        <w:rPr>
          <w:rFonts w:ascii="Arial" w:hAnsi="Arial" w:cs="Arial"/>
          <w:spacing w:val="-2"/>
          <w:sz w:val="24"/>
          <w:szCs w:val="24"/>
        </w:rPr>
        <w:t xml:space="preserve"> </w:t>
      </w:r>
      <w:r>
        <w:rPr>
          <w:rFonts w:ascii="Arial" w:hAnsi="Arial" w:cs="Arial"/>
          <w:sz w:val="24"/>
          <w:szCs w:val="24"/>
        </w:rPr>
        <w:t>Perilaku</w:t>
      </w:r>
      <w:r>
        <w:rPr>
          <w:rFonts w:ascii="Arial" w:hAnsi="Arial" w:cs="Arial"/>
          <w:spacing w:val="-1"/>
          <w:sz w:val="24"/>
          <w:szCs w:val="24"/>
        </w:rPr>
        <w:t xml:space="preserve"> </w:t>
      </w:r>
      <w:r>
        <w:rPr>
          <w:rFonts w:ascii="Arial" w:hAnsi="Arial" w:cs="Arial"/>
          <w:sz w:val="24"/>
          <w:szCs w:val="24"/>
        </w:rPr>
        <w:t>Kepemimpinan</w:t>
      </w:r>
      <w:r>
        <w:rPr>
          <w:rFonts w:ascii="Arial" w:hAnsi="Arial" w:cs="Arial"/>
          <w:spacing w:val="-6"/>
          <w:sz w:val="24"/>
          <w:szCs w:val="24"/>
        </w:rPr>
        <w:t xml:space="preserve"> </w:t>
      </w:r>
      <w:r>
        <w:rPr>
          <w:rFonts w:ascii="Arial" w:hAnsi="Arial" w:cs="Arial"/>
          <w:sz w:val="24"/>
          <w:szCs w:val="24"/>
        </w:rPr>
        <w:t>dan</w:t>
      </w:r>
      <w:r>
        <w:rPr>
          <w:rFonts w:ascii="Arial" w:hAnsi="Arial" w:cs="Arial"/>
          <w:spacing w:val="-5"/>
          <w:sz w:val="24"/>
          <w:szCs w:val="24"/>
        </w:rPr>
        <w:t xml:space="preserve"> </w:t>
      </w:r>
      <w:r>
        <w:rPr>
          <w:rFonts w:ascii="Arial" w:hAnsi="Arial" w:cs="Arial"/>
          <w:sz w:val="24"/>
          <w:szCs w:val="24"/>
        </w:rPr>
        <w:t>Strategi</w:t>
      </w:r>
      <w:r>
        <w:rPr>
          <w:rFonts w:ascii="Arial" w:hAnsi="Arial" w:cs="Arial"/>
          <w:spacing w:val="-2"/>
          <w:sz w:val="24"/>
          <w:szCs w:val="24"/>
        </w:rPr>
        <w:t xml:space="preserve"> Pengembangan</w:t>
      </w:r>
      <w:bookmarkEnd w:id="174"/>
      <w:bookmarkEnd w:id="175"/>
      <w:bookmarkEnd w:id="176"/>
    </w:p>
    <w:p w14:paraId="66B0C95C">
      <w:pPr>
        <w:pStyle w:val="10"/>
        <w:spacing w:line="360" w:lineRule="auto"/>
        <w:ind w:right="2" w:firstLine="709"/>
        <w:jc w:val="both"/>
        <w:rPr>
          <w:rFonts w:ascii="Arial" w:hAnsi="Arial" w:cs="Arial"/>
          <w:lang w:val="en-US"/>
        </w:rPr>
      </w:pPr>
      <w:r>
        <w:rPr>
          <w:rFonts w:ascii="Arial" w:hAnsi="Arial" w:cs="Arial"/>
        </w:rPr>
        <w:t>Pengembangan</w:t>
      </w:r>
      <w:r>
        <w:rPr>
          <w:rFonts w:ascii="Arial" w:hAnsi="Arial" w:cs="Arial"/>
          <w:spacing w:val="1"/>
        </w:rPr>
        <w:t xml:space="preserve"> </w:t>
      </w:r>
      <w:r>
        <w:rPr>
          <w:rFonts w:ascii="Arial" w:hAnsi="Arial" w:cs="Arial"/>
        </w:rPr>
        <w:t>potensi</w:t>
      </w:r>
      <w:r>
        <w:rPr>
          <w:rFonts w:ascii="Arial" w:hAnsi="Arial" w:cs="Arial"/>
          <w:spacing w:val="1"/>
        </w:rPr>
        <w:t xml:space="preserve"> </w:t>
      </w:r>
      <w:r>
        <w:rPr>
          <w:rFonts w:ascii="Arial" w:hAnsi="Arial" w:cs="Arial"/>
        </w:rPr>
        <w:t>diri</w:t>
      </w:r>
      <w:r>
        <w:rPr>
          <w:rFonts w:ascii="Arial" w:hAnsi="Arial" w:cs="Arial"/>
          <w:spacing w:val="1"/>
        </w:rPr>
        <w:t xml:space="preserve"> </w:t>
      </w:r>
      <w:r>
        <w:rPr>
          <w:rFonts w:ascii="Arial" w:hAnsi="Arial" w:cs="Arial"/>
        </w:rPr>
        <w:t>dalam</w:t>
      </w:r>
      <w:r>
        <w:rPr>
          <w:rFonts w:ascii="Arial" w:hAnsi="Arial" w:cs="Arial"/>
          <w:spacing w:val="1"/>
        </w:rPr>
        <w:t xml:space="preserve"> </w:t>
      </w:r>
      <w:r>
        <w:rPr>
          <w:rFonts w:ascii="Arial" w:hAnsi="Arial" w:cs="Arial"/>
        </w:rPr>
        <w:t>konteks</w:t>
      </w:r>
      <w:r>
        <w:rPr>
          <w:rFonts w:ascii="Arial" w:hAnsi="Arial" w:cs="Arial"/>
          <w:spacing w:val="1"/>
        </w:rPr>
        <w:t xml:space="preserve"> </w:t>
      </w:r>
      <w:r>
        <w:rPr>
          <w:rFonts w:ascii="Arial" w:hAnsi="Arial" w:cs="Arial"/>
        </w:rPr>
        <w:t>pelatihan</w:t>
      </w:r>
      <w:r>
        <w:rPr>
          <w:rFonts w:ascii="Arial" w:hAnsi="Arial" w:cs="Arial"/>
          <w:spacing w:val="1"/>
        </w:rPr>
        <w:t xml:space="preserve"> </w:t>
      </w:r>
      <w:r>
        <w:rPr>
          <w:rFonts w:ascii="Arial" w:hAnsi="Arial" w:cs="Arial"/>
        </w:rPr>
        <w:t>kepemimpinan</w:t>
      </w:r>
      <w:r>
        <w:rPr>
          <w:rFonts w:ascii="Arial" w:hAnsi="Arial" w:cs="Arial"/>
          <w:spacing w:val="1"/>
        </w:rPr>
        <w:t xml:space="preserve"> </w:t>
      </w:r>
      <w:r>
        <w:rPr>
          <w:rFonts w:ascii="Arial" w:hAnsi="Arial" w:cs="Arial"/>
        </w:rPr>
        <w:t>pengawas</w:t>
      </w:r>
      <w:r>
        <w:rPr>
          <w:rFonts w:ascii="Arial" w:hAnsi="Arial" w:cs="Arial"/>
          <w:spacing w:val="1"/>
        </w:rPr>
        <w:t xml:space="preserve"> </w:t>
      </w:r>
      <w:r>
        <w:rPr>
          <w:rFonts w:ascii="Arial" w:hAnsi="Arial" w:cs="Arial"/>
        </w:rPr>
        <w:t>adalah</w:t>
      </w:r>
      <w:r>
        <w:rPr>
          <w:rFonts w:ascii="Arial" w:hAnsi="Arial" w:cs="Arial"/>
          <w:spacing w:val="1"/>
        </w:rPr>
        <w:t xml:space="preserve"> </w:t>
      </w:r>
      <w:r>
        <w:rPr>
          <w:rFonts w:ascii="Arial" w:hAnsi="Arial" w:cs="Arial"/>
        </w:rPr>
        <w:t>suatu</w:t>
      </w:r>
      <w:r>
        <w:rPr>
          <w:rFonts w:ascii="Arial" w:hAnsi="Arial" w:cs="Arial"/>
          <w:spacing w:val="1"/>
        </w:rPr>
        <w:t xml:space="preserve"> </w:t>
      </w:r>
      <w:r>
        <w:rPr>
          <w:rFonts w:ascii="Arial" w:hAnsi="Arial" w:cs="Arial"/>
        </w:rPr>
        <w:t>proses</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bertujuan</w:t>
      </w:r>
      <w:r>
        <w:rPr>
          <w:rFonts w:ascii="Arial" w:hAnsi="Arial" w:cs="Arial"/>
          <w:spacing w:val="1"/>
        </w:rPr>
        <w:t xml:space="preserve"> </w:t>
      </w:r>
      <w:r>
        <w:rPr>
          <w:rFonts w:ascii="Arial" w:hAnsi="Arial" w:cs="Arial"/>
        </w:rPr>
        <w:t>untuk</w:t>
      </w:r>
      <w:r>
        <w:rPr>
          <w:rFonts w:ascii="Arial" w:hAnsi="Arial" w:cs="Arial"/>
          <w:spacing w:val="1"/>
        </w:rPr>
        <w:t xml:space="preserve"> </w:t>
      </w:r>
      <w:r>
        <w:rPr>
          <w:rFonts w:ascii="Arial" w:hAnsi="Arial" w:cs="Arial"/>
        </w:rPr>
        <w:t>meningkatkan</w:t>
      </w:r>
      <w:r>
        <w:rPr>
          <w:rFonts w:ascii="Arial" w:hAnsi="Arial" w:cs="Arial"/>
          <w:spacing w:val="1"/>
        </w:rPr>
        <w:t xml:space="preserve"> </w:t>
      </w:r>
      <w:r>
        <w:rPr>
          <w:rFonts w:ascii="Arial" w:hAnsi="Arial" w:cs="Arial"/>
        </w:rPr>
        <w:t>kemampuan</w:t>
      </w:r>
      <w:r>
        <w:rPr>
          <w:rFonts w:ascii="Arial" w:hAnsi="Arial" w:cs="Arial"/>
          <w:spacing w:val="1"/>
        </w:rPr>
        <w:t xml:space="preserve"> </w:t>
      </w:r>
      <w:r>
        <w:rPr>
          <w:rFonts w:ascii="Arial" w:hAnsi="Arial" w:cs="Arial"/>
        </w:rPr>
        <w:t>kepemimpinan,</w:t>
      </w:r>
      <w:r>
        <w:rPr>
          <w:rFonts w:ascii="Arial" w:hAnsi="Arial" w:cs="Arial"/>
          <w:spacing w:val="1"/>
        </w:rPr>
        <w:t xml:space="preserve"> </w:t>
      </w:r>
      <w:r>
        <w:rPr>
          <w:rFonts w:ascii="Arial" w:hAnsi="Arial" w:cs="Arial"/>
        </w:rPr>
        <w:t>keterampilan</w:t>
      </w:r>
      <w:r>
        <w:rPr>
          <w:rFonts w:ascii="Arial" w:hAnsi="Arial" w:cs="Arial"/>
          <w:spacing w:val="1"/>
        </w:rPr>
        <w:t xml:space="preserve"> </w:t>
      </w:r>
      <w:r>
        <w:rPr>
          <w:rFonts w:ascii="Arial" w:hAnsi="Arial" w:cs="Arial"/>
        </w:rPr>
        <w:t>manajemen,</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pemahaman</w:t>
      </w:r>
      <w:r>
        <w:rPr>
          <w:rFonts w:ascii="Arial" w:hAnsi="Arial" w:cs="Arial"/>
          <w:spacing w:val="1"/>
        </w:rPr>
        <w:t xml:space="preserve"> </w:t>
      </w:r>
      <w:r>
        <w:rPr>
          <w:rFonts w:ascii="Arial" w:hAnsi="Arial" w:cs="Arial"/>
        </w:rPr>
        <w:t>tentang</w:t>
      </w:r>
      <w:r>
        <w:rPr>
          <w:rFonts w:ascii="Arial" w:hAnsi="Arial" w:cs="Arial"/>
          <w:spacing w:val="1"/>
        </w:rPr>
        <w:t xml:space="preserve"> </w:t>
      </w:r>
      <w:r>
        <w:rPr>
          <w:rFonts w:ascii="Arial" w:hAnsi="Arial" w:cs="Arial"/>
        </w:rPr>
        <w:t>bagaimana</w:t>
      </w:r>
      <w:r>
        <w:rPr>
          <w:rFonts w:ascii="Arial" w:hAnsi="Arial" w:cs="Arial"/>
          <w:spacing w:val="1"/>
        </w:rPr>
        <w:t xml:space="preserve"> </w:t>
      </w:r>
      <w:r>
        <w:rPr>
          <w:rFonts w:ascii="Arial" w:hAnsi="Arial" w:cs="Arial"/>
        </w:rPr>
        <w:t>memimpin</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mengawasi</w:t>
      </w:r>
      <w:r>
        <w:rPr>
          <w:rFonts w:ascii="Arial" w:hAnsi="Arial" w:cs="Arial"/>
          <w:spacing w:val="1"/>
        </w:rPr>
        <w:t xml:space="preserve"> </w:t>
      </w:r>
      <w:r>
        <w:rPr>
          <w:rFonts w:ascii="Arial" w:hAnsi="Arial" w:cs="Arial"/>
        </w:rPr>
        <w:t>tim</w:t>
      </w:r>
      <w:r>
        <w:rPr>
          <w:rFonts w:ascii="Arial" w:hAnsi="Arial" w:cs="Arial"/>
          <w:spacing w:val="1"/>
        </w:rPr>
        <w:t xml:space="preserve"> </w:t>
      </w:r>
      <w:r>
        <w:rPr>
          <w:rFonts w:ascii="Arial" w:hAnsi="Arial" w:cs="Arial"/>
        </w:rPr>
        <w:t>atau</w:t>
      </w:r>
      <w:r>
        <w:rPr>
          <w:rFonts w:ascii="Arial" w:hAnsi="Arial" w:cs="Arial"/>
          <w:spacing w:val="1"/>
        </w:rPr>
        <w:t xml:space="preserve"> </w:t>
      </w:r>
      <w:r>
        <w:rPr>
          <w:rFonts w:ascii="Arial" w:hAnsi="Arial" w:cs="Arial"/>
        </w:rPr>
        <w:t>organisasi.</w:t>
      </w:r>
      <w:r>
        <w:rPr>
          <w:rFonts w:ascii="Arial" w:hAnsi="Arial" w:cs="Arial"/>
          <w:spacing w:val="1"/>
        </w:rPr>
        <w:t xml:space="preserve"> </w:t>
      </w:r>
      <w:r>
        <w:rPr>
          <w:rFonts w:ascii="Arial" w:hAnsi="Arial" w:cs="Arial"/>
        </w:rPr>
        <w:t>Pada</w:t>
      </w:r>
      <w:r>
        <w:rPr>
          <w:rFonts w:ascii="Arial" w:hAnsi="Arial" w:cs="Arial"/>
          <w:spacing w:val="1"/>
        </w:rPr>
        <w:t xml:space="preserve"> </w:t>
      </w:r>
      <w:r>
        <w:rPr>
          <w:rFonts w:ascii="Arial" w:hAnsi="Arial" w:cs="Arial"/>
        </w:rPr>
        <w:t>penyusunan</w:t>
      </w:r>
      <w:r>
        <w:rPr>
          <w:rFonts w:ascii="Arial" w:hAnsi="Arial" w:cs="Arial"/>
          <w:spacing w:val="1"/>
        </w:rPr>
        <w:t xml:space="preserve"> </w:t>
      </w:r>
      <w:r>
        <w:rPr>
          <w:rFonts w:ascii="Arial" w:hAnsi="Arial" w:cs="Arial"/>
        </w:rPr>
        <w:t>Rancangan</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(RAP)</w:t>
      </w:r>
      <w:r>
        <w:rPr>
          <w:rFonts w:ascii="Arial" w:hAnsi="Arial" w:cs="Arial"/>
          <w:spacing w:val="1"/>
        </w:rPr>
        <w:t xml:space="preserve"> </w:t>
      </w:r>
      <w:r>
        <w:rPr>
          <w:rFonts w:ascii="Arial" w:hAnsi="Arial" w:cs="Arial"/>
        </w:rPr>
        <w:t>Pelatihan</w:t>
      </w:r>
      <w:r>
        <w:rPr>
          <w:rFonts w:ascii="Arial" w:hAnsi="Arial" w:cs="Arial"/>
          <w:spacing w:val="1"/>
        </w:rPr>
        <w:t xml:space="preserve"> </w:t>
      </w:r>
      <w:r>
        <w:rPr>
          <w:rFonts w:ascii="Arial" w:hAnsi="Arial" w:cs="Arial"/>
        </w:rPr>
        <w:t>Kepemimpinan</w:t>
      </w:r>
      <w:r>
        <w:rPr>
          <w:rFonts w:ascii="Arial" w:hAnsi="Arial" w:cs="Arial"/>
          <w:spacing w:val="1"/>
        </w:rPr>
        <w:t xml:space="preserve"> </w:t>
      </w:r>
      <w:r>
        <w:rPr>
          <w:rFonts w:ascii="Arial" w:hAnsi="Arial" w:cs="Arial"/>
        </w:rPr>
        <w:t>Pengawas</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dilaksanakan</w:t>
      </w:r>
      <w:r>
        <w:rPr>
          <w:rFonts w:ascii="Arial" w:hAnsi="Arial" w:cs="Arial"/>
          <w:spacing w:val="1"/>
        </w:rPr>
        <w:t xml:space="preserve"> </w:t>
      </w:r>
      <w:r>
        <w:rPr>
          <w:rFonts w:ascii="Arial" w:hAnsi="Arial" w:cs="Arial"/>
        </w:rPr>
        <w:t>pada</w:t>
      </w:r>
      <w:r>
        <w:rPr>
          <w:rFonts w:ascii="Arial" w:hAnsi="Arial" w:cs="Arial"/>
          <w:spacing w:val="1"/>
        </w:rPr>
        <w:t xml:space="preserve"> </w:t>
      </w:r>
      <w:r>
        <w:rPr>
          <w:rFonts w:ascii="Arial" w:hAnsi="Arial" w:cs="Arial"/>
        </w:rPr>
        <w:t>Bulan</w:t>
      </w:r>
      <w:r>
        <w:rPr>
          <w:rFonts w:ascii="Arial" w:hAnsi="Arial" w:cs="Arial"/>
          <w:spacing w:val="1"/>
        </w:rPr>
        <w:t xml:space="preserve"> </w:t>
      </w:r>
      <w:r>
        <w:rPr>
          <w:rFonts w:ascii="Arial" w:hAnsi="Arial" w:cs="Arial"/>
          <w:lang w:val="en-US"/>
        </w:rPr>
        <w:t>April 2025</w:t>
      </w:r>
      <w:r>
        <w:rPr>
          <w:rFonts w:ascii="Arial" w:hAnsi="Arial" w:cs="Arial"/>
          <w:spacing w:val="1"/>
        </w:rPr>
        <w:t xml:space="preserve"> </w:t>
      </w:r>
      <w:r>
        <w:rPr>
          <w:rFonts w:ascii="Arial" w:hAnsi="Arial" w:cs="Arial"/>
        </w:rPr>
        <w:t>lalu,</w:t>
      </w:r>
      <w:r>
        <w:rPr>
          <w:rFonts w:ascii="Arial" w:hAnsi="Arial" w:cs="Arial"/>
          <w:spacing w:val="1"/>
        </w:rPr>
        <w:t xml:space="preserve"> </w:t>
      </w:r>
      <w:r>
        <w:rPr>
          <w:rFonts w:ascii="Arial" w:hAnsi="Arial" w:cs="Arial"/>
        </w:rPr>
        <w:t>telah</w:t>
      </w:r>
      <w:r>
        <w:rPr>
          <w:rFonts w:ascii="Arial" w:hAnsi="Arial" w:cs="Arial"/>
          <w:spacing w:val="1"/>
        </w:rPr>
        <w:t xml:space="preserve"> </w:t>
      </w:r>
      <w:r>
        <w:rPr>
          <w:rFonts w:ascii="Arial" w:hAnsi="Arial" w:cs="Arial"/>
        </w:rPr>
        <w:t>dilakukan</w:t>
      </w:r>
      <w:r>
        <w:rPr>
          <w:rFonts w:ascii="Arial" w:hAnsi="Arial" w:cs="Arial"/>
          <w:spacing w:val="1"/>
        </w:rPr>
        <w:t xml:space="preserve"> </w:t>
      </w:r>
      <w:r>
        <w:rPr>
          <w:rFonts w:ascii="Arial" w:hAnsi="Arial" w:cs="Arial"/>
        </w:rPr>
        <w:t>pemetaan</w:t>
      </w:r>
      <w:r>
        <w:rPr>
          <w:rFonts w:ascii="Arial" w:hAnsi="Arial" w:cs="Arial"/>
          <w:spacing w:val="-3"/>
        </w:rPr>
        <w:t xml:space="preserve"> </w:t>
      </w:r>
      <w:r>
        <w:rPr>
          <w:rFonts w:ascii="Arial" w:hAnsi="Arial" w:cs="Arial"/>
        </w:rPr>
        <w:t>sikap</w:t>
      </w:r>
      <w:r>
        <w:rPr>
          <w:rFonts w:ascii="Arial" w:hAnsi="Arial" w:cs="Arial"/>
          <w:spacing w:val="-2"/>
        </w:rPr>
        <w:t xml:space="preserve"> </w:t>
      </w:r>
      <w:r>
        <w:rPr>
          <w:rFonts w:ascii="Arial" w:hAnsi="Arial" w:cs="Arial"/>
        </w:rPr>
        <w:t>perilaku</w:t>
      </w:r>
      <w:r>
        <w:rPr>
          <w:rFonts w:ascii="Arial" w:hAnsi="Arial" w:cs="Arial"/>
          <w:spacing w:val="-2"/>
        </w:rPr>
        <w:t xml:space="preserve"> </w:t>
      </w:r>
      <w:r>
        <w:rPr>
          <w:rFonts w:ascii="Arial" w:hAnsi="Arial" w:cs="Arial"/>
        </w:rPr>
        <w:t>kepemimpinan</w:t>
      </w:r>
      <w:r>
        <w:rPr>
          <w:rFonts w:ascii="Arial" w:hAnsi="Arial" w:cs="Arial"/>
          <w:spacing w:val="3"/>
        </w:rPr>
        <w:t xml:space="preserve"> </w:t>
      </w:r>
      <w:r>
        <w:rPr>
          <w:rFonts w:ascii="Arial" w:hAnsi="Arial" w:cs="Arial"/>
        </w:rPr>
        <w:t>terhadap</w:t>
      </w:r>
      <w:r>
        <w:rPr>
          <w:rFonts w:ascii="Arial" w:hAnsi="Arial" w:cs="Arial"/>
          <w:spacing w:val="-2"/>
        </w:rPr>
        <w:t xml:space="preserve"> </w:t>
      </w:r>
      <w:r>
        <w:rPr>
          <w:rFonts w:ascii="Arial" w:hAnsi="Arial" w:cs="Arial"/>
        </w:rPr>
        <w:t>peserta</w:t>
      </w:r>
      <w:r>
        <w:rPr>
          <w:rFonts w:ascii="Arial" w:hAnsi="Arial" w:cs="Arial"/>
          <w:spacing w:val="-1"/>
        </w:rPr>
        <w:t xml:space="preserve"> </w:t>
      </w:r>
      <w:r>
        <w:rPr>
          <w:rFonts w:ascii="Arial" w:hAnsi="Arial" w:cs="Arial"/>
        </w:rPr>
        <w:t>pelatihan</w:t>
      </w:r>
      <w:r>
        <w:rPr>
          <w:rFonts w:ascii="Arial" w:hAnsi="Arial" w:cs="Arial"/>
          <w:lang w:val="en-US"/>
        </w:rPr>
        <w:t>.</w:t>
      </w:r>
    </w:p>
    <w:p w14:paraId="2729A9E9">
      <w:pPr>
        <w:pStyle w:val="10"/>
        <w:spacing w:line="360" w:lineRule="auto"/>
        <w:ind w:right="61" w:firstLine="709"/>
        <w:jc w:val="both"/>
        <w:rPr>
          <w:rFonts w:ascii="Arial" w:hAnsi="Arial" w:cs="Arial"/>
        </w:rPr>
      </w:pPr>
      <w:r>
        <w:rPr>
          <w:rFonts w:ascii="Arial" w:hAnsi="Arial" w:cs="Arial"/>
        </w:rPr>
        <w:t>Hasil akhir Pemetaan Pengembangan Potensi Diri antara Mentor dan</w:t>
      </w:r>
      <w:r>
        <w:rPr>
          <w:rFonts w:ascii="Arial" w:hAnsi="Arial" w:cs="Arial"/>
          <w:spacing w:val="1"/>
        </w:rPr>
        <w:t xml:space="preserve"> </w:t>
      </w:r>
      <w:r>
        <w:rPr>
          <w:rFonts w:ascii="Arial" w:hAnsi="Arial" w:cs="Arial"/>
        </w:rPr>
        <w:t>Peserta</w:t>
      </w:r>
      <w:r>
        <w:rPr>
          <w:rFonts w:ascii="Arial" w:hAnsi="Arial" w:cs="Arial"/>
          <w:spacing w:val="1"/>
        </w:rPr>
        <w:t xml:space="preserve"> </w:t>
      </w:r>
      <w:r>
        <w:rPr>
          <w:rFonts w:ascii="Arial" w:hAnsi="Arial" w:cs="Arial"/>
        </w:rPr>
        <w:t>menghasilkan</w:t>
      </w:r>
      <w:r>
        <w:rPr>
          <w:rFonts w:ascii="Arial" w:hAnsi="Arial" w:cs="Arial"/>
          <w:spacing w:val="1"/>
        </w:rPr>
        <w:t xml:space="preserve"> </w:t>
      </w:r>
      <w:r>
        <w:rPr>
          <w:rFonts w:ascii="Arial" w:hAnsi="Arial" w:cs="Arial"/>
        </w:rPr>
        <w:t>penilaian</w:t>
      </w:r>
      <w:r>
        <w:rPr>
          <w:rFonts w:ascii="Arial" w:hAnsi="Arial" w:cs="Arial"/>
          <w:spacing w:val="1"/>
        </w:rPr>
        <w:t xml:space="preserve"> </w:t>
      </w:r>
      <w:r>
        <w:rPr>
          <w:rFonts w:ascii="Arial" w:hAnsi="Arial" w:cs="Arial"/>
        </w:rPr>
        <w:t>sebesar</w:t>
      </w:r>
      <w:r>
        <w:rPr>
          <w:rFonts w:ascii="Arial" w:hAnsi="Arial" w:cs="Arial"/>
          <w:spacing w:val="1"/>
        </w:rPr>
        <w:t xml:space="preserve"> </w:t>
      </w:r>
      <w:r>
        <w:rPr>
          <w:rFonts w:ascii="Arial" w:hAnsi="Arial" w:cs="Arial"/>
          <w:lang w:val="en-US"/>
        </w:rPr>
        <w:t xml:space="preserve">8,97 </w:t>
      </w:r>
      <w:r>
        <w:rPr>
          <w:rFonts w:ascii="Arial" w:hAnsi="Arial" w:cs="Arial"/>
        </w:rPr>
        <w:t>dengan</w:t>
      </w:r>
      <w:r>
        <w:rPr>
          <w:rFonts w:ascii="Arial" w:hAnsi="Arial" w:cs="Arial"/>
          <w:spacing w:val="1"/>
        </w:rPr>
        <w:t xml:space="preserve"> </w:t>
      </w:r>
      <w:r>
        <w:rPr>
          <w:rFonts w:ascii="Arial" w:hAnsi="Arial" w:cs="Arial"/>
        </w:rPr>
        <w:t>kualifikasi</w:t>
      </w:r>
      <w:r>
        <w:rPr>
          <w:rFonts w:ascii="Arial" w:hAnsi="Arial" w:cs="Arial"/>
          <w:spacing w:val="1"/>
        </w:rPr>
        <w:t xml:space="preserve"> </w:t>
      </w:r>
      <w:r>
        <w:rPr>
          <w:rFonts w:ascii="Arial" w:hAnsi="Arial" w:cs="Arial"/>
        </w:rPr>
        <w:t>“Baik”.</w:t>
      </w:r>
      <w:r>
        <w:rPr>
          <w:rFonts w:ascii="Arial" w:hAnsi="Arial" w:cs="Arial"/>
          <w:spacing w:val="1"/>
        </w:rPr>
        <w:t xml:space="preserve"> </w:t>
      </w:r>
      <w:r>
        <w:rPr>
          <w:rFonts w:ascii="Arial" w:hAnsi="Arial" w:cs="Arial"/>
        </w:rPr>
        <w:t>Berdasarkan</w:t>
      </w:r>
      <w:r>
        <w:rPr>
          <w:rFonts w:ascii="Arial" w:hAnsi="Arial" w:cs="Arial"/>
          <w:spacing w:val="1"/>
        </w:rPr>
        <w:t xml:space="preserve"> </w:t>
      </w:r>
      <w:r>
        <w:rPr>
          <w:rFonts w:ascii="Arial" w:hAnsi="Arial" w:cs="Arial"/>
        </w:rPr>
        <w:t>pemetaan</w:t>
      </w:r>
      <w:r>
        <w:rPr>
          <w:rFonts w:ascii="Arial" w:hAnsi="Arial" w:cs="Arial"/>
          <w:spacing w:val="1"/>
        </w:rPr>
        <w:t xml:space="preserve"> </w:t>
      </w:r>
      <w:r>
        <w:rPr>
          <w:rFonts w:ascii="Arial" w:hAnsi="Arial" w:cs="Arial"/>
        </w:rPr>
        <w:t>tersebut,</w:t>
      </w:r>
      <w:r>
        <w:rPr>
          <w:rFonts w:ascii="Arial" w:hAnsi="Arial" w:cs="Arial"/>
          <w:spacing w:val="1"/>
        </w:rPr>
        <w:t xml:space="preserve"> </w:t>
      </w:r>
      <w:r>
        <w:rPr>
          <w:rFonts w:ascii="Arial" w:hAnsi="Arial" w:cs="Arial"/>
        </w:rPr>
        <w:t>dihasilkan</w:t>
      </w:r>
      <w:r>
        <w:rPr>
          <w:rFonts w:ascii="Arial" w:hAnsi="Arial" w:cs="Arial"/>
          <w:spacing w:val="1"/>
        </w:rPr>
        <w:t xml:space="preserve"> </w:t>
      </w:r>
      <w:r>
        <w:rPr>
          <w:rFonts w:ascii="Arial" w:hAnsi="Arial" w:cs="Arial"/>
        </w:rPr>
        <w:t>rekomendasi:</w:t>
      </w:r>
      <w:r>
        <w:rPr>
          <w:rFonts w:ascii="Arial" w:hAnsi="Arial" w:cs="Arial"/>
          <w:spacing w:val="1"/>
        </w:rPr>
        <w:t xml:space="preserve"> </w:t>
      </w:r>
      <w:r>
        <w:rPr>
          <w:rFonts w:ascii="Arial" w:hAnsi="Arial" w:cs="Arial"/>
        </w:rPr>
        <w:t>“Peserta</w:t>
      </w:r>
      <w:r>
        <w:rPr>
          <w:rFonts w:ascii="Arial" w:hAnsi="Arial" w:cs="Arial"/>
          <w:spacing w:val="1"/>
        </w:rPr>
        <w:t xml:space="preserve"> </w:t>
      </w:r>
      <w:r>
        <w:rPr>
          <w:rFonts w:ascii="Arial" w:hAnsi="Arial" w:cs="Arial"/>
        </w:rPr>
        <w:t>perlu</w:t>
      </w:r>
      <w:r>
        <w:rPr>
          <w:rFonts w:ascii="Arial" w:hAnsi="Arial" w:cs="Arial"/>
          <w:spacing w:val="1"/>
        </w:rPr>
        <w:t xml:space="preserve"> </w:t>
      </w:r>
      <w:r>
        <w:rPr>
          <w:rFonts w:ascii="Arial" w:hAnsi="Arial" w:cs="Arial"/>
        </w:rPr>
        <w:t>diberikan</w:t>
      </w:r>
      <w:r>
        <w:rPr>
          <w:rFonts w:ascii="Arial" w:hAnsi="Arial" w:cs="Arial"/>
          <w:spacing w:val="1"/>
        </w:rPr>
        <w:t xml:space="preserve"> </w:t>
      </w:r>
      <w:r>
        <w:rPr>
          <w:rFonts w:ascii="Arial" w:hAnsi="Arial" w:cs="Arial"/>
        </w:rPr>
        <w:t>pengayaan</w:t>
      </w:r>
      <w:r>
        <w:rPr>
          <w:rFonts w:ascii="Arial" w:hAnsi="Arial" w:cs="Arial"/>
          <w:spacing w:val="1"/>
        </w:rPr>
        <w:t xml:space="preserve"> </w:t>
      </w:r>
      <w:r>
        <w:rPr>
          <w:rFonts w:ascii="Arial" w:hAnsi="Arial" w:cs="Arial"/>
        </w:rPr>
        <w:t>pengembangan</w:t>
      </w:r>
      <w:r>
        <w:rPr>
          <w:rFonts w:ascii="Arial" w:hAnsi="Arial" w:cs="Arial"/>
          <w:spacing w:val="1"/>
        </w:rPr>
        <w:t xml:space="preserve"> </w:t>
      </w:r>
      <w:r>
        <w:rPr>
          <w:rFonts w:ascii="Arial" w:hAnsi="Arial" w:cs="Arial"/>
        </w:rPr>
        <w:t>potensi</w:t>
      </w:r>
      <w:r>
        <w:rPr>
          <w:rFonts w:ascii="Arial" w:hAnsi="Arial" w:cs="Arial"/>
          <w:spacing w:val="1"/>
        </w:rPr>
        <w:t xml:space="preserve"> </w:t>
      </w:r>
      <w:r>
        <w:rPr>
          <w:rFonts w:ascii="Arial" w:hAnsi="Arial" w:cs="Arial"/>
        </w:rPr>
        <w:t>diri</w:t>
      </w:r>
      <w:r>
        <w:rPr>
          <w:rFonts w:ascii="Arial" w:hAnsi="Arial" w:cs="Arial"/>
          <w:spacing w:val="1"/>
        </w:rPr>
        <w:t xml:space="preserve"> </w:t>
      </w:r>
      <w:r>
        <w:rPr>
          <w:rFonts w:ascii="Arial" w:hAnsi="Arial" w:cs="Arial"/>
        </w:rPr>
        <w:t>dalam</w:t>
      </w:r>
      <w:r>
        <w:rPr>
          <w:rFonts w:ascii="Arial" w:hAnsi="Arial" w:cs="Arial"/>
          <w:spacing w:val="1"/>
        </w:rPr>
        <w:t xml:space="preserve"> </w:t>
      </w:r>
      <w:r>
        <w:rPr>
          <w:rFonts w:ascii="Arial" w:hAnsi="Arial" w:cs="Arial"/>
        </w:rPr>
        <w:t>bentuk</w:t>
      </w:r>
      <w:r>
        <w:rPr>
          <w:rFonts w:ascii="Arial" w:hAnsi="Arial" w:cs="Arial"/>
          <w:spacing w:val="1"/>
        </w:rPr>
        <w:t xml:space="preserve"> </w:t>
      </w:r>
      <w:r>
        <w:rPr>
          <w:rFonts w:ascii="Arial" w:hAnsi="Arial" w:cs="Arial"/>
        </w:rPr>
        <w:t>kegiatan-</w:t>
      </w:r>
      <w:r>
        <w:rPr>
          <w:rFonts w:ascii="Arial" w:hAnsi="Arial" w:cs="Arial"/>
          <w:spacing w:val="1"/>
        </w:rPr>
        <w:t xml:space="preserve"> </w:t>
      </w:r>
      <w:r>
        <w:rPr>
          <w:rFonts w:ascii="Arial" w:hAnsi="Arial" w:cs="Arial"/>
        </w:rPr>
        <w:t>kegiatan</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terukur</w:t>
      </w:r>
      <w:r>
        <w:rPr>
          <w:rFonts w:ascii="Arial" w:hAnsi="Arial" w:cs="Arial"/>
          <w:spacing w:val="1"/>
        </w:rPr>
        <w:t xml:space="preserve"> </w:t>
      </w:r>
      <w:r>
        <w:rPr>
          <w:rFonts w:ascii="Arial" w:hAnsi="Arial" w:cs="Arial"/>
        </w:rPr>
        <w:t>pada</w:t>
      </w:r>
      <w:r>
        <w:rPr>
          <w:rFonts w:ascii="Arial" w:hAnsi="Arial" w:cs="Arial"/>
          <w:spacing w:val="1"/>
        </w:rPr>
        <w:t xml:space="preserve"> </w:t>
      </w:r>
      <w:r>
        <w:rPr>
          <w:rFonts w:ascii="Arial" w:hAnsi="Arial" w:cs="Arial"/>
        </w:rPr>
        <w:t>saat</w:t>
      </w:r>
      <w:r>
        <w:rPr>
          <w:rFonts w:ascii="Arial" w:hAnsi="Arial" w:cs="Arial"/>
          <w:spacing w:val="1"/>
        </w:rPr>
        <w:t xml:space="preserve"> </w:t>
      </w:r>
      <w:r>
        <w:rPr>
          <w:rFonts w:ascii="Arial" w:hAnsi="Arial" w:cs="Arial"/>
        </w:rPr>
        <w:t>melaksanakan</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dengan</w:t>
      </w:r>
      <w:r>
        <w:rPr>
          <w:rFonts w:ascii="Arial" w:hAnsi="Arial" w:cs="Arial"/>
          <w:spacing w:val="1"/>
        </w:rPr>
        <w:t xml:space="preserve"> </w:t>
      </w:r>
      <w:r>
        <w:rPr>
          <w:rFonts w:ascii="Arial" w:hAnsi="Arial" w:cs="Arial"/>
        </w:rPr>
        <w:t>bimbingan</w:t>
      </w:r>
      <w:r>
        <w:rPr>
          <w:rFonts w:ascii="Arial" w:hAnsi="Arial" w:cs="Arial"/>
          <w:spacing w:val="-2"/>
        </w:rPr>
        <w:t xml:space="preserve"> </w:t>
      </w:r>
      <w:r>
        <w:rPr>
          <w:rFonts w:ascii="Arial" w:hAnsi="Arial" w:cs="Arial"/>
        </w:rPr>
        <w:t>sikap</w:t>
      </w:r>
      <w:r>
        <w:rPr>
          <w:rFonts w:ascii="Arial" w:hAnsi="Arial" w:cs="Arial"/>
          <w:spacing w:val="-2"/>
        </w:rPr>
        <w:t xml:space="preserve"> </w:t>
      </w:r>
      <w:r>
        <w:rPr>
          <w:rFonts w:ascii="Arial" w:hAnsi="Arial" w:cs="Arial"/>
        </w:rPr>
        <w:t>perilaku</w:t>
      </w:r>
      <w:r>
        <w:rPr>
          <w:rFonts w:ascii="Arial" w:hAnsi="Arial" w:cs="Arial"/>
          <w:spacing w:val="-1"/>
        </w:rPr>
        <w:t xml:space="preserve"> </w:t>
      </w:r>
      <w:r>
        <w:rPr>
          <w:rFonts w:ascii="Arial" w:hAnsi="Arial" w:cs="Arial"/>
        </w:rPr>
        <w:t>dalam</w:t>
      </w:r>
      <w:r>
        <w:rPr>
          <w:rFonts w:ascii="Arial" w:hAnsi="Arial" w:cs="Arial"/>
          <w:spacing w:val="-4"/>
        </w:rPr>
        <w:t xml:space="preserve"> </w:t>
      </w:r>
      <w:r>
        <w:rPr>
          <w:rFonts w:ascii="Arial" w:hAnsi="Arial" w:cs="Arial"/>
        </w:rPr>
        <w:t>jabatan</w:t>
      </w:r>
      <w:r>
        <w:rPr>
          <w:rFonts w:ascii="Arial" w:hAnsi="Arial" w:cs="Arial"/>
          <w:spacing w:val="-1"/>
        </w:rPr>
        <w:t xml:space="preserve"> </w:t>
      </w:r>
      <w:r>
        <w:rPr>
          <w:rFonts w:ascii="Arial" w:hAnsi="Arial" w:cs="Arial"/>
        </w:rPr>
        <w:t>pimpinan</w:t>
      </w:r>
      <w:r>
        <w:rPr>
          <w:rFonts w:ascii="Arial" w:hAnsi="Arial" w:cs="Arial"/>
          <w:spacing w:val="-2"/>
        </w:rPr>
        <w:t xml:space="preserve"> </w:t>
      </w:r>
      <w:r>
        <w:rPr>
          <w:rFonts w:ascii="Arial" w:hAnsi="Arial" w:cs="Arial"/>
        </w:rPr>
        <w:t>pengawas.”</w:t>
      </w:r>
    </w:p>
    <w:p w14:paraId="0468212C">
      <w:pPr>
        <w:pStyle w:val="10"/>
        <w:spacing w:line="360" w:lineRule="auto"/>
        <w:ind w:right="61"/>
        <w:jc w:val="both"/>
        <w:rPr>
          <w:rFonts w:ascii="Arial" w:hAnsi="Arial" w:cs="Arial"/>
        </w:rPr>
      </w:pPr>
      <w:r>
        <w:rPr>
          <w:rFonts w:ascii="Arial" w:hAnsi="Arial" w:cs="Arial"/>
          <w:lang w:val="en-US"/>
        </w:rPr>
        <w:t xml:space="preserve">     </w:t>
      </w:r>
      <w:r>
        <w:rPr>
          <w:rFonts w:ascii="Arial" w:hAnsi="Arial" w:cs="Arial"/>
        </w:rPr>
        <w:t xml:space="preserve">Pemetaan Pengembangan Potensi Diri antara Mentor dan Peserta yang telah disepakati menunjukkan hasil bahwa terdapat </w:t>
      </w:r>
      <w:r>
        <w:rPr>
          <w:rFonts w:ascii="Arial" w:hAnsi="Arial" w:cs="Arial"/>
          <w:lang w:val="en-US"/>
        </w:rPr>
        <w:t>3</w:t>
      </w:r>
      <w:r>
        <w:rPr>
          <w:rFonts w:ascii="Arial" w:hAnsi="Arial" w:cs="Arial"/>
        </w:rPr>
        <w:t xml:space="preserve"> (</w:t>
      </w:r>
      <w:r>
        <w:rPr>
          <w:rFonts w:ascii="Arial" w:hAnsi="Arial" w:cs="Arial"/>
          <w:lang w:val="en-US"/>
        </w:rPr>
        <w:t>tiga</w:t>
      </w:r>
      <w:r>
        <w:rPr>
          <w:rFonts w:ascii="Arial" w:hAnsi="Arial" w:cs="Arial"/>
        </w:rPr>
        <w:t>) sub komponen yang perlu dikembangkan, yaitu :</w:t>
      </w:r>
    </w:p>
    <w:p w14:paraId="29CD3A13">
      <w:pPr>
        <w:pStyle w:val="24"/>
        <w:widowControl w:val="0"/>
        <w:numPr>
          <w:ilvl w:val="1"/>
          <w:numId w:val="94"/>
        </w:numPr>
        <w:autoSpaceDE w:val="0"/>
        <w:autoSpaceDN w:val="0"/>
        <w:spacing w:after="0" w:line="360" w:lineRule="auto"/>
        <w:ind w:left="426" w:hanging="426"/>
        <w:contextualSpacing w:val="0"/>
        <w:rPr>
          <w:rFonts w:ascii="Arial" w:hAnsi="Arial" w:cs="Arial"/>
          <w:sz w:val="24"/>
          <w:szCs w:val="24"/>
        </w:rPr>
      </w:pPr>
      <w:r>
        <w:rPr>
          <w:rFonts w:ascii="Arial" w:hAnsi="Arial" w:cs="Arial"/>
          <w:sz w:val="24"/>
          <w:szCs w:val="24"/>
        </w:rPr>
        <w:t>Pengambilan keputusan</w:t>
      </w:r>
    </w:p>
    <w:p w14:paraId="4139C15F">
      <w:pPr>
        <w:pStyle w:val="24"/>
        <w:widowControl w:val="0"/>
        <w:autoSpaceDE w:val="0"/>
        <w:autoSpaceDN w:val="0"/>
        <w:spacing w:after="0" w:line="360" w:lineRule="auto"/>
        <w:ind w:left="426"/>
        <w:contextualSpacing w:val="0"/>
        <w:rPr>
          <w:rFonts w:ascii="Arial" w:hAnsi="Arial" w:cs="Arial"/>
          <w:sz w:val="24"/>
          <w:szCs w:val="24"/>
        </w:rPr>
      </w:pPr>
      <w:r>
        <w:rPr>
          <w:rFonts w:ascii="Arial" w:hAnsi="Arial" w:cs="Arial"/>
          <w:sz w:val="24"/>
          <w:szCs w:val="24"/>
        </w:rPr>
        <w:t>Pengambilan keputusan dalam pemetaan pengembangan potensi diri perlu dikembangkan melalui pendekatan yang terstruktur dan reflektif agar sesuai dengan tujuan aksi perubahan, yaitu:</w:t>
      </w:r>
    </w:p>
    <w:p w14:paraId="5FBC2483">
      <w:pPr>
        <w:pStyle w:val="24"/>
        <w:widowControl w:val="0"/>
        <w:numPr>
          <w:ilvl w:val="0"/>
          <w:numId w:val="95"/>
        </w:numPr>
        <w:autoSpaceDE w:val="0"/>
        <w:autoSpaceDN w:val="0"/>
        <w:spacing w:after="0" w:line="360" w:lineRule="auto"/>
        <w:contextualSpacing w:val="0"/>
        <w:jc w:val="both"/>
        <w:rPr>
          <w:rFonts w:ascii="Arial" w:hAnsi="Arial" w:cs="Arial"/>
          <w:sz w:val="24"/>
          <w:szCs w:val="24"/>
        </w:rPr>
      </w:pPr>
      <w:r>
        <w:rPr>
          <w:rFonts w:ascii="Arial" w:hAnsi="Arial" w:cs="Arial"/>
          <w:sz w:val="24"/>
          <w:szCs w:val="24"/>
        </w:rPr>
        <w:t>Menilai secara objektif kekuatan dan kelemahan pribadi melalui SWOT (</w:t>
      </w:r>
      <w:r>
        <w:rPr>
          <w:rFonts w:ascii="Arial" w:hAnsi="Arial" w:cs="Arial"/>
          <w:i/>
          <w:iCs/>
          <w:sz w:val="24"/>
          <w:szCs w:val="24"/>
        </w:rPr>
        <w:t>Strengths, Weaknesses, Opportunities dan Threats),</w:t>
      </w:r>
      <w:r>
        <w:rPr>
          <w:rFonts w:ascii="Arial" w:hAnsi="Arial" w:cs="Arial"/>
          <w:sz w:val="24"/>
          <w:szCs w:val="24"/>
        </w:rPr>
        <w:t xml:space="preserve"> apa yang sudah dicapai, kesulitan yang dihadapi, dan apa yang bias diperbaiki, Feedback dari rekan atau mentor.</w:t>
      </w:r>
    </w:p>
    <w:p w14:paraId="4FD1AEF9">
      <w:pPr>
        <w:pStyle w:val="24"/>
        <w:widowControl w:val="0"/>
        <w:numPr>
          <w:ilvl w:val="0"/>
          <w:numId w:val="95"/>
        </w:numPr>
        <w:autoSpaceDE w:val="0"/>
        <w:autoSpaceDN w:val="0"/>
        <w:spacing w:after="0" w:line="360" w:lineRule="auto"/>
        <w:contextualSpacing w:val="0"/>
        <w:jc w:val="both"/>
        <w:rPr>
          <w:rFonts w:ascii="Arial" w:hAnsi="Arial" w:cs="Arial"/>
          <w:sz w:val="24"/>
          <w:szCs w:val="24"/>
        </w:rPr>
      </w:pPr>
      <w:r>
        <w:rPr>
          <w:rFonts w:ascii="Arial" w:hAnsi="Arial" w:cs="Arial"/>
          <w:sz w:val="24"/>
          <w:szCs w:val="24"/>
        </w:rPr>
        <w:t>Memastikan pengembangan potensi selaras dengan kebutuhan. Caranya:</w:t>
      </w:r>
    </w:p>
    <w:p w14:paraId="3A326A30">
      <w:pPr>
        <w:pStyle w:val="24"/>
        <w:widowControl w:val="0"/>
        <w:numPr>
          <w:ilvl w:val="0"/>
          <w:numId w:val="96"/>
        </w:numPr>
        <w:autoSpaceDE w:val="0"/>
        <w:autoSpaceDN w:val="0"/>
        <w:spacing w:after="0" w:line="360" w:lineRule="auto"/>
        <w:contextualSpacing w:val="0"/>
        <w:jc w:val="both"/>
        <w:rPr>
          <w:rFonts w:ascii="Arial" w:hAnsi="Arial" w:cs="Arial"/>
          <w:sz w:val="24"/>
          <w:szCs w:val="24"/>
        </w:rPr>
      </w:pPr>
      <w:r>
        <w:rPr>
          <w:rFonts w:ascii="Arial" w:hAnsi="Arial" w:cs="Arial"/>
          <w:sz w:val="24"/>
          <w:szCs w:val="24"/>
        </w:rPr>
        <w:t>Survei atau wawancara dengan pembudidaya ikan</w:t>
      </w:r>
    </w:p>
    <w:p w14:paraId="3B208436">
      <w:pPr>
        <w:pStyle w:val="24"/>
        <w:widowControl w:val="0"/>
        <w:numPr>
          <w:ilvl w:val="0"/>
          <w:numId w:val="96"/>
        </w:numPr>
        <w:autoSpaceDE w:val="0"/>
        <w:autoSpaceDN w:val="0"/>
        <w:spacing w:after="0" w:line="360" w:lineRule="auto"/>
        <w:contextualSpacing w:val="0"/>
        <w:jc w:val="both"/>
        <w:rPr>
          <w:rFonts w:ascii="Arial" w:hAnsi="Arial" w:cs="Arial"/>
          <w:sz w:val="24"/>
          <w:szCs w:val="24"/>
        </w:rPr>
      </w:pPr>
      <w:r>
        <w:rPr>
          <w:rFonts w:ascii="Arial" w:hAnsi="Arial" w:cs="Arial"/>
          <w:sz w:val="24"/>
          <w:szCs w:val="24"/>
        </w:rPr>
        <w:t>Identifikasi gap kompetensi yang perlu diisi agar dapat membantu mereka secara nyata</w:t>
      </w:r>
    </w:p>
    <w:p w14:paraId="697CDE1C">
      <w:pPr>
        <w:pStyle w:val="24"/>
        <w:widowControl w:val="0"/>
        <w:numPr>
          <w:ilvl w:val="0"/>
          <w:numId w:val="96"/>
        </w:numPr>
        <w:autoSpaceDE w:val="0"/>
        <w:autoSpaceDN w:val="0"/>
        <w:spacing w:after="0" w:line="360" w:lineRule="auto"/>
        <w:contextualSpacing w:val="0"/>
        <w:jc w:val="both"/>
        <w:rPr>
          <w:rFonts w:ascii="Arial" w:hAnsi="Arial" w:cs="Arial"/>
          <w:sz w:val="24"/>
          <w:szCs w:val="24"/>
        </w:rPr>
      </w:pPr>
      <w:r>
        <w:rPr>
          <w:rFonts w:ascii="Arial" w:hAnsi="Arial" w:cs="Arial"/>
          <w:sz w:val="24"/>
          <w:szCs w:val="24"/>
        </w:rPr>
        <w:t>Pemetaan Sumber Daya Alam lokal sebagai bahan baku lokal pakan mandiri</w:t>
      </w:r>
    </w:p>
    <w:p w14:paraId="7661D7D9">
      <w:pPr>
        <w:pStyle w:val="24"/>
        <w:widowControl w:val="0"/>
        <w:numPr>
          <w:ilvl w:val="0"/>
          <w:numId w:val="95"/>
        </w:numPr>
        <w:autoSpaceDE w:val="0"/>
        <w:autoSpaceDN w:val="0"/>
        <w:spacing w:after="0" w:line="360" w:lineRule="auto"/>
        <w:jc w:val="both"/>
        <w:rPr>
          <w:rFonts w:ascii="Arial" w:hAnsi="Arial" w:cs="Arial"/>
          <w:sz w:val="24"/>
          <w:szCs w:val="24"/>
        </w:rPr>
      </w:pPr>
      <w:r>
        <w:rPr>
          <w:rFonts w:ascii="Arial" w:hAnsi="Arial" w:cs="Arial"/>
          <w:sz w:val="24"/>
          <w:szCs w:val="24"/>
        </w:rPr>
        <w:t>Membuat arah pengembangan diri lebih focus dan dapat dievaluasi, contohmya:</w:t>
      </w:r>
    </w:p>
    <w:p w14:paraId="22A28D74">
      <w:pPr>
        <w:pStyle w:val="24"/>
        <w:widowControl w:val="0"/>
        <w:numPr>
          <w:ilvl w:val="0"/>
          <w:numId w:val="97"/>
        </w:numPr>
        <w:autoSpaceDE w:val="0"/>
        <w:autoSpaceDN w:val="0"/>
        <w:spacing w:after="0" w:line="360" w:lineRule="auto"/>
        <w:jc w:val="both"/>
        <w:rPr>
          <w:rFonts w:ascii="Arial" w:hAnsi="Arial" w:cs="Arial"/>
          <w:sz w:val="24"/>
          <w:szCs w:val="24"/>
        </w:rPr>
      </w:pPr>
      <w:r>
        <w:rPr>
          <w:rFonts w:ascii="Arial" w:hAnsi="Arial" w:cs="Arial"/>
          <w:sz w:val="24"/>
          <w:szCs w:val="24"/>
        </w:rPr>
        <w:t>Menguasai Teknik pembuatan pakan dalam 2 bulan</w:t>
      </w:r>
    </w:p>
    <w:p w14:paraId="51196B17">
      <w:pPr>
        <w:pStyle w:val="24"/>
        <w:widowControl w:val="0"/>
        <w:numPr>
          <w:ilvl w:val="0"/>
          <w:numId w:val="97"/>
        </w:numPr>
        <w:autoSpaceDE w:val="0"/>
        <w:autoSpaceDN w:val="0"/>
        <w:spacing w:after="0" w:line="360" w:lineRule="auto"/>
        <w:jc w:val="both"/>
        <w:rPr>
          <w:rFonts w:ascii="Arial" w:hAnsi="Arial" w:cs="Arial"/>
          <w:sz w:val="24"/>
          <w:szCs w:val="24"/>
        </w:rPr>
      </w:pPr>
      <w:r>
        <w:rPr>
          <w:rFonts w:ascii="Arial" w:hAnsi="Arial" w:cs="Arial"/>
          <w:sz w:val="24"/>
          <w:szCs w:val="24"/>
        </w:rPr>
        <w:t>Melatih pembudidaya ikan membuat pakan mandiri pada akhir tahun ini</w:t>
      </w:r>
    </w:p>
    <w:p w14:paraId="572E23ED">
      <w:pPr>
        <w:pStyle w:val="24"/>
        <w:widowControl w:val="0"/>
        <w:numPr>
          <w:ilvl w:val="0"/>
          <w:numId w:val="95"/>
        </w:numPr>
        <w:autoSpaceDE w:val="0"/>
        <w:autoSpaceDN w:val="0"/>
        <w:spacing w:after="0" w:line="360" w:lineRule="auto"/>
        <w:jc w:val="both"/>
        <w:rPr>
          <w:rFonts w:ascii="Arial" w:hAnsi="Arial" w:cs="Arial"/>
          <w:sz w:val="24"/>
          <w:szCs w:val="24"/>
        </w:rPr>
      </w:pPr>
      <w:r>
        <w:rPr>
          <w:rFonts w:ascii="Arial" w:hAnsi="Arial" w:cs="Arial"/>
          <w:sz w:val="24"/>
          <w:szCs w:val="24"/>
        </w:rPr>
        <w:t>Mendapat masukan dari ahli atau mereka yang lebih berpengalaman. Bisa dilakukan dengan:</w:t>
      </w:r>
    </w:p>
    <w:p w14:paraId="20251B62">
      <w:pPr>
        <w:pStyle w:val="24"/>
        <w:widowControl w:val="0"/>
        <w:numPr>
          <w:ilvl w:val="0"/>
          <w:numId w:val="98"/>
        </w:numPr>
        <w:autoSpaceDE w:val="0"/>
        <w:autoSpaceDN w:val="0"/>
        <w:spacing w:after="0" w:line="360" w:lineRule="auto"/>
        <w:jc w:val="both"/>
        <w:rPr>
          <w:rFonts w:ascii="Arial" w:hAnsi="Arial" w:cs="Arial"/>
          <w:sz w:val="24"/>
          <w:szCs w:val="24"/>
        </w:rPr>
      </w:pPr>
      <w:r>
        <w:rPr>
          <w:rFonts w:ascii="Arial" w:hAnsi="Arial" w:cs="Arial"/>
          <w:sz w:val="24"/>
          <w:szCs w:val="24"/>
        </w:rPr>
        <w:t>Diskusi dengan dosen pengajar di Universitas, pelaku usaha, penyuluh atau rekan sesama diklat Pelatihan Kepemimpinan Pengawas</w:t>
      </w:r>
    </w:p>
    <w:p w14:paraId="4A9841BD">
      <w:pPr>
        <w:pStyle w:val="24"/>
        <w:widowControl w:val="0"/>
        <w:numPr>
          <w:ilvl w:val="0"/>
          <w:numId w:val="98"/>
        </w:numPr>
        <w:autoSpaceDE w:val="0"/>
        <w:autoSpaceDN w:val="0"/>
        <w:spacing w:after="0" w:line="360" w:lineRule="auto"/>
        <w:jc w:val="both"/>
        <w:rPr>
          <w:rFonts w:ascii="Arial" w:hAnsi="Arial" w:cs="Arial"/>
          <w:sz w:val="24"/>
          <w:szCs w:val="24"/>
        </w:rPr>
      </w:pPr>
      <w:r>
        <w:rPr>
          <w:rFonts w:ascii="Arial" w:hAnsi="Arial" w:cs="Arial"/>
          <w:sz w:val="24"/>
          <w:szCs w:val="24"/>
        </w:rPr>
        <w:t>Mengikuti komunitas atau forum perikanan</w:t>
      </w:r>
    </w:p>
    <w:p w14:paraId="4E1EBFE8">
      <w:pPr>
        <w:pStyle w:val="24"/>
        <w:widowControl w:val="0"/>
        <w:numPr>
          <w:ilvl w:val="0"/>
          <w:numId w:val="95"/>
        </w:numPr>
        <w:autoSpaceDE w:val="0"/>
        <w:autoSpaceDN w:val="0"/>
        <w:spacing w:after="0" w:line="360" w:lineRule="auto"/>
        <w:jc w:val="both"/>
        <w:rPr>
          <w:rFonts w:ascii="Arial" w:hAnsi="Arial" w:cs="Arial"/>
          <w:sz w:val="24"/>
          <w:szCs w:val="24"/>
        </w:rPr>
      </w:pPr>
      <w:r>
        <w:rPr>
          <w:rFonts w:ascii="Arial" w:hAnsi="Arial" w:cs="Arial"/>
          <w:sz w:val="24"/>
          <w:szCs w:val="24"/>
        </w:rPr>
        <w:t>Monitoring dan evaluasi berkala dengan tujuan menilai apakah potensi diri berkembang sesuai arah yang diinginkan. Monitoring dan evaluasi dilakukan dengan menggunakan alat seperti :</w:t>
      </w:r>
    </w:p>
    <w:p w14:paraId="0CB515BB">
      <w:pPr>
        <w:pStyle w:val="24"/>
        <w:widowControl w:val="0"/>
        <w:numPr>
          <w:ilvl w:val="0"/>
          <w:numId w:val="99"/>
        </w:numPr>
        <w:autoSpaceDE w:val="0"/>
        <w:autoSpaceDN w:val="0"/>
        <w:spacing w:after="0" w:line="360" w:lineRule="auto"/>
        <w:jc w:val="both"/>
        <w:rPr>
          <w:rFonts w:ascii="Arial" w:hAnsi="Arial" w:cs="Arial"/>
          <w:sz w:val="24"/>
          <w:szCs w:val="24"/>
        </w:rPr>
      </w:pPr>
      <w:r>
        <w:rPr>
          <w:rFonts w:ascii="Arial" w:hAnsi="Arial" w:cs="Arial"/>
          <w:sz w:val="24"/>
          <w:szCs w:val="24"/>
        </w:rPr>
        <w:t>Jurnal perkembangan</w:t>
      </w:r>
    </w:p>
    <w:p w14:paraId="1A0F505F">
      <w:pPr>
        <w:pStyle w:val="24"/>
        <w:widowControl w:val="0"/>
        <w:numPr>
          <w:ilvl w:val="0"/>
          <w:numId w:val="99"/>
        </w:numPr>
        <w:autoSpaceDE w:val="0"/>
        <w:autoSpaceDN w:val="0"/>
        <w:spacing w:after="0" w:line="360" w:lineRule="auto"/>
        <w:jc w:val="both"/>
        <w:rPr>
          <w:rFonts w:ascii="Arial" w:hAnsi="Arial" w:cs="Arial"/>
          <w:sz w:val="24"/>
          <w:szCs w:val="24"/>
        </w:rPr>
      </w:pPr>
      <w:r>
        <w:rPr>
          <w:rFonts w:ascii="Arial" w:hAnsi="Arial" w:cs="Arial"/>
          <w:sz w:val="24"/>
          <w:szCs w:val="24"/>
        </w:rPr>
        <w:t>Pencapaian indicator kompetensi</w:t>
      </w:r>
    </w:p>
    <w:p w14:paraId="588B1125">
      <w:pPr>
        <w:pStyle w:val="24"/>
        <w:widowControl w:val="0"/>
        <w:numPr>
          <w:ilvl w:val="0"/>
          <w:numId w:val="99"/>
        </w:numPr>
        <w:autoSpaceDE w:val="0"/>
        <w:autoSpaceDN w:val="0"/>
        <w:spacing w:after="0" w:line="360" w:lineRule="auto"/>
        <w:jc w:val="both"/>
        <w:rPr>
          <w:rFonts w:ascii="Arial" w:hAnsi="Arial" w:cs="Arial"/>
          <w:sz w:val="24"/>
          <w:szCs w:val="24"/>
        </w:rPr>
      </w:pPr>
      <w:r>
        <w:rPr>
          <w:rFonts w:ascii="Arial" w:hAnsi="Arial" w:cs="Arial"/>
          <w:sz w:val="24"/>
          <w:szCs w:val="24"/>
        </w:rPr>
        <w:t>Laporan kegiatan aksi perubahan</w:t>
      </w:r>
    </w:p>
    <w:p w14:paraId="7ACEBEBF">
      <w:pPr>
        <w:pStyle w:val="24"/>
        <w:widowControl w:val="0"/>
        <w:numPr>
          <w:ilvl w:val="1"/>
          <w:numId w:val="94"/>
        </w:numPr>
        <w:autoSpaceDE w:val="0"/>
        <w:autoSpaceDN w:val="0"/>
        <w:spacing w:after="0" w:line="360" w:lineRule="auto"/>
        <w:ind w:left="426" w:hanging="426"/>
        <w:contextualSpacing w:val="0"/>
        <w:rPr>
          <w:rFonts w:ascii="Arial" w:hAnsi="Arial" w:cs="Arial"/>
          <w:sz w:val="24"/>
          <w:szCs w:val="24"/>
        </w:rPr>
      </w:pPr>
      <w:r>
        <w:rPr>
          <w:rFonts w:ascii="Arial" w:hAnsi="Arial" w:cs="Arial"/>
          <w:sz w:val="24"/>
          <w:szCs w:val="24"/>
        </w:rPr>
        <w:t>Flesibilitas</w:t>
      </w:r>
    </w:p>
    <w:p w14:paraId="687897CD">
      <w:pPr>
        <w:pStyle w:val="37"/>
        <w:spacing w:line="360" w:lineRule="auto"/>
        <w:ind w:left="426" w:right="61" w:firstLine="294"/>
        <w:jc w:val="both"/>
        <w:rPr>
          <w:rFonts w:ascii="Arial" w:hAnsi="Arial" w:cs="Arial"/>
          <w:sz w:val="24"/>
          <w:szCs w:val="24"/>
        </w:rPr>
      </w:pPr>
      <w:r>
        <w:rPr>
          <w:rFonts w:ascii="Arial" w:hAnsi="Arial" w:cs="Arial"/>
          <w:sz w:val="24"/>
          <w:szCs w:val="24"/>
        </w:rPr>
        <w:t>Fleksibilitas adalah kemampuan untuk beradaptasi atau berubah sesuai dengan situasi atau kebutuhan yang berbeda. Ini mencakup kemampuan untuk menyesuaikan diri dengan perubahan, menjadi lebih mudah bergaul dengan orang lain, dan berpikir kreatif dalam menyelesaikan masalah. Fleksibilitas sangat penting dalam berbagai aspek kehidupan, termasuk pekerjaan, hubungan, dan banyak bidang lainnya.</w:t>
      </w:r>
    </w:p>
    <w:p w14:paraId="75647B65">
      <w:pPr>
        <w:pStyle w:val="37"/>
        <w:spacing w:line="360" w:lineRule="auto"/>
        <w:ind w:left="426" w:right="61" w:firstLine="294"/>
        <w:jc w:val="both"/>
        <w:rPr>
          <w:rFonts w:ascii="Arial" w:hAnsi="Arial" w:cs="Arial"/>
          <w:sz w:val="24"/>
          <w:szCs w:val="24"/>
        </w:rPr>
      </w:pPr>
      <w:r>
        <w:rPr>
          <w:rFonts w:ascii="Arial" w:hAnsi="Arial" w:cs="Arial"/>
          <w:sz w:val="24"/>
          <w:szCs w:val="24"/>
        </w:rPr>
        <w:t>Untuk mengatasi kurangnya fleksibilitas dalam kinerja ASN (Aparatur Sipil Negara), yang biasanya merujuk pada kurangnya kemampuan untuk beradaptasi dengan perubahan, tuntutan, atau situasi yang berubah, adalah dengan langkah-langkah berikut:</w:t>
      </w:r>
    </w:p>
    <w:p w14:paraId="2ADECF6C">
      <w:pPr>
        <w:pStyle w:val="37"/>
        <w:numPr>
          <w:ilvl w:val="0"/>
          <w:numId w:val="100"/>
        </w:numPr>
        <w:spacing w:line="360" w:lineRule="auto"/>
        <w:ind w:left="851" w:right="61"/>
        <w:jc w:val="both"/>
        <w:rPr>
          <w:rFonts w:ascii="Arial" w:hAnsi="Arial" w:cs="Arial"/>
          <w:sz w:val="24"/>
          <w:szCs w:val="24"/>
        </w:rPr>
      </w:pPr>
      <w:r>
        <w:rPr>
          <w:rFonts w:ascii="Arial" w:hAnsi="Arial" w:cs="Arial"/>
          <w:sz w:val="24"/>
          <w:szCs w:val="24"/>
        </w:rPr>
        <w:t>Peningkatan Keterampilan: Terus-menerus meningkatkan keterampilan dan pengetahuan yang relevan dengan pekerjaan . Ini dapat membantu Anda menjadi lebih fleksibel dalam menghadapi tugas-tugas yang berubah.</w:t>
      </w:r>
    </w:p>
    <w:p w14:paraId="40C83448">
      <w:pPr>
        <w:pStyle w:val="37"/>
        <w:numPr>
          <w:ilvl w:val="0"/>
          <w:numId w:val="100"/>
        </w:numPr>
        <w:spacing w:line="360" w:lineRule="auto"/>
        <w:ind w:left="851" w:right="61"/>
        <w:jc w:val="both"/>
        <w:rPr>
          <w:rFonts w:ascii="Arial" w:hAnsi="Arial" w:cs="Arial"/>
          <w:sz w:val="24"/>
          <w:szCs w:val="24"/>
        </w:rPr>
      </w:pPr>
      <w:r>
        <w:rPr>
          <w:rFonts w:ascii="Arial" w:hAnsi="Arial" w:cs="Arial"/>
          <w:sz w:val="24"/>
          <w:szCs w:val="24"/>
        </w:rPr>
        <w:t>Komunikasi yang Efektif: Peningkatan cara berkomunikasi secara efektif dengan rekan kerja, atasan, dan rekan tim. Komunikasi yang baik dapat membantu memahami perubahan yang akan datang dan mempersiapkan diri dengan baik.</w:t>
      </w:r>
    </w:p>
    <w:p w14:paraId="5B8A8406">
      <w:pPr>
        <w:pStyle w:val="37"/>
        <w:numPr>
          <w:ilvl w:val="0"/>
          <w:numId w:val="100"/>
        </w:numPr>
        <w:spacing w:line="360" w:lineRule="auto"/>
        <w:ind w:left="851" w:right="61"/>
        <w:jc w:val="both"/>
        <w:rPr>
          <w:rFonts w:ascii="Arial" w:hAnsi="Arial" w:cs="Arial"/>
          <w:sz w:val="24"/>
          <w:szCs w:val="24"/>
        </w:rPr>
      </w:pPr>
      <w:r>
        <w:rPr>
          <w:rFonts w:ascii="Arial" w:hAnsi="Arial" w:cs="Arial"/>
          <w:sz w:val="24"/>
          <w:szCs w:val="24"/>
        </w:rPr>
        <w:t>Perencanaan dan Prioritisasi: Buat rencana kerja yang baik dan         prioritisasi tugas-tugas, Ini dapat membantu mengelola pekerjaan dengan lebih baik, terutama ketika ada perubahan atau tambahan tugas yang tidak terduga</w:t>
      </w:r>
    </w:p>
    <w:p w14:paraId="6BF7BA29">
      <w:pPr>
        <w:pStyle w:val="37"/>
        <w:numPr>
          <w:ilvl w:val="0"/>
          <w:numId w:val="100"/>
        </w:numPr>
        <w:spacing w:line="360" w:lineRule="auto"/>
        <w:ind w:left="851" w:right="61"/>
        <w:jc w:val="both"/>
        <w:rPr>
          <w:rFonts w:ascii="Arial" w:hAnsi="Arial" w:cs="Arial"/>
          <w:sz w:val="24"/>
          <w:szCs w:val="24"/>
        </w:rPr>
      </w:pPr>
      <w:r>
        <w:rPr>
          <w:rFonts w:ascii="Arial" w:hAnsi="Arial" w:cs="Arial"/>
          <w:sz w:val="24"/>
          <w:szCs w:val="24"/>
        </w:rPr>
        <w:t>Manajemen Stres: Pelajari teknik manajemen stres untuk mengatasi      tekanan edan ktidakpastian yang mungkin muncul dalam pekerjaan</w:t>
      </w:r>
    </w:p>
    <w:p w14:paraId="19ADAAE3">
      <w:pPr>
        <w:pStyle w:val="37"/>
        <w:numPr>
          <w:ilvl w:val="0"/>
          <w:numId w:val="100"/>
        </w:numPr>
        <w:spacing w:line="360" w:lineRule="auto"/>
        <w:ind w:left="851" w:right="61"/>
        <w:jc w:val="both"/>
        <w:rPr>
          <w:rFonts w:ascii="Arial" w:hAnsi="Arial" w:cs="Arial"/>
          <w:sz w:val="24"/>
          <w:szCs w:val="24"/>
        </w:rPr>
      </w:pPr>
      <w:r>
        <w:rPr>
          <w:rFonts w:ascii="Arial" w:hAnsi="Arial" w:cs="Arial"/>
          <w:sz w:val="24"/>
          <w:szCs w:val="24"/>
        </w:rPr>
        <w:t>Penanganan Krisis: Dalam situasi darurat atau krisis, ASN harus dapat merespons dengan cepat dan efektif. Fleksibilitas dalam menghadapi situasi seperti ini.</w:t>
      </w:r>
    </w:p>
    <w:p w14:paraId="368180D6">
      <w:pPr>
        <w:pStyle w:val="24"/>
        <w:widowControl w:val="0"/>
        <w:numPr>
          <w:ilvl w:val="1"/>
          <w:numId w:val="94"/>
        </w:numPr>
        <w:autoSpaceDE w:val="0"/>
        <w:autoSpaceDN w:val="0"/>
        <w:spacing w:after="0" w:line="360" w:lineRule="auto"/>
        <w:ind w:left="426" w:hanging="426"/>
        <w:contextualSpacing w:val="0"/>
        <w:rPr>
          <w:rFonts w:ascii="Arial" w:hAnsi="Arial" w:cs="Arial"/>
          <w:sz w:val="24"/>
          <w:szCs w:val="24"/>
        </w:rPr>
      </w:pPr>
      <w:r>
        <w:rPr>
          <w:rFonts w:ascii="Arial" w:hAnsi="Arial" w:cs="Arial"/>
          <w:sz w:val="24"/>
          <w:szCs w:val="24"/>
        </w:rPr>
        <w:t>Pelayanan Publik</w:t>
      </w:r>
    </w:p>
    <w:p w14:paraId="21385854">
      <w:pPr>
        <w:pStyle w:val="10"/>
        <w:spacing w:line="364" w:lineRule="auto"/>
        <w:ind w:left="426" w:right="2" w:firstLine="294"/>
        <w:jc w:val="both"/>
        <w:rPr>
          <w:rFonts w:ascii="Arial" w:hAnsi="Arial" w:cs="Arial"/>
        </w:rPr>
      </w:pPr>
      <w:r>
        <w:rPr>
          <w:rFonts w:ascii="Arial" w:hAnsi="Arial" w:cs="Arial"/>
        </w:rPr>
        <w:t>Pengembangan</w:t>
      </w:r>
      <w:r>
        <w:rPr>
          <w:rFonts w:ascii="Arial" w:hAnsi="Arial" w:cs="Arial"/>
          <w:spacing w:val="1"/>
        </w:rPr>
        <w:t xml:space="preserve"> </w:t>
      </w:r>
      <w:r>
        <w:rPr>
          <w:rFonts w:ascii="Arial" w:hAnsi="Arial" w:cs="Arial"/>
        </w:rPr>
        <w:t>kompetensi</w:t>
      </w:r>
      <w:r>
        <w:rPr>
          <w:rFonts w:ascii="Arial" w:hAnsi="Arial" w:cs="Arial"/>
          <w:spacing w:val="1"/>
        </w:rPr>
        <w:t xml:space="preserve"> </w:t>
      </w:r>
      <w:r>
        <w:rPr>
          <w:rFonts w:ascii="Arial" w:hAnsi="Arial" w:cs="Arial"/>
        </w:rPr>
        <w:t>orientasi</w:t>
      </w:r>
      <w:r>
        <w:rPr>
          <w:rFonts w:ascii="Arial" w:hAnsi="Arial" w:cs="Arial"/>
          <w:spacing w:val="1"/>
        </w:rPr>
        <w:t xml:space="preserve"> </w:t>
      </w:r>
      <w:r>
        <w:rPr>
          <w:rFonts w:ascii="Arial" w:hAnsi="Arial" w:cs="Arial"/>
        </w:rPr>
        <w:t>pelayanan</w:t>
      </w:r>
      <w:r>
        <w:rPr>
          <w:rFonts w:ascii="Arial" w:hAnsi="Arial" w:cs="Arial"/>
          <w:spacing w:val="1"/>
        </w:rPr>
        <w:t xml:space="preserve"> </w:t>
      </w:r>
      <w:r>
        <w:rPr>
          <w:rFonts w:ascii="Arial" w:hAnsi="Arial" w:cs="Arial"/>
        </w:rPr>
        <w:t>dapat</w:t>
      </w:r>
      <w:r>
        <w:rPr>
          <w:rFonts w:ascii="Arial" w:hAnsi="Arial" w:cs="Arial"/>
          <w:spacing w:val="1"/>
        </w:rPr>
        <w:t xml:space="preserve"> </w:t>
      </w:r>
      <w:r>
        <w:rPr>
          <w:rFonts w:ascii="Arial" w:hAnsi="Arial" w:cs="Arial"/>
        </w:rPr>
        <w:t>dicapai</w:t>
      </w:r>
      <w:r>
        <w:rPr>
          <w:rFonts w:ascii="Arial" w:hAnsi="Arial" w:cs="Arial"/>
          <w:spacing w:val="1"/>
        </w:rPr>
        <w:t xml:space="preserve"> </w:t>
      </w:r>
      <w:r>
        <w:rPr>
          <w:rFonts w:ascii="Arial" w:hAnsi="Arial" w:cs="Arial"/>
        </w:rPr>
        <w:t>melalui</w:t>
      </w:r>
      <w:r>
        <w:rPr>
          <w:rFonts w:ascii="Arial" w:hAnsi="Arial" w:cs="Arial"/>
          <w:spacing w:val="1"/>
        </w:rPr>
        <w:t xml:space="preserve"> </w:t>
      </w:r>
      <w:r>
        <w:rPr>
          <w:rFonts w:ascii="Arial" w:hAnsi="Arial" w:cs="Arial"/>
        </w:rPr>
        <w:t>pengembangan</w:t>
      </w:r>
      <w:r>
        <w:rPr>
          <w:rFonts w:ascii="Arial" w:hAnsi="Arial" w:cs="Arial"/>
          <w:spacing w:val="1"/>
        </w:rPr>
        <w:t xml:space="preserve"> </w:t>
      </w:r>
      <w:r>
        <w:rPr>
          <w:rFonts w:ascii="Arial" w:hAnsi="Arial" w:cs="Arial"/>
        </w:rPr>
        <w:t>mandiri</w:t>
      </w:r>
      <w:r>
        <w:rPr>
          <w:rFonts w:ascii="Arial" w:hAnsi="Arial" w:cs="Arial"/>
          <w:spacing w:val="1"/>
        </w:rPr>
        <w:t xml:space="preserve"> </w:t>
      </w:r>
      <w:r>
        <w:rPr>
          <w:rFonts w:ascii="Arial" w:hAnsi="Arial" w:cs="Arial"/>
        </w:rPr>
        <w:t>dengan</w:t>
      </w:r>
      <w:r>
        <w:rPr>
          <w:rFonts w:ascii="Arial" w:hAnsi="Arial" w:cs="Arial"/>
          <w:spacing w:val="1"/>
        </w:rPr>
        <w:t xml:space="preserve"> </w:t>
      </w:r>
      <w:r>
        <w:rPr>
          <w:rFonts w:ascii="Arial" w:hAnsi="Arial" w:cs="Arial"/>
        </w:rPr>
        <w:t>mempelajari</w:t>
      </w:r>
      <w:r>
        <w:rPr>
          <w:rFonts w:ascii="Arial" w:hAnsi="Arial" w:cs="Arial"/>
          <w:spacing w:val="1"/>
        </w:rPr>
        <w:t xml:space="preserve"> </w:t>
      </w:r>
      <w:r>
        <w:rPr>
          <w:rFonts w:ascii="Arial" w:hAnsi="Arial" w:cs="Arial"/>
        </w:rPr>
        <w:t>konsep-konsep</w:t>
      </w:r>
      <w:r>
        <w:rPr>
          <w:rFonts w:ascii="Arial" w:hAnsi="Arial" w:cs="Arial"/>
          <w:spacing w:val="1"/>
        </w:rPr>
        <w:t xml:space="preserve"> </w:t>
      </w:r>
      <w:r>
        <w:rPr>
          <w:rFonts w:ascii="Arial" w:hAnsi="Arial" w:cs="Arial"/>
        </w:rPr>
        <w:t>dasar</w:t>
      </w:r>
      <w:r>
        <w:rPr>
          <w:rFonts w:ascii="Arial" w:hAnsi="Arial" w:cs="Arial"/>
          <w:spacing w:val="1"/>
        </w:rPr>
        <w:t xml:space="preserve"> </w:t>
      </w:r>
      <w:r>
        <w:rPr>
          <w:rFonts w:ascii="Arial" w:hAnsi="Arial" w:cs="Arial"/>
        </w:rPr>
        <w:t>pelayanan prima dalam sektor publik sesuai dengan ranah atau substansi</w:t>
      </w:r>
      <w:r>
        <w:rPr>
          <w:rFonts w:ascii="Arial" w:hAnsi="Arial" w:cs="Arial"/>
          <w:spacing w:val="1"/>
        </w:rPr>
        <w:t xml:space="preserve"> </w:t>
      </w:r>
      <w:r>
        <w:rPr>
          <w:rFonts w:ascii="Arial" w:hAnsi="Arial" w:cs="Arial"/>
        </w:rPr>
        <w:t>proses bisnis layanan yang diselenggaran lingkup tugasnya. Penugasan</w:t>
      </w:r>
      <w:r>
        <w:rPr>
          <w:rFonts w:ascii="Arial" w:hAnsi="Arial" w:cs="Arial"/>
          <w:spacing w:val="1"/>
        </w:rPr>
        <w:t xml:space="preserve"> </w:t>
      </w:r>
      <w:r>
        <w:rPr>
          <w:rFonts w:ascii="Arial" w:hAnsi="Arial" w:cs="Arial"/>
        </w:rPr>
        <w:t>yang</w:t>
      </w:r>
      <w:r>
        <w:rPr>
          <w:rFonts w:ascii="Arial" w:hAnsi="Arial" w:cs="Arial"/>
          <w:spacing w:val="55"/>
        </w:rPr>
        <w:t xml:space="preserve"> </w:t>
      </w:r>
      <w:r>
        <w:rPr>
          <w:rFonts w:ascii="Arial" w:hAnsi="Arial" w:cs="Arial"/>
        </w:rPr>
        <w:t>dapat</w:t>
      </w:r>
      <w:r>
        <w:rPr>
          <w:rFonts w:ascii="Arial" w:hAnsi="Arial" w:cs="Arial"/>
          <w:spacing w:val="57"/>
        </w:rPr>
        <w:t xml:space="preserve"> </w:t>
      </w:r>
      <w:r>
        <w:rPr>
          <w:rFonts w:ascii="Arial" w:hAnsi="Arial" w:cs="Arial"/>
        </w:rPr>
        <w:t>dilakukan</w:t>
      </w:r>
      <w:r>
        <w:rPr>
          <w:rFonts w:ascii="Arial" w:hAnsi="Arial" w:cs="Arial"/>
          <w:spacing w:val="55"/>
        </w:rPr>
        <w:t xml:space="preserve"> </w:t>
      </w:r>
      <w:r>
        <w:rPr>
          <w:rFonts w:ascii="Arial" w:hAnsi="Arial" w:cs="Arial"/>
        </w:rPr>
        <w:t>untuk</w:t>
      </w:r>
      <w:r>
        <w:rPr>
          <w:rFonts w:ascii="Arial" w:hAnsi="Arial" w:cs="Arial"/>
          <w:spacing w:val="60"/>
        </w:rPr>
        <w:t xml:space="preserve"> </w:t>
      </w:r>
      <w:r>
        <w:rPr>
          <w:rFonts w:ascii="Arial" w:hAnsi="Arial" w:cs="Arial"/>
        </w:rPr>
        <w:t>pengembangan</w:t>
      </w:r>
      <w:r>
        <w:rPr>
          <w:rFonts w:ascii="Arial" w:hAnsi="Arial" w:cs="Arial"/>
          <w:spacing w:val="55"/>
        </w:rPr>
        <w:t xml:space="preserve"> </w:t>
      </w:r>
      <w:r>
        <w:rPr>
          <w:rFonts w:ascii="Arial" w:hAnsi="Arial" w:cs="Arial"/>
        </w:rPr>
        <w:t xml:space="preserve">kompetensi adalah </w:t>
      </w:r>
      <w:r>
        <w:rPr>
          <w:rFonts w:ascii="Arial" w:hAnsi="Arial" w:cs="Arial"/>
          <w:lang w:val="en-US"/>
        </w:rPr>
        <w:t>penu</w:t>
      </w:r>
      <w:r>
        <w:rPr>
          <w:rFonts w:ascii="Arial" w:hAnsi="Arial" w:cs="Arial"/>
        </w:rPr>
        <w:t>gasan</w:t>
      </w:r>
      <w:r>
        <w:rPr>
          <w:rFonts w:ascii="Arial" w:hAnsi="Arial" w:cs="Arial"/>
          <w:spacing w:val="19"/>
        </w:rPr>
        <w:t xml:space="preserve"> </w:t>
      </w:r>
      <w:r>
        <w:rPr>
          <w:rFonts w:ascii="Arial" w:hAnsi="Arial" w:cs="Arial"/>
        </w:rPr>
        <w:t>dalam</w:t>
      </w:r>
      <w:r>
        <w:rPr>
          <w:rFonts w:ascii="Arial" w:hAnsi="Arial" w:cs="Arial"/>
          <w:spacing w:val="13"/>
        </w:rPr>
        <w:t xml:space="preserve"> </w:t>
      </w:r>
      <w:r>
        <w:rPr>
          <w:rFonts w:ascii="Arial" w:hAnsi="Arial" w:cs="Arial"/>
        </w:rPr>
        <w:t>satuan</w:t>
      </w:r>
      <w:r>
        <w:rPr>
          <w:rFonts w:ascii="Arial" w:hAnsi="Arial" w:cs="Arial"/>
          <w:spacing w:val="19"/>
        </w:rPr>
        <w:t xml:space="preserve"> </w:t>
      </w:r>
      <w:r>
        <w:rPr>
          <w:rFonts w:ascii="Arial" w:hAnsi="Arial" w:cs="Arial"/>
        </w:rPr>
        <w:t>tugas</w:t>
      </w:r>
      <w:r>
        <w:rPr>
          <w:rFonts w:ascii="Arial" w:hAnsi="Arial" w:cs="Arial"/>
          <w:spacing w:val="21"/>
        </w:rPr>
        <w:t xml:space="preserve"> </w:t>
      </w:r>
      <w:r>
        <w:rPr>
          <w:rFonts w:ascii="Arial" w:hAnsi="Arial" w:cs="Arial"/>
        </w:rPr>
        <w:t>yang</w:t>
      </w:r>
      <w:r>
        <w:rPr>
          <w:rFonts w:ascii="Arial" w:hAnsi="Arial" w:cs="Arial"/>
          <w:spacing w:val="19"/>
        </w:rPr>
        <w:t xml:space="preserve"> </w:t>
      </w:r>
      <w:r>
        <w:rPr>
          <w:rFonts w:ascii="Arial" w:hAnsi="Arial" w:cs="Arial"/>
        </w:rPr>
        <w:t>relevan</w:t>
      </w:r>
      <w:r>
        <w:rPr>
          <w:rFonts w:ascii="Arial" w:hAnsi="Arial" w:cs="Arial"/>
          <w:spacing w:val="15"/>
        </w:rPr>
        <w:t xml:space="preserve"> </w:t>
      </w:r>
      <w:r>
        <w:rPr>
          <w:rFonts w:ascii="Arial" w:hAnsi="Arial" w:cs="Arial"/>
        </w:rPr>
        <w:t>dengan</w:t>
      </w:r>
      <w:r>
        <w:rPr>
          <w:rFonts w:ascii="Arial" w:hAnsi="Arial" w:cs="Arial"/>
          <w:spacing w:val="19"/>
        </w:rPr>
        <w:t xml:space="preserve"> </w:t>
      </w:r>
      <w:r>
        <w:rPr>
          <w:rFonts w:ascii="Arial" w:hAnsi="Arial" w:cs="Arial"/>
        </w:rPr>
        <w:t>upaya</w:t>
      </w:r>
      <w:r>
        <w:rPr>
          <w:rFonts w:ascii="Arial" w:hAnsi="Arial" w:cs="Arial"/>
          <w:spacing w:val="20"/>
        </w:rPr>
        <w:t xml:space="preserve"> </w:t>
      </w:r>
      <w:r>
        <w:rPr>
          <w:rFonts w:ascii="Arial" w:hAnsi="Arial" w:cs="Arial"/>
        </w:rPr>
        <w:t>peningkatan</w:t>
      </w:r>
      <w:r>
        <w:rPr>
          <w:rFonts w:ascii="Arial" w:hAnsi="Arial" w:cs="Arial"/>
          <w:spacing w:val="-64"/>
        </w:rPr>
        <w:t xml:space="preserve"> </w:t>
      </w:r>
      <w:r>
        <w:rPr>
          <w:rFonts w:ascii="Arial" w:hAnsi="Arial" w:cs="Arial"/>
        </w:rPr>
        <w:t>atau</w:t>
      </w:r>
      <w:r>
        <w:rPr>
          <w:rFonts w:ascii="Arial" w:hAnsi="Arial" w:cs="Arial"/>
          <w:spacing w:val="-5"/>
        </w:rPr>
        <w:t xml:space="preserve"> </w:t>
      </w:r>
      <w:r>
        <w:rPr>
          <w:rFonts w:ascii="Arial" w:hAnsi="Arial" w:cs="Arial"/>
        </w:rPr>
        <w:t>inovasi</w:t>
      </w:r>
      <w:r>
        <w:rPr>
          <w:rFonts w:ascii="Arial" w:hAnsi="Arial" w:cs="Arial"/>
          <w:spacing w:val="-4"/>
        </w:rPr>
        <w:t xml:space="preserve"> </w:t>
      </w:r>
      <w:r>
        <w:rPr>
          <w:rFonts w:ascii="Arial" w:hAnsi="Arial" w:cs="Arial"/>
        </w:rPr>
        <w:t>penyelenggaraan</w:t>
      </w:r>
      <w:r>
        <w:rPr>
          <w:rFonts w:ascii="Arial" w:hAnsi="Arial" w:cs="Arial"/>
          <w:spacing w:val="-5"/>
        </w:rPr>
        <w:t xml:space="preserve"> </w:t>
      </w:r>
      <w:r>
        <w:rPr>
          <w:rFonts w:ascii="Arial" w:hAnsi="Arial" w:cs="Arial"/>
        </w:rPr>
        <w:t>pelayanan</w:t>
      </w:r>
      <w:r>
        <w:rPr>
          <w:rFonts w:ascii="Arial" w:hAnsi="Arial" w:cs="Arial"/>
          <w:spacing w:val="-4"/>
        </w:rPr>
        <w:t xml:space="preserve"> </w:t>
      </w:r>
      <w:r>
        <w:rPr>
          <w:rFonts w:ascii="Arial" w:hAnsi="Arial" w:cs="Arial"/>
        </w:rPr>
        <w:t>publik di</w:t>
      </w:r>
      <w:r>
        <w:rPr>
          <w:rFonts w:ascii="Arial" w:hAnsi="Arial" w:cs="Arial"/>
          <w:spacing w:val="-5"/>
        </w:rPr>
        <w:t xml:space="preserve"> </w:t>
      </w:r>
      <w:r>
        <w:rPr>
          <w:rFonts w:ascii="Arial" w:hAnsi="Arial" w:cs="Arial"/>
        </w:rPr>
        <w:t>unit/instansi</w:t>
      </w:r>
      <w:r>
        <w:rPr>
          <w:rFonts w:ascii="Arial" w:hAnsi="Arial" w:cs="Arial"/>
          <w:spacing w:val="-4"/>
        </w:rPr>
        <w:t xml:space="preserve"> </w:t>
      </w:r>
      <w:r>
        <w:rPr>
          <w:rFonts w:ascii="Arial" w:hAnsi="Arial" w:cs="Arial"/>
        </w:rPr>
        <w:t>bertugas</w:t>
      </w:r>
    </w:p>
    <w:p w14:paraId="09A1460B">
      <w:pPr>
        <w:pStyle w:val="10"/>
        <w:spacing w:line="364" w:lineRule="auto"/>
        <w:ind w:left="426" w:right="2" w:firstLine="294"/>
        <w:jc w:val="both"/>
        <w:rPr>
          <w:rFonts w:ascii="Arial" w:hAnsi="Arial" w:cs="Arial"/>
        </w:rPr>
      </w:pPr>
      <w:r>
        <w:rPr>
          <w:rFonts w:ascii="Arial" w:hAnsi="Arial" w:cs="Arial"/>
        </w:rPr>
        <w:t xml:space="preserve">Salah satu tujuan inovasi </w:t>
      </w:r>
      <w:r>
        <w:rPr>
          <w:rFonts w:ascii="Arial" w:hAnsi="Arial" w:cs="Arial"/>
          <w:lang w:val="en-US"/>
        </w:rPr>
        <w:t xml:space="preserve">Produksi Pakan Mandiri </w:t>
      </w:r>
      <w:r>
        <w:rPr>
          <w:rFonts w:ascii="Arial" w:hAnsi="Arial" w:cs="Arial"/>
        </w:rPr>
        <w:t xml:space="preserve"> adalah </w:t>
      </w:r>
      <w:r>
        <w:rPr>
          <w:rFonts w:ascii="Arial" w:hAnsi="Arial" w:cs="Arial"/>
          <w:lang w:val="en-US"/>
        </w:rPr>
        <w:t>memberikan</w:t>
      </w:r>
      <w:r>
        <w:rPr>
          <w:rFonts w:ascii="Arial" w:hAnsi="Arial" w:cs="Arial"/>
        </w:rPr>
        <w:t xml:space="preserve"> layanan kepada </w:t>
      </w:r>
      <w:r>
        <w:rPr>
          <w:rFonts w:ascii="Arial" w:hAnsi="Arial" w:cs="Arial"/>
          <w:lang w:val="en-US"/>
        </w:rPr>
        <w:t>pembudidaya ikan patin</w:t>
      </w:r>
      <w:r>
        <w:rPr>
          <w:rFonts w:ascii="Arial" w:hAnsi="Arial" w:cs="Arial"/>
        </w:rPr>
        <w:t xml:space="preserve"> yang sebelumnya masih banyak </w:t>
      </w:r>
      <w:r>
        <w:rPr>
          <w:rFonts w:ascii="Arial" w:hAnsi="Arial" w:cs="Arial"/>
          <w:lang w:val="en-US"/>
        </w:rPr>
        <w:t>menggunakan pakan komersial</w:t>
      </w:r>
      <w:r>
        <w:rPr>
          <w:rFonts w:ascii="Arial" w:hAnsi="Arial" w:cs="Arial"/>
        </w:rPr>
        <w:t xml:space="preserve">, namun dengan </w:t>
      </w:r>
      <w:r>
        <w:rPr>
          <w:rFonts w:ascii="Arial" w:hAnsi="Arial" w:cs="Arial"/>
          <w:lang w:val="en-US"/>
        </w:rPr>
        <w:t>melakukan pelatihan bersama penyuluh perikanan maka produksi pakan mandiri PATIN PRIMA lebih efisien dan</w:t>
      </w:r>
      <w:r>
        <w:rPr>
          <w:rFonts w:ascii="Arial" w:hAnsi="Arial" w:cs="Arial"/>
        </w:rPr>
        <w:t xml:space="preserve"> </w:t>
      </w:r>
      <w:r>
        <w:rPr>
          <w:rFonts w:ascii="Arial" w:hAnsi="Arial" w:cs="Arial"/>
          <w:lang w:val="en-US"/>
        </w:rPr>
        <w:t xml:space="preserve">mampu mengurangi biaya operasional sebanyak 30 -40% </w:t>
      </w:r>
    </w:p>
    <w:p w14:paraId="0B08B7F7">
      <w:pPr>
        <w:widowControl w:val="0"/>
        <w:autoSpaceDE w:val="0"/>
        <w:autoSpaceDN w:val="0"/>
        <w:spacing w:after="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Berdasarkan</w:t>
      </w:r>
      <w:r>
        <w:rPr>
          <w:rFonts w:ascii="Arial" w:hAnsi="Arial" w:cs="Arial"/>
          <w:spacing w:val="1"/>
          <w:sz w:val="24"/>
          <w:szCs w:val="24"/>
        </w:rPr>
        <w:t xml:space="preserve"> </w:t>
      </w:r>
      <w:r>
        <w:rPr>
          <w:rFonts w:ascii="Arial" w:hAnsi="Arial" w:cs="Arial"/>
          <w:sz w:val="24"/>
          <w:szCs w:val="24"/>
        </w:rPr>
        <w:t>rumusan</w:t>
      </w:r>
      <w:r>
        <w:rPr>
          <w:rFonts w:ascii="Arial" w:hAnsi="Arial" w:cs="Arial"/>
          <w:spacing w:val="1"/>
          <w:sz w:val="24"/>
          <w:szCs w:val="24"/>
        </w:rPr>
        <w:t xml:space="preserve"> </w:t>
      </w:r>
      <w:r>
        <w:rPr>
          <w:rFonts w:ascii="Arial" w:hAnsi="Arial" w:cs="Arial"/>
          <w:sz w:val="24"/>
          <w:szCs w:val="24"/>
        </w:rPr>
        <w:t>strategi</w:t>
      </w:r>
      <w:r>
        <w:rPr>
          <w:rFonts w:ascii="Arial" w:hAnsi="Arial" w:cs="Arial"/>
          <w:spacing w:val="1"/>
          <w:sz w:val="24"/>
          <w:szCs w:val="24"/>
        </w:rPr>
        <w:t xml:space="preserve"> </w:t>
      </w:r>
      <w:r>
        <w:rPr>
          <w:rFonts w:ascii="Arial" w:hAnsi="Arial" w:cs="Arial"/>
          <w:sz w:val="24"/>
          <w:szCs w:val="24"/>
        </w:rPr>
        <w:t>pengembangan</w:t>
      </w:r>
      <w:r>
        <w:rPr>
          <w:rFonts w:ascii="Arial" w:hAnsi="Arial" w:cs="Arial"/>
          <w:spacing w:val="1"/>
          <w:sz w:val="24"/>
          <w:szCs w:val="24"/>
        </w:rPr>
        <w:t xml:space="preserve"> </w:t>
      </w:r>
      <w:r>
        <w:rPr>
          <w:rFonts w:ascii="Arial" w:hAnsi="Arial" w:cs="Arial"/>
          <w:sz w:val="24"/>
          <w:szCs w:val="24"/>
        </w:rPr>
        <w:t>potensi</w:t>
      </w:r>
      <w:r>
        <w:rPr>
          <w:rFonts w:ascii="Arial" w:hAnsi="Arial" w:cs="Arial"/>
          <w:spacing w:val="1"/>
          <w:sz w:val="24"/>
          <w:szCs w:val="24"/>
        </w:rPr>
        <w:t xml:space="preserve"> </w:t>
      </w:r>
      <w:r>
        <w:rPr>
          <w:rFonts w:ascii="Arial" w:hAnsi="Arial" w:cs="Arial"/>
          <w:sz w:val="24"/>
          <w:szCs w:val="24"/>
        </w:rPr>
        <w:t>diri</w:t>
      </w:r>
      <w:r>
        <w:rPr>
          <w:rFonts w:ascii="Arial" w:hAnsi="Arial" w:cs="Arial"/>
          <w:spacing w:val="1"/>
          <w:sz w:val="24"/>
          <w:szCs w:val="24"/>
        </w:rPr>
        <w:t xml:space="preserve"> </w:t>
      </w:r>
      <w:r>
        <w:rPr>
          <w:rFonts w:ascii="Arial" w:hAnsi="Arial" w:cs="Arial"/>
          <w:sz w:val="24"/>
          <w:szCs w:val="24"/>
        </w:rPr>
        <w:t>di</w:t>
      </w:r>
      <w:r>
        <w:rPr>
          <w:rFonts w:ascii="Arial" w:hAnsi="Arial" w:cs="Arial"/>
          <w:spacing w:val="1"/>
          <w:sz w:val="24"/>
          <w:szCs w:val="24"/>
        </w:rPr>
        <w:t xml:space="preserve"> </w:t>
      </w:r>
      <w:r>
        <w:rPr>
          <w:rFonts w:ascii="Arial" w:hAnsi="Arial" w:cs="Arial"/>
          <w:sz w:val="24"/>
          <w:szCs w:val="24"/>
        </w:rPr>
        <w:t>atas,</w:t>
      </w:r>
      <w:r>
        <w:rPr>
          <w:rFonts w:ascii="Arial" w:hAnsi="Arial" w:cs="Arial"/>
          <w:spacing w:val="1"/>
          <w:sz w:val="24"/>
          <w:szCs w:val="24"/>
        </w:rPr>
        <w:t xml:space="preserve"> </w:t>
      </w:r>
      <w:r>
        <w:rPr>
          <w:rFonts w:ascii="Arial" w:hAnsi="Arial" w:cs="Arial"/>
          <w:sz w:val="24"/>
          <w:szCs w:val="24"/>
        </w:rPr>
        <w:t>peserta</w:t>
      </w:r>
      <w:r>
        <w:rPr>
          <w:rFonts w:ascii="Arial" w:hAnsi="Arial" w:cs="Arial"/>
          <w:spacing w:val="1"/>
          <w:sz w:val="24"/>
          <w:szCs w:val="24"/>
        </w:rPr>
        <w:t xml:space="preserve"> </w:t>
      </w:r>
      <w:r>
        <w:rPr>
          <w:rFonts w:ascii="Arial" w:hAnsi="Arial" w:cs="Arial"/>
          <w:sz w:val="24"/>
          <w:szCs w:val="24"/>
        </w:rPr>
        <w:t>Pelatihan Kepemimpinan Pengawas melaksanakan</w:t>
      </w:r>
      <w:r>
        <w:rPr>
          <w:rFonts w:ascii="Arial" w:hAnsi="Arial" w:cs="Arial"/>
          <w:spacing w:val="1"/>
          <w:sz w:val="24"/>
          <w:szCs w:val="24"/>
        </w:rPr>
        <w:t xml:space="preserve"> </w:t>
      </w:r>
      <w:r>
        <w:rPr>
          <w:rFonts w:ascii="Arial" w:hAnsi="Arial" w:cs="Arial"/>
          <w:sz w:val="24"/>
          <w:szCs w:val="24"/>
        </w:rPr>
        <w:t>pengembangan</w:t>
      </w:r>
      <w:r>
        <w:rPr>
          <w:rFonts w:ascii="Arial" w:hAnsi="Arial" w:cs="Arial"/>
          <w:spacing w:val="1"/>
          <w:sz w:val="24"/>
          <w:szCs w:val="24"/>
        </w:rPr>
        <w:t xml:space="preserve"> </w:t>
      </w:r>
      <w:r>
        <w:rPr>
          <w:rFonts w:ascii="Arial" w:hAnsi="Arial" w:cs="Arial"/>
          <w:sz w:val="24"/>
          <w:szCs w:val="24"/>
        </w:rPr>
        <w:t>secara</w:t>
      </w:r>
      <w:r>
        <w:rPr>
          <w:rFonts w:ascii="Arial" w:hAnsi="Arial" w:cs="Arial"/>
          <w:spacing w:val="1"/>
          <w:sz w:val="24"/>
          <w:szCs w:val="24"/>
        </w:rPr>
        <w:t xml:space="preserve"> </w:t>
      </w:r>
      <w:r>
        <w:rPr>
          <w:rFonts w:ascii="Arial" w:hAnsi="Arial" w:cs="Arial"/>
          <w:sz w:val="24"/>
          <w:szCs w:val="24"/>
        </w:rPr>
        <w:t>langsung</w:t>
      </w:r>
      <w:r>
        <w:rPr>
          <w:rFonts w:ascii="Arial" w:hAnsi="Arial" w:cs="Arial"/>
          <w:spacing w:val="1"/>
          <w:sz w:val="24"/>
          <w:szCs w:val="24"/>
        </w:rPr>
        <w:t xml:space="preserve"> </w:t>
      </w:r>
      <w:r>
        <w:rPr>
          <w:rFonts w:ascii="Arial" w:hAnsi="Arial" w:cs="Arial"/>
          <w:sz w:val="24"/>
          <w:szCs w:val="24"/>
        </w:rPr>
        <w:t>melalui</w:t>
      </w:r>
      <w:r>
        <w:rPr>
          <w:rFonts w:ascii="Arial" w:hAnsi="Arial" w:cs="Arial"/>
          <w:spacing w:val="1"/>
          <w:sz w:val="24"/>
          <w:szCs w:val="24"/>
        </w:rPr>
        <w:t xml:space="preserve"> </w:t>
      </w:r>
      <w:r>
        <w:rPr>
          <w:rFonts w:ascii="Arial" w:hAnsi="Arial" w:cs="Arial"/>
          <w:sz w:val="24"/>
          <w:szCs w:val="24"/>
        </w:rPr>
        <w:t>kepemimpinan tim efektif dalam pelaksanaan aksi perubahan</w:t>
      </w:r>
      <w:r>
        <w:rPr>
          <w:rFonts w:ascii="Arial" w:hAnsi="Arial" w:cs="Arial"/>
        </w:rPr>
        <w:t xml:space="preserve">. </w:t>
      </w:r>
      <w:r>
        <w:rPr>
          <w:rFonts w:ascii="Arial" w:hAnsi="Arial" w:cs="Arial"/>
          <w:sz w:val="24"/>
          <w:szCs w:val="24"/>
        </w:rPr>
        <w:t xml:space="preserve">Pengembangan potensi diri terkait 3 (tiga) hal di atas juga dilakukan melalui penugasan dari atasan untuk mengikuti zoom dengan narasumber dari Ditjen Perikanan Budidaya Kementerian Kelautan dan Perikanan RI yang berjudul "Inovasi Pengembangan Teknologi Perikanan Budi Daya (Seri II)“ Pada Tanggal 21 Mei 2025. </w:t>
      </w:r>
    </w:p>
    <w:p w14:paraId="68863966">
      <w:pPr>
        <w:widowControl w:val="0"/>
        <w:autoSpaceDE w:val="0"/>
        <w:autoSpaceDN w:val="0"/>
        <w:spacing w:after="0" w:line="360" w:lineRule="auto"/>
        <w:jc w:val="both"/>
        <w:rPr>
          <w:rFonts w:ascii="Arial" w:hAnsi="Arial" w:cs="Arial"/>
          <w:sz w:val="24"/>
          <w:szCs w:val="24"/>
        </w:rPr>
      </w:pPr>
    </w:p>
    <w:p w14:paraId="0054E084">
      <w:pPr>
        <w:widowControl w:val="0"/>
        <w:autoSpaceDE w:val="0"/>
        <w:autoSpaceDN w:val="0"/>
        <w:spacing w:after="0" w:line="360" w:lineRule="auto"/>
        <w:jc w:val="both"/>
        <w:rPr>
          <w:rFonts w:ascii="Arial" w:hAnsi="Arial" w:cs="Arial"/>
          <w:sz w:val="24"/>
          <w:szCs w:val="24"/>
        </w:rPr>
      </w:pPr>
      <w:r>
        <w:rPr>
          <w:rFonts w:ascii="Arial" w:hAnsi="Arial" w:cs="Arial"/>
          <w:sz w:val="24"/>
          <w:szCs w:val="24"/>
        </w:rPr>
        <w:drawing>
          <wp:anchor distT="0" distB="0" distL="114300" distR="114300" simplePos="0" relativeHeight="251755520" behindDoc="0" locked="0" layoutInCell="1" allowOverlap="1">
            <wp:simplePos x="0" y="0"/>
            <wp:positionH relativeFrom="column">
              <wp:posOffset>3216275</wp:posOffset>
            </wp:positionH>
            <wp:positionV relativeFrom="paragraph">
              <wp:posOffset>24130</wp:posOffset>
            </wp:positionV>
            <wp:extent cx="2364740" cy="2100580"/>
            <wp:effectExtent l="19050" t="19050" r="16510" b="13970"/>
            <wp:wrapNone/>
            <wp:docPr id="1848526894" name="Picture 184852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94" name="Picture 1848526894"/>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0" y="0"/>
                      <a:ext cx="2377915" cy="2112475"/>
                    </a:xfrm>
                    <a:prstGeom prst="rect">
                      <a:avLst/>
                    </a:prstGeom>
                    <a:ln>
                      <a:solidFill>
                        <a:prstClr val="black"/>
                      </a:solidFill>
                    </a:ln>
                  </pic:spPr>
                </pic:pic>
              </a:graphicData>
            </a:graphic>
          </wp:anchor>
        </w:drawing>
      </w:r>
      <w:r>
        <w:rPr>
          <w:rFonts w:ascii="Arial" w:hAnsi="Arial" w:cs="Arial"/>
          <w:sz w:val="24"/>
          <w:szCs w:val="24"/>
        </w:rPr>
        <w:drawing>
          <wp:inline distT="0" distB="0" distL="0" distR="0">
            <wp:extent cx="2961640" cy="2103755"/>
            <wp:effectExtent l="19050" t="19050" r="10160" b="10795"/>
            <wp:docPr id="1848526892" name="Picture 1848526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92" name="Picture 1848526892"/>
                    <pic:cNvPicPr>
                      <a:picLocks noChangeAspect="1"/>
                    </pic:cNvPicPr>
                  </pic:nvPicPr>
                  <pic:blipFill>
                    <a:blip r:embed="rId67"/>
                    <a:stretch>
                      <a:fillRect/>
                    </a:stretch>
                  </pic:blipFill>
                  <pic:spPr>
                    <a:xfrm>
                      <a:off x="0" y="0"/>
                      <a:ext cx="2986348" cy="2121037"/>
                    </a:xfrm>
                    <a:prstGeom prst="rect">
                      <a:avLst/>
                    </a:prstGeom>
                    <a:ln>
                      <a:solidFill>
                        <a:schemeClr val="tx1"/>
                      </a:solidFill>
                    </a:ln>
                  </pic:spPr>
                </pic:pic>
              </a:graphicData>
            </a:graphic>
          </wp:inline>
        </w:drawing>
      </w:r>
    </w:p>
    <w:p w14:paraId="5335CEFD">
      <w:pPr>
        <w:widowControl w:val="0"/>
        <w:autoSpaceDE w:val="0"/>
        <w:autoSpaceDN w:val="0"/>
        <w:spacing w:after="0"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54496" behindDoc="0" locked="0" layoutInCell="1" allowOverlap="1">
                <wp:simplePos x="0" y="0"/>
                <wp:positionH relativeFrom="column">
                  <wp:posOffset>-3810</wp:posOffset>
                </wp:positionH>
                <wp:positionV relativeFrom="paragraph">
                  <wp:posOffset>60325</wp:posOffset>
                </wp:positionV>
                <wp:extent cx="5582285" cy="428625"/>
                <wp:effectExtent l="0" t="0" r="0" b="9525"/>
                <wp:wrapNone/>
                <wp:docPr id="1848526895" name="Text Box 1848526895"/>
                <wp:cNvGraphicFramePr/>
                <a:graphic xmlns:a="http://schemas.openxmlformats.org/drawingml/2006/main">
                  <a:graphicData uri="http://schemas.microsoft.com/office/word/2010/wordprocessingShape">
                    <wps:wsp>
                      <wps:cNvSpPr txBox="1"/>
                      <wps:spPr>
                        <a:xfrm>
                          <a:off x="0" y="0"/>
                          <a:ext cx="5582285" cy="428625"/>
                        </a:xfrm>
                        <a:prstGeom prst="rect">
                          <a:avLst/>
                        </a:prstGeom>
                        <a:solidFill>
                          <a:schemeClr val="lt1"/>
                        </a:solidFill>
                        <a:ln w="6350">
                          <a:noFill/>
                        </a:ln>
                      </wps:spPr>
                      <wps:txbx>
                        <w:txbxContent>
                          <w:p w14:paraId="69E7C124">
                            <w:pPr>
                              <w:pStyle w:val="90"/>
                              <w:ind w:left="1276" w:hanging="1276"/>
                            </w:pPr>
                            <w:bookmarkStart w:id="235" w:name="_Toc203410036"/>
                            <w:r>
                              <w:t xml:space="preserve">Gambar 7. </w:t>
                            </w:r>
                            <w:r>
                              <w:fldChar w:fldCharType="begin"/>
                            </w:r>
                            <w:r>
                              <w:instrText xml:space="preserve"> SEQ Gambar_7. \* ARABIC </w:instrText>
                            </w:r>
                            <w:r>
                              <w:fldChar w:fldCharType="separate"/>
                            </w:r>
                            <w:r>
                              <w:t>1</w:t>
                            </w:r>
                            <w:r>
                              <w:fldChar w:fldCharType="end"/>
                            </w:r>
                            <w:r>
                              <w:t xml:space="preserve"> Melakukan pengembangan potensi diri melalui zoom sebagai peserta pada tanggal 21 Mei 2025</w:t>
                            </w:r>
                            <w:bookmarkEnd w:id="235"/>
                          </w:p>
                          <w:p w14:paraId="627053F7">
                            <w:pPr>
                              <w:ind w:left="1418" w:hanging="1418"/>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3pt;margin-top:4.75pt;height:33.75pt;width:439.55pt;z-index:251754496;mso-width-relative:page;mso-height-relative:page;" fillcolor="#FFFFFF [3201]" filled="t" stroked="f" coordsize="21600,21600" o:gfxdata="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BGtJKvSAAAABgEAAA8AAAAAAAAAAQAgAAAAIgAA&#10;AGRycy9kb3ducmV2LnhtbFBLAQIUABQAAAAIAIdO4kDtU1UYRwIAAKAEAAAOAAAAAAAAAAEAIAAA&#10;ACEBAABkcnMvZTJvRG9jLnhtbFBLBQYAAAAABgAGAFkBAADaBQAAAAA=&#10;">
                <v:fill on="t" focussize="0,0"/>
                <v:stroke on="f" weight="0.5pt"/>
                <v:imagedata o:title=""/>
                <o:lock v:ext="edit" aspectratio="f"/>
                <v:textbox>
                  <w:txbxContent>
                    <w:p w14:paraId="69E7C124">
                      <w:pPr>
                        <w:pStyle w:val="90"/>
                        <w:ind w:left="1276" w:hanging="1276"/>
                      </w:pPr>
                      <w:bookmarkStart w:id="235" w:name="_Toc203410036"/>
                      <w:r>
                        <w:t xml:space="preserve">Gambar 7. </w:t>
                      </w:r>
                      <w:r>
                        <w:fldChar w:fldCharType="begin"/>
                      </w:r>
                      <w:r>
                        <w:instrText xml:space="preserve"> SEQ Gambar_7. \* ARABIC </w:instrText>
                      </w:r>
                      <w:r>
                        <w:fldChar w:fldCharType="separate"/>
                      </w:r>
                      <w:r>
                        <w:t>1</w:t>
                      </w:r>
                      <w:r>
                        <w:fldChar w:fldCharType="end"/>
                      </w:r>
                      <w:r>
                        <w:t xml:space="preserve"> Melakukan pengembangan potensi diri melalui zoom sebagai peserta pada tanggal 21 Mei 2025</w:t>
                      </w:r>
                      <w:bookmarkEnd w:id="235"/>
                    </w:p>
                    <w:p w14:paraId="627053F7">
                      <w:pPr>
                        <w:ind w:left="1418" w:hanging="1418"/>
                        <w:rPr>
                          <w:rFonts w:ascii="Arial" w:hAnsi="Arial" w:cs="Arial"/>
                          <w:b/>
                          <w:bCs/>
                          <w:sz w:val="24"/>
                          <w:szCs w:val="24"/>
                        </w:rPr>
                      </w:pPr>
                    </w:p>
                  </w:txbxContent>
                </v:textbox>
              </v:shape>
            </w:pict>
          </mc:Fallback>
        </mc:AlternateContent>
      </w:r>
    </w:p>
    <w:p w14:paraId="5252B21A">
      <w:pPr>
        <w:widowControl w:val="0"/>
        <w:autoSpaceDE w:val="0"/>
        <w:autoSpaceDN w:val="0"/>
        <w:spacing w:after="0" w:line="360" w:lineRule="auto"/>
        <w:jc w:val="both"/>
        <w:rPr>
          <w:rFonts w:ascii="Arial" w:hAnsi="Arial" w:cs="Arial"/>
          <w:sz w:val="24"/>
          <w:szCs w:val="24"/>
        </w:rPr>
      </w:pPr>
    </w:p>
    <w:p w14:paraId="498770C7">
      <w:pPr>
        <w:widowControl w:val="0"/>
        <w:autoSpaceDE w:val="0"/>
        <w:autoSpaceDN w:val="0"/>
        <w:spacing w:after="0" w:line="360" w:lineRule="auto"/>
        <w:jc w:val="both"/>
        <w:rPr>
          <w:rFonts w:ascii="Arial" w:hAnsi="Arial" w:cs="Arial"/>
          <w:sz w:val="24"/>
          <w:szCs w:val="24"/>
        </w:rPr>
      </w:pPr>
    </w:p>
    <w:p w14:paraId="5FB4A310">
      <w:pPr>
        <w:widowControl w:val="0"/>
        <w:autoSpaceDE w:val="0"/>
        <w:autoSpaceDN w:val="0"/>
        <w:spacing w:after="0" w:line="360" w:lineRule="auto"/>
        <w:ind w:firstLine="720"/>
        <w:jc w:val="both"/>
        <w:rPr>
          <w:rFonts w:ascii="Arial" w:hAnsi="Arial" w:cs="Arial"/>
          <w:sz w:val="24"/>
          <w:szCs w:val="24"/>
        </w:rPr>
      </w:pPr>
      <w:r>
        <w:rPr>
          <w:rFonts w:ascii="Arial" w:hAnsi="Arial" w:cs="Arial"/>
          <w:sz w:val="24"/>
          <w:szCs w:val="24"/>
        </w:rPr>
        <w:t xml:space="preserve">Mengikuti acara Pertemuan Data Statistik Perikanan Budidaya yang dilaksanakan di Hotel Batiqa Palembang pada tanggal  18 – 19 Juni 2025 untuk membahas tentang data pengelolaan perikanan budidaya termasuk pakan ikan, produksi perikanan budidaya dan pembenihan </w:t>
      </w:r>
    </w:p>
    <w:p w14:paraId="081812A2">
      <w:pPr>
        <w:widowControl w:val="0"/>
        <w:autoSpaceDE w:val="0"/>
        <w:autoSpaceDN w:val="0"/>
        <w:spacing w:after="0" w:line="360" w:lineRule="auto"/>
        <w:ind w:firstLine="720"/>
        <w:jc w:val="both"/>
        <w:rPr>
          <w:rFonts w:ascii="Arial" w:hAnsi="Arial" w:cs="Arial"/>
          <w:sz w:val="24"/>
          <w:szCs w:val="24"/>
        </w:rPr>
      </w:pPr>
    </w:p>
    <w:p w14:paraId="01840B53">
      <w:pPr>
        <w:widowControl w:val="0"/>
        <w:autoSpaceDE w:val="0"/>
        <w:autoSpaceDN w:val="0"/>
        <w:spacing w:after="0" w:line="360" w:lineRule="auto"/>
        <w:ind w:firstLine="720"/>
        <w:jc w:val="both"/>
        <w:rPr>
          <w:rFonts w:ascii="Arial" w:hAnsi="Arial" w:cs="Arial"/>
          <w:sz w:val="24"/>
          <w:szCs w:val="24"/>
        </w:rPr>
      </w:pPr>
    </w:p>
    <w:p w14:paraId="0DB7C986">
      <w:pPr>
        <w:widowControl w:val="0"/>
        <w:autoSpaceDE w:val="0"/>
        <w:autoSpaceDN w:val="0"/>
        <w:spacing w:after="0" w:line="360" w:lineRule="auto"/>
        <w:ind w:firstLine="720"/>
        <w:jc w:val="both"/>
        <w:rPr>
          <w:rFonts w:ascii="Arial" w:hAnsi="Arial" w:cs="Arial"/>
          <w:sz w:val="24"/>
          <w:szCs w:val="24"/>
        </w:rPr>
      </w:pPr>
    </w:p>
    <w:p w14:paraId="3D7A5EEE">
      <w:pPr>
        <w:widowControl w:val="0"/>
        <w:autoSpaceDE w:val="0"/>
        <w:autoSpaceDN w:val="0"/>
        <w:spacing w:after="0" w:line="360" w:lineRule="auto"/>
        <w:ind w:firstLine="720"/>
        <w:jc w:val="both"/>
        <w:rPr>
          <w:rFonts w:ascii="Arial" w:hAnsi="Arial" w:cs="Arial"/>
          <w:sz w:val="24"/>
          <w:szCs w:val="24"/>
        </w:rPr>
      </w:pPr>
    </w:p>
    <w:p w14:paraId="6DFDDB50">
      <w:pPr>
        <w:widowControl w:val="0"/>
        <w:autoSpaceDE w:val="0"/>
        <w:autoSpaceDN w:val="0"/>
        <w:spacing w:after="0" w:line="360" w:lineRule="auto"/>
        <w:ind w:firstLine="720"/>
        <w:jc w:val="both"/>
        <w:rPr>
          <w:rFonts w:ascii="Arial" w:hAnsi="Arial" w:cs="Arial"/>
          <w:sz w:val="24"/>
          <w:szCs w:val="24"/>
        </w:rPr>
      </w:pPr>
    </w:p>
    <w:p w14:paraId="7C39792B">
      <w:pPr>
        <w:widowControl w:val="0"/>
        <w:autoSpaceDE w:val="0"/>
        <w:autoSpaceDN w:val="0"/>
        <w:spacing w:after="0" w:line="360" w:lineRule="auto"/>
        <w:ind w:firstLine="720"/>
        <w:jc w:val="both"/>
        <w:rPr>
          <w:rFonts w:ascii="Arial" w:hAnsi="Arial" w:cs="Arial"/>
          <w:sz w:val="24"/>
          <w:szCs w:val="24"/>
        </w:rPr>
      </w:pPr>
      <w:r>
        <w:rPr>
          <w:rFonts w:ascii="Arial" w:hAnsi="Arial" w:cs="Arial"/>
        </w:rPr>
        <w:drawing>
          <wp:anchor distT="0" distB="0" distL="114300" distR="114300" simplePos="0" relativeHeight="251757568" behindDoc="0" locked="0" layoutInCell="1" allowOverlap="1">
            <wp:simplePos x="0" y="0"/>
            <wp:positionH relativeFrom="column">
              <wp:posOffset>3044190</wp:posOffset>
            </wp:positionH>
            <wp:positionV relativeFrom="paragraph">
              <wp:posOffset>72390</wp:posOffset>
            </wp:positionV>
            <wp:extent cx="2538730" cy="2237105"/>
            <wp:effectExtent l="19050" t="19050" r="14605" b="10795"/>
            <wp:wrapNone/>
            <wp:docPr id="1848526897" name="Picture 184852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97" name="Picture 1848526897"/>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2540865" cy="2239002"/>
                    </a:xfrm>
                    <a:prstGeom prst="rect">
                      <a:avLst/>
                    </a:prstGeom>
                    <a:ln>
                      <a:solidFill>
                        <a:prstClr val="black"/>
                      </a:solidFill>
                    </a:ln>
                  </pic:spPr>
                </pic:pic>
              </a:graphicData>
            </a:graphic>
          </wp:anchor>
        </w:drawing>
      </w:r>
      <w:r>
        <w:rPr>
          <w:rFonts w:ascii="Arial" w:hAnsi="Arial" w:cs="Arial"/>
        </w:rPr>
        <w:drawing>
          <wp:anchor distT="0" distB="0" distL="114300" distR="114300" simplePos="0" relativeHeight="251758592" behindDoc="0" locked="0" layoutInCell="1" allowOverlap="1">
            <wp:simplePos x="0" y="0"/>
            <wp:positionH relativeFrom="column">
              <wp:posOffset>18415</wp:posOffset>
            </wp:positionH>
            <wp:positionV relativeFrom="paragraph">
              <wp:posOffset>66675</wp:posOffset>
            </wp:positionV>
            <wp:extent cx="2797810" cy="2246630"/>
            <wp:effectExtent l="19050" t="19050" r="21590" b="20320"/>
            <wp:wrapNone/>
            <wp:docPr id="1848526944" name="Picture 184852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44" name="Picture 1848526944"/>
                    <pic:cNvPicPr>
                      <a:picLocks noChangeAspect="1"/>
                    </pic:cNvPicPr>
                  </pic:nvPicPr>
                  <pic:blipFill>
                    <a:blip r:embed="rId69">
                      <a:extLst>
                        <a:ext uri="{28A0092B-C50C-407E-A947-70E740481C1C}">
                          <a14:useLocalDpi xmlns:a14="http://schemas.microsoft.com/office/drawing/2010/main" val="0"/>
                        </a:ext>
                      </a:extLst>
                    </a:blip>
                    <a:stretch>
                      <a:fillRect/>
                    </a:stretch>
                  </pic:blipFill>
                  <pic:spPr>
                    <a:xfrm>
                      <a:off x="0" y="0"/>
                      <a:ext cx="2797810" cy="2246630"/>
                    </a:xfrm>
                    <a:prstGeom prst="rect">
                      <a:avLst/>
                    </a:prstGeom>
                    <a:ln>
                      <a:solidFill>
                        <a:prstClr val="black"/>
                      </a:solidFill>
                    </a:ln>
                  </pic:spPr>
                </pic:pic>
              </a:graphicData>
            </a:graphic>
          </wp:anchor>
        </w:drawing>
      </w:r>
    </w:p>
    <w:p w14:paraId="1343954C">
      <w:pPr>
        <w:widowControl w:val="0"/>
        <w:autoSpaceDE w:val="0"/>
        <w:autoSpaceDN w:val="0"/>
        <w:spacing w:after="0" w:line="360" w:lineRule="auto"/>
        <w:ind w:firstLine="720"/>
        <w:jc w:val="both"/>
        <w:rPr>
          <w:rFonts w:ascii="Arial" w:hAnsi="Arial" w:cs="Arial"/>
          <w:sz w:val="24"/>
          <w:szCs w:val="24"/>
        </w:rPr>
      </w:pPr>
    </w:p>
    <w:p w14:paraId="34B627E6">
      <w:pPr>
        <w:widowControl w:val="0"/>
        <w:autoSpaceDE w:val="0"/>
        <w:autoSpaceDN w:val="0"/>
        <w:spacing w:after="0" w:line="360" w:lineRule="auto"/>
        <w:ind w:firstLine="720"/>
        <w:jc w:val="both"/>
        <w:rPr>
          <w:rFonts w:ascii="Arial" w:hAnsi="Arial" w:cs="Arial"/>
          <w:sz w:val="24"/>
          <w:szCs w:val="24"/>
        </w:rPr>
      </w:pPr>
    </w:p>
    <w:p w14:paraId="591484DA">
      <w:pPr>
        <w:widowControl w:val="0"/>
        <w:autoSpaceDE w:val="0"/>
        <w:autoSpaceDN w:val="0"/>
        <w:spacing w:after="0" w:line="360" w:lineRule="auto"/>
        <w:ind w:firstLine="720"/>
        <w:jc w:val="both"/>
        <w:rPr>
          <w:rFonts w:ascii="Arial" w:hAnsi="Arial" w:cs="Arial"/>
          <w:sz w:val="24"/>
          <w:szCs w:val="24"/>
        </w:rPr>
      </w:pPr>
    </w:p>
    <w:p w14:paraId="2FE0961F">
      <w:pPr>
        <w:pStyle w:val="10"/>
        <w:spacing w:before="71" w:line="360" w:lineRule="auto"/>
        <w:ind w:left="426" w:hanging="426"/>
        <w:rPr>
          <w:rFonts w:ascii="Arial" w:hAnsi="Arial" w:cs="Arial"/>
        </w:rPr>
      </w:pPr>
    </w:p>
    <w:p w14:paraId="55EC0006">
      <w:pPr>
        <w:pStyle w:val="10"/>
        <w:spacing w:line="367" w:lineRule="auto"/>
        <w:jc w:val="both"/>
        <w:rPr>
          <w:rFonts w:ascii="Arial" w:hAnsi="Arial" w:cs="Arial"/>
        </w:rPr>
      </w:pPr>
    </w:p>
    <w:p w14:paraId="59C9BB12">
      <w:pPr>
        <w:pStyle w:val="10"/>
        <w:spacing w:line="367" w:lineRule="auto"/>
        <w:jc w:val="both"/>
        <w:rPr>
          <w:rFonts w:ascii="Arial" w:hAnsi="Arial" w:cs="Arial"/>
        </w:rPr>
      </w:pPr>
    </w:p>
    <w:p w14:paraId="2B1A9A06">
      <w:pPr>
        <w:pStyle w:val="10"/>
        <w:spacing w:line="367" w:lineRule="auto"/>
        <w:jc w:val="both"/>
        <w:rPr>
          <w:rFonts w:ascii="Arial" w:hAnsi="Arial" w:cs="Arial"/>
        </w:rPr>
      </w:pPr>
    </w:p>
    <w:p w14:paraId="3693B504">
      <w:pPr>
        <w:pStyle w:val="10"/>
        <w:spacing w:line="367" w:lineRule="auto"/>
        <w:jc w:val="both"/>
        <w:rPr>
          <w:rFonts w:ascii="Arial" w:hAnsi="Arial" w:cs="Arial"/>
        </w:rPr>
      </w:pPr>
    </w:p>
    <w:p w14:paraId="5B943650">
      <w:pPr>
        <w:pStyle w:val="10"/>
        <w:spacing w:line="367" w:lineRule="auto"/>
        <w:jc w:val="both"/>
        <w:rPr>
          <w:rFonts w:ascii="Arial" w:hAnsi="Arial" w:cs="Arial"/>
        </w:rPr>
      </w:pPr>
      <w:r>
        <w:drawing>
          <wp:anchor distT="0" distB="0" distL="114300" distR="114300" simplePos="0" relativeHeight="251760640" behindDoc="0" locked="0" layoutInCell="1" allowOverlap="1">
            <wp:simplePos x="0" y="0"/>
            <wp:positionH relativeFrom="column">
              <wp:posOffset>3028950</wp:posOffset>
            </wp:positionH>
            <wp:positionV relativeFrom="paragraph">
              <wp:posOffset>76200</wp:posOffset>
            </wp:positionV>
            <wp:extent cx="2611120" cy="2444750"/>
            <wp:effectExtent l="19050" t="19050" r="18415" b="13335"/>
            <wp:wrapNone/>
            <wp:docPr id="1848526949" name="Picture 1848526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49" name="Picture 1848526949"/>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0" y="0"/>
                      <a:ext cx="2610997" cy="2444485"/>
                    </a:xfrm>
                    <a:prstGeom prst="rect">
                      <a:avLst/>
                    </a:prstGeom>
                    <a:ln>
                      <a:solidFill>
                        <a:prstClr val="black"/>
                      </a:solidFill>
                    </a:ln>
                  </pic:spPr>
                </pic:pic>
              </a:graphicData>
            </a:graphic>
          </wp:anchor>
        </w:drawing>
      </w:r>
      <w:r>
        <w:rPr>
          <w:rFonts w:ascii="Arial" w:hAnsi="Arial" w:cs="Arial"/>
        </w:rPr>
        <w:drawing>
          <wp:anchor distT="0" distB="0" distL="114300" distR="114300" simplePos="0" relativeHeight="251756544" behindDoc="0" locked="0" layoutInCell="1" allowOverlap="1">
            <wp:simplePos x="0" y="0"/>
            <wp:positionH relativeFrom="column">
              <wp:posOffset>11430</wp:posOffset>
            </wp:positionH>
            <wp:positionV relativeFrom="paragraph">
              <wp:posOffset>73025</wp:posOffset>
            </wp:positionV>
            <wp:extent cx="2797810" cy="2448560"/>
            <wp:effectExtent l="19050" t="19050" r="21590" b="28575"/>
            <wp:wrapNone/>
            <wp:docPr id="1848526896" name="Picture 184852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896" name="Picture 1848526896"/>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2797810" cy="2448295"/>
                    </a:xfrm>
                    <a:prstGeom prst="rect">
                      <a:avLst/>
                    </a:prstGeom>
                    <a:ln>
                      <a:solidFill>
                        <a:prstClr val="black"/>
                      </a:solidFill>
                    </a:ln>
                  </pic:spPr>
                </pic:pic>
              </a:graphicData>
            </a:graphic>
          </wp:anchor>
        </w:drawing>
      </w:r>
    </w:p>
    <w:p w14:paraId="5FF48F6D">
      <w:pPr>
        <w:pStyle w:val="10"/>
        <w:spacing w:line="367" w:lineRule="auto"/>
        <w:jc w:val="both"/>
        <w:rPr>
          <w:rFonts w:ascii="Arial" w:hAnsi="Arial" w:cs="Arial"/>
        </w:rPr>
      </w:pPr>
    </w:p>
    <w:p w14:paraId="442F25CF">
      <w:pPr>
        <w:pStyle w:val="10"/>
        <w:spacing w:line="367" w:lineRule="auto"/>
        <w:jc w:val="both"/>
        <w:rPr>
          <w:rFonts w:ascii="Arial" w:hAnsi="Arial" w:cs="Arial"/>
        </w:rPr>
      </w:pPr>
    </w:p>
    <w:p w14:paraId="5FCA4E8A">
      <w:pPr>
        <w:pStyle w:val="10"/>
        <w:spacing w:line="367" w:lineRule="auto"/>
        <w:jc w:val="both"/>
        <w:rPr>
          <w:rFonts w:ascii="Arial" w:hAnsi="Arial" w:cs="Arial"/>
        </w:rPr>
      </w:pPr>
    </w:p>
    <w:p w14:paraId="0E3C3367">
      <w:pPr>
        <w:pStyle w:val="10"/>
        <w:spacing w:line="367" w:lineRule="auto"/>
        <w:jc w:val="both"/>
        <w:rPr>
          <w:rFonts w:ascii="Arial" w:hAnsi="Arial" w:cs="Arial"/>
        </w:rPr>
      </w:pPr>
    </w:p>
    <w:p w14:paraId="4FDF8B06">
      <w:pPr>
        <w:pStyle w:val="10"/>
        <w:spacing w:line="367" w:lineRule="auto"/>
        <w:jc w:val="both"/>
        <w:rPr>
          <w:rFonts w:ascii="Arial" w:hAnsi="Arial" w:cs="Arial"/>
        </w:rPr>
      </w:pPr>
    </w:p>
    <w:p w14:paraId="6EE0524A">
      <w:pPr>
        <w:pStyle w:val="10"/>
        <w:spacing w:line="367" w:lineRule="auto"/>
        <w:jc w:val="both"/>
        <w:rPr>
          <w:rFonts w:ascii="Arial" w:hAnsi="Arial" w:cs="Arial"/>
        </w:rPr>
      </w:pPr>
    </w:p>
    <w:p w14:paraId="5A13B24B">
      <w:pPr>
        <w:pStyle w:val="10"/>
        <w:spacing w:line="367" w:lineRule="auto"/>
        <w:jc w:val="both"/>
        <w:rPr>
          <w:rFonts w:ascii="Arial" w:hAnsi="Arial" w:cs="Arial"/>
        </w:rPr>
      </w:pPr>
    </w:p>
    <w:p w14:paraId="6F33E3E3">
      <w:pPr>
        <w:pStyle w:val="10"/>
        <w:spacing w:line="367" w:lineRule="auto"/>
        <w:jc w:val="both"/>
        <w:rPr>
          <w:rFonts w:ascii="Arial" w:hAnsi="Arial" w:cs="Arial"/>
        </w:rPr>
      </w:pPr>
    </w:p>
    <w:p w14:paraId="0468C036">
      <w:pPr>
        <w:pStyle w:val="10"/>
        <w:spacing w:line="367" w:lineRule="auto"/>
        <w:ind w:left="142"/>
        <w:jc w:val="both"/>
        <w:rPr>
          <w:rFonts w:ascii="Arial" w:hAnsi="Arial" w:cs="Arial"/>
        </w:rPr>
      </w:pPr>
      <w:r>
        <w:rPr>
          <w:rFonts w:ascii="Arial" w:hAnsi="Arial" w:cs="Arial"/>
        </w:rPr>
        <mc:AlternateContent>
          <mc:Choice Requires="wps">
            <w:drawing>
              <wp:anchor distT="0" distB="0" distL="114300" distR="114300" simplePos="0" relativeHeight="251759616" behindDoc="0" locked="0" layoutInCell="1" allowOverlap="1">
                <wp:simplePos x="0" y="0"/>
                <wp:positionH relativeFrom="column">
                  <wp:posOffset>-137160</wp:posOffset>
                </wp:positionH>
                <wp:positionV relativeFrom="paragraph">
                  <wp:posOffset>151130</wp:posOffset>
                </wp:positionV>
                <wp:extent cx="5772785" cy="661035"/>
                <wp:effectExtent l="0" t="0" r="0" b="6350"/>
                <wp:wrapNone/>
                <wp:docPr id="1848526948" name="Text Box 1848526948"/>
                <wp:cNvGraphicFramePr/>
                <a:graphic xmlns:a="http://schemas.openxmlformats.org/drawingml/2006/main">
                  <a:graphicData uri="http://schemas.microsoft.com/office/word/2010/wordprocessingShape">
                    <wps:wsp>
                      <wps:cNvSpPr txBox="1"/>
                      <wps:spPr>
                        <a:xfrm>
                          <a:off x="0" y="0"/>
                          <a:ext cx="5772838" cy="661012"/>
                        </a:xfrm>
                        <a:prstGeom prst="rect">
                          <a:avLst/>
                        </a:prstGeom>
                        <a:solidFill>
                          <a:schemeClr val="lt1"/>
                        </a:solidFill>
                        <a:ln w="6350">
                          <a:noFill/>
                        </a:ln>
                      </wps:spPr>
                      <wps:txbx>
                        <w:txbxContent>
                          <w:p w14:paraId="357698AB">
                            <w:pPr>
                              <w:pStyle w:val="67"/>
                              <w:ind w:left="1276" w:hanging="1276"/>
                              <w:rPr>
                                <w:sz w:val="22"/>
                                <w:szCs w:val="22"/>
                              </w:rPr>
                            </w:pPr>
                            <w:bookmarkStart w:id="236" w:name="_Toc203410037"/>
                            <w:r>
                              <w:rPr>
                                <w:sz w:val="22"/>
                                <w:szCs w:val="22"/>
                              </w:rPr>
                              <w:t xml:space="preserve">Gambar 7. </w:t>
                            </w:r>
                            <w:r>
                              <w:rPr>
                                <w:sz w:val="22"/>
                                <w:szCs w:val="22"/>
                              </w:rPr>
                              <w:fldChar w:fldCharType="begin"/>
                            </w:r>
                            <w:r>
                              <w:rPr>
                                <w:sz w:val="22"/>
                                <w:szCs w:val="22"/>
                              </w:rPr>
                              <w:instrText xml:space="preserve"> SEQ Gambar_7. \* ARABIC </w:instrText>
                            </w:r>
                            <w:r>
                              <w:rPr>
                                <w:sz w:val="22"/>
                                <w:szCs w:val="22"/>
                              </w:rPr>
                              <w:fldChar w:fldCharType="separate"/>
                            </w:r>
                            <w:r>
                              <w:rPr>
                                <w:sz w:val="22"/>
                                <w:szCs w:val="22"/>
                              </w:rPr>
                              <w:t>2</w:t>
                            </w:r>
                            <w:r>
                              <w:rPr>
                                <w:sz w:val="22"/>
                                <w:szCs w:val="22"/>
                              </w:rPr>
                              <w:fldChar w:fldCharType="end"/>
                            </w:r>
                            <w:r>
                              <w:rPr>
                                <w:sz w:val="22"/>
                                <w:szCs w:val="22"/>
                              </w:rPr>
                              <w:t xml:space="preserve"> Melakukan pengembangan potensi diri melalui acara FGD Pertemuan Data Statistik Perikanan Budidaya di Hotel Batiqa Palembang sebagai peserta pada tanggal 18-19 Juni 2025</w:t>
                            </w:r>
                            <w:bookmarkEnd w:id="236"/>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pt;margin-top:11.9pt;height:52.05pt;width:454.55pt;z-index:251759616;mso-width-relative:page;mso-height-relative:page;" fillcolor="#FFFFFF [3201]" filled="t" stroked="f" coordsize="21600,21600" o:gfxdata="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upQhm1gAAAAoBAAAPAAAAAAAAAAEAIAAA&#10;ACIAAABkcnMvZG93bnJldi54bWxQSwECFAAUAAAACACHTuJAlXqnhkcCAACgBAAADgAAAAAAAAAB&#10;ACAAAAAlAQAAZHJzL2Uyb0RvYy54bWxQSwUGAAAAAAYABgBZAQAA3gUAAAAA&#10;">
                <v:fill on="t" focussize="0,0"/>
                <v:stroke on="f" weight="0.5pt"/>
                <v:imagedata o:title=""/>
                <o:lock v:ext="edit" aspectratio="f"/>
                <v:textbox>
                  <w:txbxContent>
                    <w:p w14:paraId="357698AB">
                      <w:pPr>
                        <w:pStyle w:val="67"/>
                        <w:ind w:left="1276" w:hanging="1276"/>
                        <w:rPr>
                          <w:sz w:val="22"/>
                          <w:szCs w:val="22"/>
                        </w:rPr>
                      </w:pPr>
                      <w:bookmarkStart w:id="236" w:name="_Toc203410037"/>
                      <w:r>
                        <w:rPr>
                          <w:sz w:val="22"/>
                          <w:szCs w:val="22"/>
                        </w:rPr>
                        <w:t xml:space="preserve">Gambar 7. </w:t>
                      </w:r>
                      <w:r>
                        <w:rPr>
                          <w:sz w:val="22"/>
                          <w:szCs w:val="22"/>
                        </w:rPr>
                        <w:fldChar w:fldCharType="begin"/>
                      </w:r>
                      <w:r>
                        <w:rPr>
                          <w:sz w:val="22"/>
                          <w:szCs w:val="22"/>
                        </w:rPr>
                        <w:instrText xml:space="preserve"> SEQ Gambar_7. \* ARABIC </w:instrText>
                      </w:r>
                      <w:r>
                        <w:rPr>
                          <w:sz w:val="22"/>
                          <w:szCs w:val="22"/>
                        </w:rPr>
                        <w:fldChar w:fldCharType="separate"/>
                      </w:r>
                      <w:r>
                        <w:rPr>
                          <w:sz w:val="22"/>
                          <w:szCs w:val="22"/>
                        </w:rPr>
                        <w:t>2</w:t>
                      </w:r>
                      <w:r>
                        <w:rPr>
                          <w:sz w:val="22"/>
                          <w:szCs w:val="22"/>
                        </w:rPr>
                        <w:fldChar w:fldCharType="end"/>
                      </w:r>
                      <w:r>
                        <w:rPr>
                          <w:sz w:val="22"/>
                          <w:szCs w:val="22"/>
                        </w:rPr>
                        <w:t xml:space="preserve"> Melakukan pengembangan potensi diri melalui acara FGD Pertemuan Data Statistik Perikanan Budidaya di Hotel Batiqa Palembang sebagai peserta pada tanggal 18-19 Juni 2025</w:t>
                      </w:r>
                      <w:bookmarkEnd w:id="236"/>
                    </w:p>
                  </w:txbxContent>
                </v:textbox>
              </v:shape>
            </w:pict>
          </mc:Fallback>
        </mc:AlternateContent>
      </w:r>
    </w:p>
    <w:p w14:paraId="6351988C">
      <w:pPr>
        <w:pStyle w:val="10"/>
        <w:spacing w:line="367" w:lineRule="auto"/>
        <w:ind w:left="142"/>
        <w:jc w:val="both"/>
        <w:rPr>
          <w:rFonts w:ascii="Arial" w:hAnsi="Arial" w:cs="Arial"/>
        </w:rPr>
      </w:pPr>
    </w:p>
    <w:p w14:paraId="2192E2C1">
      <w:pPr>
        <w:pStyle w:val="10"/>
        <w:spacing w:line="367" w:lineRule="auto"/>
        <w:ind w:left="142"/>
        <w:jc w:val="both"/>
        <w:rPr>
          <w:rFonts w:ascii="Arial" w:hAnsi="Arial" w:cs="Arial"/>
        </w:rPr>
      </w:pPr>
    </w:p>
    <w:p w14:paraId="71F057D0">
      <w:pPr>
        <w:pStyle w:val="3"/>
        <w:rPr>
          <w:rFonts w:ascii="Arial" w:hAnsi="Arial" w:cs="Arial"/>
          <w:sz w:val="24"/>
          <w:szCs w:val="24"/>
          <w:lang w:val="en-US"/>
        </w:rPr>
      </w:pPr>
      <w:bookmarkStart w:id="177" w:name="_TOC_250000"/>
      <w:bookmarkStart w:id="178" w:name="_Toc203334078"/>
      <w:bookmarkStart w:id="179" w:name="_Toc203382043"/>
      <w:bookmarkStart w:id="180" w:name="_Toc203333741"/>
      <w:r>
        <w:rPr>
          <w:rFonts w:ascii="Arial" w:hAnsi="Arial" w:cs="Arial"/>
          <w:sz w:val="24"/>
          <w:szCs w:val="24"/>
        </w:rPr>
        <w:t>B. Proses dan</w:t>
      </w:r>
      <w:r>
        <w:rPr>
          <w:rFonts w:ascii="Arial" w:hAnsi="Arial" w:cs="Arial"/>
          <w:spacing w:val="-3"/>
          <w:sz w:val="24"/>
          <w:szCs w:val="24"/>
        </w:rPr>
        <w:t xml:space="preserve"> </w:t>
      </w:r>
      <w:bookmarkEnd w:id="177"/>
      <w:r>
        <w:rPr>
          <w:rFonts w:ascii="Arial" w:hAnsi="Arial" w:cs="Arial"/>
          <w:sz w:val="24"/>
          <w:szCs w:val="24"/>
        </w:rPr>
        <w:t>Progres</w:t>
      </w:r>
      <w:r>
        <w:rPr>
          <w:rFonts w:ascii="Arial" w:hAnsi="Arial" w:cs="Arial"/>
          <w:sz w:val="24"/>
          <w:szCs w:val="24"/>
          <w:lang w:val="en-US"/>
        </w:rPr>
        <w:t>/Hasil</w:t>
      </w:r>
      <w:bookmarkEnd w:id="178"/>
      <w:bookmarkEnd w:id="179"/>
      <w:bookmarkEnd w:id="180"/>
    </w:p>
    <w:p w14:paraId="5913EBF5">
      <w:pPr>
        <w:pStyle w:val="10"/>
        <w:spacing w:before="150" w:line="360" w:lineRule="auto"/>
        <w:ind w:right="-2"/>
        <w:rPr>
          <w:rFonts w:ascii="Arial" w:hAnsi="Arial" w:cs="Arial"/>
          <w:lang w:val="en-US"/>
        </w:rPr>
      </w:pPr>
      <w:r>
        <w:rPr>
          <w:rFonts w:ascii="Arial" w:hAnsi="Arial" w:cs="Arial"/>
          <w:b/>
          <w:spacing w:val="-2"/>
          <w:lang w:val="en-US"/>
        </w:rPr>
        <w:tab/>
      </w:r>
      <w:r>
        <w:rPr>
          <w:rFonts w:ascii="Arial" w:hAnsi="Arial" w:cs="Arial"/>
        </w:rPr>
        <w:t xml:space="preserve">Hasil pemetaan Pengembangan Potensi Diri yang telah disepakati bersama mentor menunjukkan hasil bahwa terdapat 3 (tiga) sub komponen yang perlu dikembangkan, </w:t>
      </w:r>
      <w:r>
        <w:rPr>
          <w:rFonts w:ascii="Arial" w:hAnsi="Arial" w:cs="Arial"/>
          <w:lang w:val="en-US"/>
        </w:rPr>
        <w:t>dapat dilihat dari table 7.1</w:t>
      </w:r>
    </w:p>
    <w:p w14:paraId="5B0543A7">
      <w:pPr>
        <w:pStyle w:val="10"/>
        <w:spacing w:before="150" w:line="360" w:lineRule="auto"/>
        <w:ind w:right="-2"/>
        <w:rPr>
          <w:rFonts w:ascii="Arial" w:hAnsi="Arial" w:cs="Arial"/>
          <w:lang w:val="en-US"/>
        </w:rPr>
      </w:pPr>
    </w:p>
    <w:p w14:paraId="6E2E42B9">
      <w:pPr>
        <w:pStyle w:val="10"/>
        <w:spacing w:before="150" w:line="360" w:lineRule="auto"/>
        <w:ind w:right="-2"/>
        <w:rPr>
          <w:rFonts w:ascii="Arial" w:hAnsi="Arial" w:cs="Arial"/>
          <w:lang w:val="en-US"/>
        </w:rPr>
      </w:pPr>
    </w:p>
    <w:p w14:paraId="1E5A215D">
      <w:pPr>
        <w:pStyle w:val="10"/>
        <w:spacing w:before="150" w:line="360" w:lineRule="auto"/>
        <w:ind w:right="-2"/>
        <w:rPr>
          <w:rFonts w:ascii="Arial" w:hAnsi="Arial" w:cs="Arial"/>
          <w:lang w:val="en-US"/>
        </w:rPr>
      </w:pPr>
    </w:p>
    <w:p w14:paraId="7DE1AD72">
      <w:pPr>
        <w:pStyle w:val="73"/>
        <w:spacing w:line="360" w:lineRule="auto"/>
      </w:pPr>
    </w:p>
    <w:p w14:paraId="6CA32921">
      <w:pPr>
        <w:pStyle w:val="48"/>
        <w:rPr>
          <w:rStyle w:val="70"/>
          <w:i w:val="0"/>
          <w:iCs w:val="0"/>
          <w:color w:val="auto"/>
        </w:rPr>
      </w:pPr>
      <w:bookmarkStart w:id="181" w:name="_Toc203401128"/>
      <w:r>
        <w:t>T</w:t>
      </w:r>
      <w:r>
        <w:rPr>
          <w:rStyle w:val="70"/>
          <w:i w:val="0"/>
          <w:iCs w:val="0"/>
          <w:color w:val="auto"/>
        </w:rPr>
        <w:t xml:space="preserve">abel 7. </w:t>
      </w:r>
      <w:r>
        <w:rPr>
          <w:rStyle w:val="70"/>
          <w:i w:val="0"/>
          <w:iCs w:val="0"/>
          <w:color w:val="auto"/>
        </w:rPr>
        <w:fldChar w:fldCharType="begin"/>
      </w:r>
      <w:r>
        <w:rPr>
          <w:rStyle w:val="70"/>
          <w:i w:val="0"/>
          <w:iCs w:val="0"/>
          <w:color w:val="auto"/>
        </w:rPr>
        <w:instrText xml:space="preserve"> SEQ Tabel_7. \* ARABIC </w:instrText>
      </w:r>
      <w:r>
        <w:rPr>
          <w:rStyle w:val="70"/>
          <w:i w:val="0"/>
          <w:iCs w:val="0"/>
          <w:color w:val="auto"/>
        </w:rPr>
        <w:fldChar w:fldCharType="separate"/>
      </w:r>
      <w:r>
        <w:rPr>
          <w:rStyle w:val="70"/>
          <w:i w:val="0"/>
          <w:iCs w:val="0"/>
          <w:color w:val="auto"/>
        </w:rPr>
        <w:t>1</w:t>
      </w:r>
      <w:r>
        <w:rPr>
          <w:rStyle w:val="70"/>
          <w:i w:val="0"/>
          <w:iCs w:val="0"/>
          <w:color w:val="auto"/>
        </w:rPr>
        <w:fldChar w:fldCharType="end"/>
      </w:r>
      <w:r>
        <w:rPr>
          <w:rStyle w:val="70"/>
          <w:i w:val="0"/>
          <w:iCs w:val="0"/>
          <w:color w:val="auto"/>
        </w:rPr>
        <w:t xml:space="preserve"> Rencana Strategi Pengembangan Potensi Diri</w:t>
      </w:r>
      <w:bookmarkEnd w:id="181"/>
    </w:p>
    <w:tbl>
      <w:tblPr>
        <w:tblStyle w:val="19"/>
        <w:tblpPr w:leftFromText="180" w:rightFromText="180" w:vertAnchor="text" w:horzAnchor="margin" w:tblpYSpec="top"/>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261"/>
        <w:gridCol w:w="2133"/>
        <w:gridCol w:w="2133"/>
        <w:gridCol w:w="711"/>
        <w:gridCol w:w="854"/>
        <w:gridCol w:w="15"/>
        <w:gridCol w:w="1264"/>
      </w:tblGrid>
      <w:tr w14:paraId="6C1F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577" w:type="dxa"/>
            <w:vMerge w:val="restart"/>
            <w:shd w:val="clear" w:color="auto" w:fill="D9E2F3" w:themeFill="accent1" w:themeFillTint="33"/>
          </w:tcPr>
          <w:p w14:paraId="4A6DD9AA">
            <w:pPr>
              <w:spacing w:after="0" w:line="240" w:lineRule="auto"/>
              <w:jc w:val="center"/>
              <w:rPr>
                <w:rFonts w:ascii="Arial" w:hAnsi="Arial" w:cs="Arial"/>
                <w:b/>
                <w:bCs/>
                <w:sz w:val="18"/>
                <w:szCs w:val="18"/>
              </w:rPr>
            </w:pPr>
            <w:r>
              <w:rPr>
                <w:rFonts w:ascii="Arial" w:hAnsi="Arial" w:cs="Arial"/>
                <w:b/>
                <w:bCs/>
                <w:sz w:val="18"/>
                <w:szCs w:val="18"/>
              </w:rPr>
              <w:t>No.</w:t>
            </w:r>
          </w:p>
        </w:tc>
        <w:tc>
          <w:tcPr>
            <w:tcW w:w="1261" w:type="dxa"/>
            <w:vMerge w:val="restart"/>
            <w:shd w:val="clear" w:color="auto" w:fill="D9E2F3" w:themeFill="accent1" w:themeFillTint="33"/>
          </w:tcPr>
          <w:p w14:paraId="73442034">
            <w:pPr>
              <w:spacing w:after="0" w:line="240" w:lineRule="auto"/>
              <w:jc w:val="center"/>
              <w:rPr>
                <w:rFonts w:ascii="Arial" w:hAnsi="Arial" w:cs="Arial"/>
                <w:b/>
                <w:bCs/>
                <w:sz w:val="18"/>
                <w:szCs w:val="18"/>
              </w:rPr>
            </w:pPr>
            <w:r>
              <w:rPr>
                <w:rFonts w:ascii="Arial" w:hAnsi="Arial" w:cs="Arial"/>
                <w:b/>
                <w:bCs/>
                <w:sz w:val="18"/>
                <w:szCs w:val="18"/>
              </w:rPr>
              <w:t>Komponen/Sub Komponen</w:t>
            </w:r>
          </w:p>
        </w:tc>
        <w:tc>
          <w:tcPr>
            <w:tcW w:w="2133" w:type="dxa"/>
            <w:vMerge w:val="restart"/>
            <w:shd w:val="clear" w:color="auto" w:fill="D9E2F3" w:themeFill="accent1" w:themeFillTint="33"/>
          </w:tcPr>
          <w:p w14:paraId="179455BE">
            <w:pPr>
              <w:spacing w:after="0" w:line="240" w:lineRule="auto"/>
              <w:jc w:val="center"/>
              <w:rPr>
                <w:rFonts w:ascii="Arial" w:hAnsi="Arial" w:cs="Arial"/>
                <w:b/>
                <w:bCs/>
                <w:sz w:val="18"/>
                <w:szCs w:val="18"/>
              </w:rPr>
            </w:pPr>
            <w:r>
              <w:rPr>
                <w:rFonts w:ascii="Arial" w:hAnsi="Arial" w:cs="Arial"/>
                <w:b/>
                <w:bCs/>
                <w:sz w:val="18"/>
                <w:szCs w:val="18"/>
              </w:rPr>
              <w:t>Kegiatan Pengembangan Potensi Diri Untuk mendukung pelaksanaan aksi perubahan</w:t>
            </w:r>
          </w:p>
        </w:tc>
        <w:tc>
          <w:tcPr>
            <w:tcW w:w="2133" w:type="dxa"/>
            <w:vMerge w:val="restart"/>
            <w:shd w:val="clear" w:color="auto" w:fill="D9E2F3" w:themeFill="accent1" w:themeFillTint="33"/>
          </w:tcPr>
          <w:p w14:paraId="30AA0E66">
            <w:pPr>
              <w:spacing w:after="0" w:line="240" w:lineRule="auto"/>
              <w:jc w:val="center"/>
              <w:rPr>
                <w:rFonts w:ascii="Arial" w:hAnsi="Arial" w:cs="Arial"/>
                <w:b/>
                <w:bCs/>
                <w:sz w:val="18"/>
                <w:szCs w:val="18"/>
              </w:rPr>
            </w:pPr>
            <w:r>
              <w:rPr>
                <w:rFonts w:ascii="Arial" w:hAnsi="Arial" w:cs="Arial"/>
                <w:b/>
                <w:bCs/>
                <w:sz w:val="18"/>
                <w:szCs w:val="18"/>
              </w:rPr>
              <w:t>Kegiatan/tahapan aksi perubahan</w:t>
            </w:r>
          </w:p>
        </w:tc>
        <w:tc>
          <w:tcPr>
            <w:tcW w:w="1580" w:type="dxa"/>
            <w:gridSpan w:val="3"/>
            <w:shd w:val="clear" w:color="auto" w:fill="D9E2F3" w:themeFill="accent1" w:themeFillTint="33"/>
          </w:tcPr>
          <w:p w14:paraId="06F737A0">
            <w:pPr>
              <w:spacing w:after="0" w:line="240" w:lineRule="auto"/>
              <w:jc w:val="center"/>
              <w:rPr>
                <w:rFonts w:ascii="Arial" w:hAnsi="Arial" w:cs="Arial"/>
                <w:b/>
                <w:bCs/>
                <w:sz w:val="18"/>
                <w:szCs w:val="18"/>
              </w:rPr>
            </w:pPr>
            <w:r>
              <w:rPr>
                <w:rFonts w:ascii="Arial" w:hAnsi="Arial" w:cs="Arial"/>
                <w:b/>
                <w:bCs/>
                <w:sz w:val="18"/>
                <w:szCs w:val="18"/>
              </w:rPr>
              <w:t>Waktu Pelaksanaan</w:t>
            </w:r>
          </w:p>
        </w:tc>
        <w:tc>
          <w:tcPr>
            <w:tcW w:w="1264" w:type="dxa"/>
            <w:tcBorders>
              <w:bottom w:val="nil"/>
            </w:tcBorders>
            <w:shd w:val="clear" w:color="auto" w:fill="D9E2F3" w:themeFill="accent1" w:themeFillTint="33"/>
          </w:tcPr>
          <w:p w14:paraId="551D9D10">
            <w:pPr>
              <w:spacing w:before="240" w:after="0" w:line="240" w:lineRule="auto"/>
              <w:jc w:val="center"/>
              <w:rPr>
                <w:rFonts w:ascii="Arial" w:hAnsi="Arial" w:cs="Arial"/>
                <w:b/>
                <w:bCs/>
                <w:sz w:val="18"/>
                <w:szCs w:val="18"/>
              </w:rPr>
            </w:pPr>
            <w:r>
              <w:rPr>
                <w:rFonts w:ascii="Arial" w:hAnsi="Arial" w:cs="Arial"/>
                <w:b/>
                <w:bCs/>
                <w:sz w:val="18"/>
                <w:szCs w:val="18"/>
              </w:rPr>
              <w:t>Hasil</w:t>
            </w:r>
          </w:p>
        </w:tc>
      </w:tr>
      <w:tr w14:paraId="3EAE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77" w:type="dxa"/>
            <w:vMerge w:val="continue"/>
            <w:shd w:val="clear" w:color="auto" w:fill="8EAADB" w:themeFill="accent1" w:themeFillTint="99"/>
          </w:tcPr>
          <w:p w14:paraId="0621ECA1">
            <w:pPr>
              <w:spacing w:after="0" w:line="240" w:lineRule="auto"/>
              <w:jc w:val="both"/>
              <w:rPr>
                <w:rFonts w:ascii="Arial" w:hAnsi="Arial" w:cs="Arial"/>
                <w:b/>
                <w:bCs/>
                <w:sz w:val="20"/>
                <w:szCs w:val="20"/>
              </w:rPr>
            </w:pPr>
          </w:p>
        </w:tc>
        <w:tc>
          <w:tcPr>
            <w:tcW w:w="1261" w:type="dxa"/>
            <w:vMerge w:val="continue"/>
            <w:shd w:val="clear" w:color="auto" w:fill="8EAADB" w:themeFill="accent1" w:themeFillTint="99"/>
          </w:tcPr>
          <w:p w14:paraId="5E7F9775">
            <w:pPr>
              <w:spacing w:after="0" w:line="240" w:lineRule="auto"/>
              <w:jc w:val="both"/>
              <w:rPr>
                <w:rFonts w:ascii="Arial" w:hAnsi="Arial" w:cs="Arial"/>
                <w:b/>
                <w:bCs/>
                <w:sz w:val="20"/>
                <w:szCs w:val="20"/>
              </w:rPr>
            </w:pPr>
          </w:p>
        </w:tc>
        <w:tc>
          <w:tcPr>
            <w:tcW w:w="2133" w:type="dxa"/>
            <w:vMerge w:val="continue"/>
            <w:shd w:val="clear" w:color="auto" w:fill="8EAADB" w:themeFill="accent1" w:themeFillTint="99"/>
          </w:tcPr>
          <w:p w14:paraId="5FE23B78">
            <w:pPr>
              <w:spacing w:after="0" w:line="240" w:lineRule="auto"/>
              <w:jc w:val="both"/>
              <w:rPr>
                <w:rFonts w:ascii="Arial" w:hAnsi="Arial" w:cs="Arial"/>
                <w:b/>
                <w:bCs/>
                <w:sz w:val="20"/>
                <w:szCs w:val="20"/>
              </w:rPr>
            </w:pPr>
          </w:p>
        </w:tc>
        <w:tc>
          <w:tcPr>
            <w:tcW w:w="2133" w:type="dxa"/>
            <w:vMerge w:val="continue"/>
            <w:shd w:val="clear" w:color="auto" w:fill="8EAADB" w:themeFill="accent1" w:themeFillTint="99"/>
          </w:tcPr>
          <w:p w14:paraId="05104DE1">
            <w:pPr>
              <w:spacing w:after="0" w:line="240" w:lineRule="auto"/>
              <w:jc w:val="both"/>
              <w:rPr>
                <w:rFonts w:ascii="Arial" w:hAnsi="Arial" w:cs="Arial"/>
                <w:b/>
                <w:bCs/>
                <w:sz w:val="20"/>
                <w:szCs w:val="20"/>
              </w:rPr>
            </w:pPr>
          </w:p>
        </w:tc>
        <w:tc>
          <w:tcPr>
            <w:tcW w:w="711" w:type="dxa"/>
            <w:shd w:val="clear" w:color="auto" w:fill="D9E2F3" w:themeFill="accent1" w:themeFillTint="33"/>
          </w:tcPr>
          <w:p w14:paraId="5D8857B3">
            <w:pPr>
              <w:spacing w:after="0" w:line="240" w:lineRule="auto"/>
              <w:jc w:val="both"/>
              <w:rPr>
                <w:rFonts w:ascii="Arial" w:hAnsi="Arial" w:cs="Arial"/>
                <w:b/>
                <w:bCs/>
                <w:sz w:val="18"/>
                <w:szCs w:val="18"/>
              </w:rPr>
            </w:pPr>
            <w:r>
              <w:rPr>
                <w:rFonts w:ascii="Arial" w:hAnsi="Arial" w:cs="Arial"/>
                <w:b/>
                <w:bCs/>
                <w:sz w:val="18"/>
                <w:szCs w:val="18"/>
              </w:rPr>
              <w:t>Rencana</w:t>
            </w:r>
          </w:p>
        </w:tc>
        <w:tc>
          <w:tcPr>
            <w:tcW w:w="854" w:type="dxa"/>
            <w:shd w:val="clear" w:color="auto" w:fill="D9E2F3" w:themeFill="accent1" w:themeFillTint="33"/>
          </w:tcPr>
          <w:p w14:paraId="52995940">
            <w:pPr>
              <w:spacing w:after="0" w:line="240" w:lineRule="auto"/>
              <w:jc w:val="both"/>
              <w:rPr>
                <w:rFonts w:ascii="Arial" w:hAnsi="Arial" w:cs="Arial"/>
                <w:b/>
                <w:bCs/>
                <w:sz w:val="18"/>
                <w:szCs w:val="18"/>
              </w:rPr>
            </w:pPr>
            <w:r>
              <w:rPr>
                <w:rFonts w:ascii="Arial" w:hAnsi="Arial" w:cs="Arial"/>
                <w:b/>
                <w:bCs/>
                <w:sz w:val="18"/>
                <w:szCs w:val="18"/>
              </w:rPr>
              <w:t>Selesai</w:t>
            </w:r>
          </w:p>
        </w:tc>
        <w:tc>
          <w:tcPr>
            <w:tcW w:w="1279" w:type="dxa"/>
            <w:gridSpan w:val="2"/>
            <w:tcBorders>
              <w:top w:val="nil"/>
            </w:tcBorders>
            <w:shd w:val="clear" w:color="auto" w:fill="D9E2F3" w:themeFill="accent1" w:themeFillTint="33"/>
          </w:tcPr>
          <w:p w14:paraId="6001C351">
            <w:pPr>
              <w:spacing w:after="0" w:line="240" w:lineRule="auto"/>
              <w:jc w:val="both"/>
              <w:rPr>
                <w:rFonts w:ascii="Arial" w:hAnsi="Arial" w:cs="Arial"/>
                <w:b/>
                <w:bCs/>
                <w:sz w:val="18"/>
                <w:szCs w:val="18"/>
              </w:rPr>
            </w:pPr>
          </w:p>
        </w:tc>
      </w:tr>
      <w:tr w14:paraId="6943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577" w:type="dxa"/>
          </w:tcPr>
          <w:p w14:paraId="5473C1FA">
            <w:pPr>
              <w:spacing w:after="0" w:line="240" w:lineRule="auto"/>
              <w:jc w:val="both"/>
              <w:rPr>
                <w:rFonts w:ascii="Arial" w:hAnsi="Arial" w:cs="Arial"/>
                <w:sz w:val="16"/>
                <w:szCs w:val="16"/>
              </w:rPr>
            </w:pPr>
            <w:r>
              <w:rPr>
                <w:rFonts w:ascii="Arial" w:hAnsi="Arial" w:cs="Arial"/>
                <w:sz w:val="16"/>
                <w:szCs w:val="16"/>
              </w:rPr>
              <w:t>1.</w:t>
            </w:r>
          </w:p>
        </w:tc>
        <w:tc>
          <w:tcPr>
            <w:tcW w:w="1261" w:type="dxa"/>
          </w:tcPr>
          <w:p w14:paraId="77E57A8B">
            <w:pPr>
              <w:spacing w:after="0" w:line="240" w:lineRule="auto"/>
              <w:jc w:val="both"/>
              <w:rPr>
                <w:rFonts w:ascii="Arial" w:hAnsi="Arial" w:cs="Arial"/>
                <w:b/>
                <w:bCs/>
                <w:sz w:val="16"/>
                <w:szCs w:val="16"/>
              </w:rPr>
            </w:pPr>
            <w:r>
              <w:rPr>
                <w:rFonts w:ascii="Arial" w:hAnsi="Arial" w:cs="Arial"/>
                <w:sz w:val="16"/>
                <w:szCs w:val="16"/>
              </w:rPr>
              <w:t>Integritas / Pengambilan Keputusan</w:t>
            </w:r>
          </w:p>
        </w:tc>
        <w:tc>
          <w:tcPr>
            <w:tcW w:w="2133" w:type="dxa"/>
          </w:tcPr>
          <w:p w14:paraId="399B27D3">
            <w:pPr>
              <w:pStyle w:val="24"/>
              <w:numPr>
                <w:ilvl w:val="0"/>
                <w:numId w:val="58"/>
              </w:numPr>
              <w:spacing w:after="0" w:line="240" w:lineRule="auto"/>
              <w:ind w:left="417"/>
              <w:jc w:val="both"/>
              <w:rPr>
                <w:rFonts w:ascii="Arial" w:hAnsi="Arial" w:cs="Arial"/>
                <w:b/>
                <w:bCs/>
                <w:sz w:val="16"/>
                <w:szCs w:val="16"/>
              </w:rPr>
            </w:pPr>
            <w:r>
              <w:rPr>
                <w:rFonts w:ascii="Arial" w:hAnsi="Arial" w:cs="Arial"/>
                <w:sz w:val="16"/>
                <w:szCs w:val="16"/>
              </w:rPr>
              <w:t>Transparansi Formulasi pakan,</w:t>
            </w:r>
          </w:p>
          <w:p w14:paraId="105390EA">
            <w:pPr>
              <w:pStyle w:val="24"/>
              <w:numPr>
                <w:ilvl w:val="0"/>
                <w:numId w:val="58"/>
              </w:numPr>
              <w:spacing w:after="0" w:line="240" w:lineRule="auto"/>
              <w:ind w:left="417"/>
              <w:jc w:val="both"/>
              <w:rPr>
                <w:rFonts w:ascii="Arial" w:hAnsi="Arial" w:cs="Arial"/>
                <w:b/>
                <w:bCs/>
                <w:sz w:val="16"/>
                <w:szCs w:val="16"/>
              </w:rPr>
            </w:pPr>
            <w:r>
              <w:rPr>
                <w:rFonts w:ascii="Arial" w:hAnsi="Arial" w:cs="Arial"/>
                <w:sz w:val="16"/>
                <w:szCs w:val="16"/>
              </w:rPr>
              <w:t>pengoperasian alat</w:t>
            </w:r>
          </w:p>
          <w:p w14:paraId="70EB0A84">
            <w:pPr>
              <w:pStyle w:val="24"/>
              <w:numPr>
                <w:ilvl w:val="0"/>
                <w:numId w:val="58"/>
              </w:numPr>
              <w:spacing w:after="0" w:line="240" w:lineRule="auto"/>
              <w:ind w:left="417"/>
              <w:jc w:val="both"/>
              <w:rPr>
                <w:rFonts w:ascii="Arial" w:hAnsi="Arial" w:cs="Arial"/>
                <w:b/>
                <w:bCs/>
                <w:sz w:val="16"/>
                <w:szCs w:val="16"/>
              </w:rPr>
            </w:pPr>
            <w:r>
              <w:rPr>
                <w:rFonts w:ascii="Arial" w:hAnsi="Arial" w:cs="Arial"/>
                <w:sz w:val="16"/>
                <w:szCs w:val="16"/>
              </w:rPr>
              <w:t>mengambil keputusan berdasarkan kepentingan Bersama dalam manajemen pakan</w:t>
            </w:r>
          </w:p>
        </w:tc>
        <w:tc>
          <w:tcPr>
            <w:tcW w:w="2133" w:type="dxa"/>
          </w:tcPr>
          <w:p w14:paraId="03FF5BEC">
            <w:pPr>
              <w:pStyle w:val="24"/>
              <w:numPr>
                <w:ilvl w:val="0"/>
                <w:numId w:val="58"/>
              </w:numPr>
              <w:spacing w:after="0" w:line="240" w:lineRule="auto"/>
              <w:ind w:left="183" w:hanging="218"/>
              <w:jc w:val="both"/>
              <w:rPr>
                <w:rFonts w:ascii="Arial" w:hAnsi="Arial" w:cs="Arial"/>
                <w:sz w:val="16"/>
                <w:szCs w:val="16"/>
              </w:rPr>
            </w:pPr>
            <w:r>
              <w:rPr>
                <w:rFonts w:ascii="Arial" w:hAnsi="Arial" w:cs="Arial"/>
                <w:sz w:val="16"/>
                <w:szCs w:val="16"/>
              </w:rPr>
              <w:t>Membentuk SK Tim Efektif</w:t>
            </w:r>
          </w:p>
          <w:p w14:paraId="76762AD9">
            <w:pPr>
              <w:pStyle w:val="24"/>
              <w:numPr>
                <w:ilvl w:val="0"/>
                <w:numId w:val="58"/>
              </w:numPr>
              <w:spacing w:after="0" w:line="240" w:lineRule="auto"/>
              <w:ind w:left="183" w:hanging="218"/>
              <w:jc w:val="both"/>
              <w:rPr>
                <w:rFonts w:ascii="Arial" w:hAnsi="Arial" w:cs="Arial"/>
                <w:sz w:val="16"/>
                <w:szCs w:val="16"/>
              </w:rPr>
            </w:pPr>
            <w:r>
              <w:rPr>
                <w:rFonts w:ascii="Arial" w:hAnsi="Arial" w:cs="Arial"/>
                <w:sz w:val="16"/>
                <w:szCs w:val="16"/>
              </w:rPr>
              <w:t>Membuat SK Tim Efektif</w:t>
            </w:r>
          </w:p>
          <w:p w14:paraId="2E56B6ED">
            <w:pPr>
              <w:pStyle w:val="24"/>
              <w:numPr>
                <w:ilvl w:val="0"/>
                <w:numId w:val="58"/>
              </w:numPr>
              <w:spacing w:after="0" w:line="240" w:lineRule="auto"/>
              <w:ind w:left="183" w:hanging="218"/>
              <w:jc w:val="both"/>
              <w:rPr>
                <w:rFonts w:ascii="Arial" w:hAnsi="Arial" w:cs="Arial"/>
                <w:sz w:val="16"/>
                <w:szCs w:val="16"/>
              </w:rPr>
            </w:pPr>
            <w:r>
              <w:rPr>
                <w:rFonts w:ascii="Arial" w:hAnsi="Arial" w:cs="Arial"/>
                <w:sz w:val="16"/>
                <w:szCs w:val="16"/>
              </w:rPr>
              <w:t>Melaksanakan rapat dengan tim efektif</w:t>
            </w:r>
          </w:p>
          <w:p w14:paraId="4FB471BF">
            <w:pPr>
              <w:pStyle w:val="24"/>
              <w:numPr>
                <w:ilvl w:val="0"/>
                <w:numId w:val="58"/>
              </w:numPr>
              <w:spacing w:after="0" w:line="240" w:lineRule="auto"/>
              <w:ind w:left="183" w:hanging="218"/>
              <w:jc w:val="both"/>
              <w:rPr>
                <w:rFonts w:ascii="Arial" w:hAnsi="Arial" w:cs="Arial"/>
                <w:sz w:val="16"/>
                <w:szCs w:val="16"/>
              </w:rPr>
            </w:pPr>
            <w:r>
              <w:rPr>
                <w:rFonts w:ascii="Arial" w:hAnsi="Arial" w:cs="Arial"/>
                <w:sz w:val="16"/>
                <w:szCs w:val="16"/>
              </w:rPr>
              <w:t>Persiapan dan uji coba produksi pakan Bersama tim efektif</w:t>
            </w:r>
          </w:p>
        </w:tc>
        <w:tc>
          <w:tcPr>
            <w:tcW w:w="711" w:type="dxa"/>
          </w:tcPr>
          <w:p w14:paraId="587C8972">
            <w:pPr>
              <w:spacing w:after="0" w:line="240" w:lineRule="auto"/>
              <w:jc w:val="both"/>
              <w:rPr>
                <w:rFonts w:ascii="Arial" w:hAnsi="Arial" w:cs="Arial"/>
                <w:b/>
                <w:bCs/>
                <w:sz w:val="16"/>
                <w:szCs w:val="16"/>
              </w:rPr>
            </w:pPr>
            <w:r>
              <w:rPr>
                <w:rFonts w:ascii="Arial" w:hAnsi="Arial" w:cs="Arial"/>
                <w:sz w:val="16"/>
                <w:szCs w:val="16"/>
              </w:rPr>
              <w:t>Mei 2025</w:t>
            </w:r>
          </w:p>
        </w:tc>
        <w:tc>
          <w:tcPr>
            <w:tcW w:w="854" w:type="dxa"/>
          </w:tcPr>
          <w:p w14:paraId="3CB1CB2F">
            <w:pPr>
              <w:spacing w:after="0" w:line="240" w:lineRule="auto"/>
              <w:jc w:val="both"/>
              <w:rPr>
                <w:rFonts w:ascii="Arial" w:hAnsi="Arial" w:cs="Arial"/>
                <w:sz w:val="16"/>
                <w:szCs w:val="16"/>
              </w:rPr>
            </w:pPr>
            <w:r>
              <w:rPr>
                <w:rFonts w:ascii="Arial" w:hAnsi="Arial" w:cs="Arial"/>
                <w:sz w:val="16"/>
                <w:szCs w:val="16"/>
              </w:rPr>
              <w:t>Mei 2025</w:t>
            </w:r>
          </w:p>
        </w:tc>
        <w:tc>
          <w:tcPr>
            <w:tcW w:w="1279" w:type="dxa"/>
            <w:gridSpan w:val="2"/>
          </w:tcPr>
          <w:p w14:paraId="0BCC8BB7">
            <w:pPr>
              <w:pStyle w:val="24"/>
              <w:numPr>
                <w:ilvl w:val="0"/>
                <w:numId w:val="101"/>
              </w:numPr>
              <w:spacing w:after="0" w:line="240" w:lineRule="auto"/>
              <w:ind w:left="173" w:hanging="218"/>
              <w:jc w:val="both"/>
              <w:rPr>
                <w:rFonts w:ascii="Arial" w:hAnsi="Arial" w:cs="Arial"/>
                <w:sz w:val="16"/>
                <w:szCs w:val="16"/>
              </w:rPr>
            </w:pPr>
            <w:r>
              <w:rPr>
                <w:rFonts w:ascii="Arial" w:hAnsi="Arial" w:cs="Arial"/>
                <w:sz w:val="16"/>
                <w:szCs w:val="16"/>
              </w:rPr>
              <w:t>Terlaksananya SK Tim Efektif</w:t>
            </w:r>
          </w:p>
          <w:p w14:paraId="4118A374">
            <w:pPr>
              <w:pStyle w:val="24"/>
              <w:numPr>
                <w:ilvl w:val="0"/>
                <w:numId w:val="101"/>
              </w:numPr>
              <w:spacing w:after="0" w:line="240" w:lineRule="auto"/>
              <w:ind w:left="173" w:hanging="218"/>
              <w:jc w:val="both"/>
              <w:rPr>
                <w:rFonts w:ascii="Arial" w:hAnsi="Arial" w:cs="Arial"/>
                <w:sz w:val="16"/>
                <w:szCs w:val="16"/>
              </w:rPr>
            </w:pPr>
            <w:r>
              <w:rPr>
                <w:rFonts w:ascii="Arial" w:hAnsi="Arial" w:cs="Arial"/>
                <w:sz w:val="16"/>
                <w:szCs w:val="16"/>
              </w:rPr>
              <w:t>Dokumentasi, Modul</w:t>
            </w:r>
          </w:p>
        </w:tc>
      </w:tr>
      <w:tr w14:paraId="4760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4" w:hRule="atLeast"/>
        </w:trPr>
        <w:tc>
          <w:tcPr>
            <w:tcW w:w="577" w:type="dxa"/>
          </w:tcPr>
          <w:p w14:paraId="59D00DAD">
            <w:pPr>
              <w:spacing w:after="0" w:line="240" w:lineRule="auto"/>
              <w:jc w:val="both"/>
              <w:rPr>
                <w:rFonts w:ascii="Arial" w:hAnsi="Arial" w:cs="Arial"/>
                <w:b/>
                <w:bCs/>
                <w:sz w:val="16"/>
                <w:szCs w:val="16"/>
              </w:rPr>
            </w:pPr>
            <w:r>
              <w:rPr>
                <w:rFonts w:ascii="Arial" w:hAnsi="Arial" w:cs="Arial"/>
                <w:b/>
                <w:bCs/>
                <w:sz w:val="16"/>
                <w:szCs w:val="16"/>
              </w:rPr>
              <w:t>2</w:t>
            </w:r>
          </w:p>
        </w:tc>
        <w:tc>
          <w:tcPr>
            <w:tcW w:w="1261" w:type="dxa"/>
          </w:tcPr>
          <w:p w14:paraId="1DA98A8E">
            <w:pPr>
              <w:spacing w:after="0" w:line="240" w:lineRule="auto"/>
              <w:jc w:val="both"/>
              <w:rPr>
                <w:rFonts w:ascii="Arial" w:hAnsi="Arial" w:cs="Arial"/>
                <w:b/>
                <w:bCs/>
                <w:sz w:val="16"/>
                <w:szCs w:val="16"/>
              </w:rPr>
            </w:pPr>
            <w:r>
              <w:rPr>
                <w:rFonts w:ascii="Arial" w:hAnsi="Arial" w:cs="Arial"/>
                <w:sz w:val="16"/>
                <w:szCs w:val="16"/>
              </w:rPr>
              <w:t>Kerjasama / Fleksibilitas</w:t>
            </w:r>
          </w:p>
        </w:tc>
        <w:tc>
          <w:tcPr>
            <w:tcW w:w="2133" w:type="dxa"/>
          </w:tcPr>
          <w:p w14:paraId="0C3521DC">
            <w:pPr>
              <w:pStyle w:val="24"/>
              <w:numPr>
                <w:ilvl w:val="0"/>
                <w:numId w:val="102"/>
              </w:numPr>
              <w:spacing w:after="0" w:line="240" w:lineRule="auto"/>
              <w:ind w:left="315" w:hanging="284"/>
              <w:jc w:val="both"/>
              <w:rPr>
                <w:rFonts w:ascii="Arial" w:hAnsi="Arial" w:cs="Arial"/>
                <w:b/>
                <w:bCs/>
                <w:sz w:val="16"/>
                <w:szCs w:val="16"/>
              </w:rPr>
            </w:pPr>
            <w:r>
              <w:rPr>
                <w:rFonts w:ascii="Arial" w:hAnsi="Arial" w:cs="Arial"/>
                <w:sz w:val="16"/>
                <w:szCs w:val="16"/>
              </w:rPr>
              <w:t>Aktif menjalin komunikasi dengan tim dalam rangka menunjang rancangan aksi perubahan</w:t>
            </w:r>
          </w:p>
          <w:p w14:paraId="6D60B834">
            <w:pPr>
              <w:pStyle w:val="24"/>
              <w:numPr>
                <w:ilvl w:val="0"/>
                <w:numId w:val="102"/>
              </w:numPr>
              <w:spacing w:after="0" w:line="240" w:lineRule="auto"/>
              <w:ind w:left="315" w:hanging="284"/>
              <w:jc w:val="both"/>
              <w:rPr>
                <w:rFonts w:ascii="Arial" w:hAnsi="Arial" w:cs="Arial"/>
                <w:b/>
                <w:bCs/>
                <w:sz w:val="16"/>
                <w:szCs w:val="16"/>
              </w:rPr>
            </w:pPr>
            <w:r>
              <w:rPr>
                <w:rFonts w:ascii="Arial" w:hAnsi="Arial" w:cs="Arial"/>
                <w:sz w:val="16"/>
                <w:szCs w:val="16"/>
              </w:rPr>
              <w:t>Merespon positif adanyanya perbedaan persepsi dalam tim sehingga tetap focus pada tujuan akhir aksi perubaan</w:t>
            </w:r>
          </w:p>
          <w:p w14:paraId="3287A771">
            <w:pPr>
              <w:pStyle w:val="24"/>
              <w:numPr>
                <w:ilvl w:val="0"/>
                <w:numId w:val="102"/>
              </w:numPr>
              <w:spacing w:after="0" w:line="240" w:lineRule="auto"/>
              <w:ind w:left="315" w:hanging="284"/>
              <w:jc w:val="both"/>
              <w:rPr>
                <w:rFonts w:ascii="Arial" w:hAnsi="Arial" w:cs="Arial"/>
                <w:b/>
                <w:bCs/>
                <w:sz w:val="16"/>
                <w:szCs w:val="16"/>
              </w:rPr>
            </w:pPr>
            <w:r>
              <w:rPr>
                <w:rFonts w:ascii="Arial" w:hAnsi="Arial" w:cs="Arial"/>
                <w:sz w:val="16"/>
                <w:szCs w:val="16"/>
              </w:rPr>
              <w:t>Konsisten menjalani tugas yang telah disepakati dalam tim</w:t>
            </w:r>
          </w:p>
          <w:p w14:paraId="192F59F8">
            <w:pPr>
              <w:pStyle w:val="24"/>
              <w:numPr>
                <w:ilvl w:val="0"/>
                <w:numId w:val="102"/>
              </w:numPr>
              <w:spacing w:after="0" w:line="240" w:lineRule="auto"/>
              <w:ind w:left="315" w:hanging="284"/>
              <w:jc w:val="both"/>
              <w:rPr>
                <w:rFonts w:ascii="Arial" w:hAnsi="Arial" w:cs="Arial"/>
                <w:b/>
                <w:bCs/>
                <w:sz w:val="16"/>
                <w:szCs w:val="16"/>
              </w:rPr>
            </w:pPr>
            <w:r>
              <w:rPr>
                <w:rFonts w:ascii="Arial" w:hAnsi="Arial" w:cs="Arial"/>
                <w:sz w:val="16"/>
                <w:szCs w:val="16"/>
              </w:rPr>
              <w:t>Diskusi kelompok dengan mitra (lembaga keuangan, masyarakat kelompok)</w:t>
            </w:r>
          </w:p>
        </w:tc>
        <w:tc>
          <w:tcPr>
            <w:tcW w:w="2133" w:type="dxa"/>
          </w:tcPr>
          <w:p w14:paraId="489B303F">
            <w:pPr>
              <w:pStyle w:val="24"/>
              <w:numPr>
                <w:ilvl w:val="0"/>
                <w:numId w:val="102"/>
              </w:numPr>
              <w:spacing w:after="0" w:line="240" w:lineRule="auto"/>
              <w:ind w:left="183" w:hanging="218"/>
              <w:jc w:val="both"/>
              <w:rPr>
                <w:rFonts w:ascii="Arial" w:hAnsi="Arial" w:cs="Arial"/>
                <w:b/>
                <w:bCs/>
                <w:sz w:val="16"/>
                <w:szCs w:val="16"/>
              </w:rPr>
            </w:pPr>
            <w:r>
              <w:rPr>
                <w:rFonts w:ascii="Arial" w:hAnsi="Arial" w:cs="Arial"/>
                <w:sz w:val="16"/>
                <w:szCs w:val="16"/>
              </w:rPr>
              <w:t>Meminta Dukungan stakeholder i</w:t>
            </w:r>
          </w:p>
          <w:p w14:paraId="0496C0B9">
            <w:pPr>
              <w:pStyle w:val="24"/>
              <w:numPr>
                <w:ilvl w:val="0"/>
                <w:numId w:val="102"/>
              </w:numPr>
              <w:spacing w:after="0" w:line="240" w:lineRule="auto"/>
              <w:ind w:left="183" w:hanging="218"/>
              <w:jc w:val="both"/>
              <w:rPr>
                <w:rFonts w:ascii="Arial" w:hAnsi="Arial" w:cs="Arial"/>
                <w:b/>
                <w:bCs/>
                <w:sz w:val="16"/>
                <w:szCs w:val="16"/>
              </w:rPr>
            </w:pPr>
            <w:r>
              <w:rPr>
                <w:rFonts w:ascii="Arial" w:hAnsi="Arial" w:cs="Arial"/>
                <w:sz w:val="16"/>
                <w:szCs w:val="16"/>
              </w:rPr>
              <w:t xml:space="preserve">Melakukan diskusi harmonisasi Bersama stakeholder </w:t>
            </w:r>
          </w:p>
        </w:tc>
        <w:tc>
          <w:tcPr>
            <w:tcW w:w="711" w:type="dxa"/>
          </w:tcPr>
          <w:p w14:paraId="266C38E6">
            <w:pPr>
              <w:spacing w:after="0" w:line="240" w:lineRule="auto"/>
              <w:jc w:val="both"/>
              <w:rPr>
                <w:rFonts w:ascii="Arial" w:hAnsi="Arial" w:cs="Arial"/>
                <w:b/>
                <w:bCs/>
                <w:sz w:val="16"/>
                <w:szCs w:val="16"/>
              </w:rPr>
            </w:pPr>
            <w:r>
              <w:rPr>
                <w:rFonts w:ascii="Arial" w:hAnsi="Arial" w:cs="Arial"/>
                <w:sz w:val="16"/>
                <w:szCs w:val="16"/>
              </w:rPr>
              <w:t>Juni 2025</w:t>
            </w:r>
          </w:p>
        </w:tc>
        <w:tc>
          <w:tcPr>
            <w:tcW w:w="854" w:type="dxa"/>
          </w:tcPr>
          <w:p w14:paraId="20CF922B">
            <w:pPr>
              <w:spacing w:after="0" w:line="240" w:lineRule="auto"/>
              <w:jc w:val="both"/>
              <w:rPr>
                <w:rFonts w:ascii="Arial" w:hAnsi="Arial" w:cs="Arial"/>
                <w:sz w:val="16"/>
                <w:szCs w:val="16"/>
              </w:rPr>
            </w:pPr>
            <w:r>
              <w:rPr>
                <w:rFonts w:ascii="Arial" w:hAnsi="Arial" w:cs="Arial"/>
                <w:sz w:val="16"/>
                <w:szCs w:val="16"/>
              </w:rPr>
              <w:t>Juni 2025</w:t>
            </w:r>
          </w:p>
        </w:tc>
        <w:tc>
          <w:tcPr>
            <w:tcW w:w="1279" w:type="dxa"/>
            <w:gridSpan w:val="2"/>
          </w:tcPr>
          <w:p w14:paraId="56274174">
            <w:pPr>
              <w:pStyle w:val="24"/>
              <w:numPr>
                <w:ilvl w:val="0"/>
                <w:numId w:val="103"/>
              </w:numPr>
              <w:spacing w:after="0" w:line="240" w:lineRule="auto"/>
              <w:ind w:left="173" w:hanging="218"/>
              <w:jc w:val="both"/>
              <w:rPr>
                <w:rFonts w:ascii="Arial" w:hAnsi="Arial" w:cs="Arial"/>
                <w:sz w:val="16"/>
                <w:szCs w:val="16"/>
              </w:rPr>
            </w:pPr>
            <w:r>
              <w:rPr>
                <w:rFonts w:ascii="Arial" w:hAnsi="Arial" w:cs="Arial"/>
                <w:sz w:val="16"/>
                <w:szCs w:val="16"/>
              </w:rPr>
              <w:t>Dukungan stakeholder internal dan eksternal</w:t>
            </w:r>
          </w:p>
          <w:p w14:paraId="3B06E412">
            <w:pPr>
              <w:pStyle w:val="24"/>
              <w:numPr>
                <w:ilvl w:val="0"/>
                <w:numId w:val="103"/>
              </w:numPr>
              <w:spacing w:after="0" w:line="240" w:lineRule="auto"/>
              <w:ind w:left="173" w:hanging="218"/>
              <w:jc w:val="both"/>
              <w:rPr>
                <w:rFonts w:ascii="Arial" w:hAnsi="Arial" w:cs="Arial"/>
                <w:sz w:val="16"/>
                <w:szCs w:val="16"/>
              </w:rPr>
            </w:pPr>
            <w:r>
              <w:rPr>
                <w:rFonts w:ascii="Arial" w:hAnsi="Arial" w:cs="Arial"/>
                <w:sz w:val="16"/>
                <w:szCs w:val="16"/>
              </w:rPr>
              <w:t>Melakukan diskusi harmonisasi Bersama stakeholder</w:t>
            </w:r>
          </w:p>
          <w:p w14:paraId="126853B8">
            <w:pPr>
              <w:pStyle w:val="24"/>
              <w:numPr>
                <w:ilvl w:val="0"/>
                <w:numId w:val="103"/>
              </w:numPr>
              <w:spacing w:after="0" w:line="240" w:lineRule="auto"/>
              <w:ind w:left="173" w:hanging="218"/>
              <w:jc w:val="both"/>
              <w:rPr>
                <w:rFonts w:ascii="Arial" w:hAnsi="Arial" w:cs="Arial"/>
                <w:sz w:val="16"/>
                <w:szCs w:val="16"/>
              </w:rPr>
            </w:pPr>
            <w:r>
              <w:rPr>
                <w:rFonts w:ascii="Arial" w:hAnsi="Arial" w:cs="Arial"/>
                <w:sz w:val="16"/>
                <w:szCs w:val="16"/>
              </w:rPr>
              <w:t>Dokumentasi dan video</w:t>
            </w:r>
          </w:p>
        </w:tc>
      </w:tr>
      <w:tr w14:paraId="6497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trPr>
        <w:tc>
          <w:tcPr>
            <w:tcW w:w="577" w:type="dxa"/>
          </w:tcPr>
          <w:p w14:paraId="59D2EE83">
            <w:pPr>
              <w:spacing w:after="0" w:line="240" w:lineRule="auto"/>
              <w:jc w:val="both"/>
              <w:rPr>
                <w:rFonts w:ascii="Arial" w:hAnsi="Arial" w:cs="Arial"/>
                <w:b/>
                <w:bCs/>
                <w:sz w:val="16"/>
                <w:szCs w:val="16"/>
              </w:rPr>
            </w:pPr>
            <w:r>
              <w:rPr>
                <w:rFonts w:ascii="Arial" w:hAnsi="Arial" w:cs="Arial"/>
                <w:b/>
                <w:bCs/>
                <w:sz w:val="16"/>
                <w:szCs w:val="16"/>
              </w:rPr>
              <w:t>3</w:t>
            </w:r>
          </w:p>
        </w:tc>
        <w:tc>
          <w:tcPr>
            <w:tcW w:w="1261" w:type="dxa"/>
          </w:tcPr>
          <w:p w14:paraId="0C14F33B">
            <w:pPr>
              <w:spacing w:after="0" w:line="240" w:lineRule="auto"/>
              <w:jc w:val="both"/>
              <w:rPr>
                <w:rFonts w:ascii="Arial" w:hAnsi="Arial" w:cs="Arial"/>
                <w:b/>
                <w:bCs/>
                <w:sz w:val="16"/>
                <w:szCs w:val="16"/>
              </w:rPr>
            </w:pPr>
            <w:r>
              <w:rPr>
                <w:rFonts w:ascii="Arial" w:hAnsi="Arial" w:cs="Arial"/>
                <w:sz w:val="16"/>
                <w:szCs w:val="16"/>
              </w:rPr>
              <w:t>Mengelola perubahan/ Pelayanan publik</w:t>
            </w:r>
          </w:p>
        </w:tc>
        <w:tc>
          <w:tcPr>
            <w:tcW w:w="2133" w:type="dxa"/>
          </w:tcPr>
          <w:p w14:paraId="1AC3D788">
            <w:pPr>
              <w:pStyle w:val="24"/>
              <w:numPr>
                <w:ilvl w:val="0"/>
                <w:numId w:val="104"/>
              </w:numPr>
              <w:spacing w:after="0" w:line="240" w:lineRule="auto"/>
              <w:ind w:left="315" w:hanging="284"/>
              <w:jc w:val="both"/>
              <w:rPr>
                <w:rFonts w:ascii="Arial" w:hAnsi="Arial" w:cs="Arial"/>
                <w:sz w:val="16"/>
                <w:szCs w:val="16"/>
              </w:rPr>
            </w:pPr>
            <w:r>
              <w:rPr>
                <w:rFonts w:ascii="Arial" w:hAnsi="Arial" w:cs="Arial"/>
                <w:sz w:val="16"/>
                <w:szCs w:val="16"/>
              </w:rPr>
              <w:t>Menyelenggarakan pelatihan teknis pembuatan pakan mandiri bagikelompok pembudidaya di Banyuasin</w:t>
            </w:r>
          </w:p>
          <w:p w14:paraId="66303F9D">
            <w:pPr>
              <w:pStyle w:val="24"/>
              <w:numPr>
                <w:ilvl w:val="0"/>
                <w:numId w:val="104"/>
              </w:numPr>
              <w:spacing w:after="0" w:line="240" w:lineRule="auto"/>
              <w:ind w:left="315" w:hanging="284"/>
              <w:jc w:val="both"/>
              <w:rPr>
                <w:rFonts w:ascii="Arial" w:hAnsi="Arial" w:cs="Arial"/>
                <w:sz w:val="16"/>
                <w:szCs w:val="16"/>
              </w:rPr>
            </w:pPr>
            <w:r>
              <w:rPr>
                <w:rFonts w:ascii="Arial" w:hAnsi="Arial" w:cs="Arial"/>
                <w:sz w:val="16"/>
                <w:szCs w:val="16"/>
              </w:rPr>
              <w:t>Simulasi langsung pembuatan pakan menggunakan mesin pencetak sederhana</w:t>
            </w:r>
          </w:p>
          <w:p w14:paraId="6405679D">
            <w:pPr>
              <w:pStyle w:val="24"/>
              <w:numPr>
                <w:ilvl w:val="0"/>
                <w:numId w:val="104"/>
              </w:numPr>
              <w:spacing w:after="0" w:line="240" w:lineRule="auto"/>
              <w:ind w:left="315" w:hanging="284"/>
              <w:jc w:val="both"/>
              <w:rPr>
                <w:rFonts w:ascii="Arial" w:hAnsi="Arial" w:cs="Arial"/>
                <w:sz w:val="16"/>
                <w:szCs w:val="16"/>
              </w:rPr>
            </w:pPr>
            <w:r>
              <w:rPr>
                <w:rFonts w:ascii="Arial" w:hAnsi="Arial" w:cs="Arial"/>
                <w:sz w:val="16"/>
                <w:szCs w:val="16"/>
              </w:rPr>
              <w:t>Monitoring pertumbuhan ikan dan efisiensi pakan selama 4 minggu</w:t>
            </w:r>
          </w:p>
        </w:tc>
        <w:tc>
          <w:tcPr>
            <w:tcW w:w="2133" w:type="dxa"/>
          </w:tcPr>
          <w:p w14:paraId="3E64DC5C">
            <w:pPr>
              <w:pStyle w:val="24"/>
              <w:numPr>
                <w:ilvl w:val="0"/>
                <w:numId w:val="104"/>
              </w:numPr>
              <w:spacing w:after="0" w:line="240" w:lineRule="auto"/>
              <w:ind w:left="183" w:hanging="183"/>
              <w:jc w:val="both"/>
              <w:rPr>
                <w:rFonts w:ascii="Arial" w:hAnsi="Arial" w:cs="Arial"/>
                <w:b/>
                <w:bCs/>
                <w:sz w:val="16"/>
                <w:szCs w:val="16"/>
              </w:rPr>
            </w:pPr>
            <w:r>
              <w:rPr>
                <w:rFonts w:ascii="Arial" w:hAnsi="Arial" w:cs="Arial"/>
                <w:sz w:val="16"/>
                <w:szCs w:val="16"/>
              </w:rPr>
              <w:t>Penyusunan formula pakan lokal</w:t>
            </w:r>
          </w:p>
          <w:p w14:paraId="3E668598">
            <w:pPr>
              <w:pStyle w:val="24"/>
              <w:numPr>
                <w:ilvl w:val="0"/>
                <w:numId w:val="104"/>
              </w:numPr>
              <w:spacing w:after="0" w:line="240" w:lineRule="auto"/>
              <w:ind w:left="183" w:hanging="183"/>
              <w:jc w:val="both"/>
              <w:rPr>
                <w:rFonts w:ascii="Arial" w:hAnsi="Arial" w:cs="Arial"/>
                <w:b/>
                <w:bCs/>
                <w:sz w:val="16"/>
                <w:szCs w:val="16"/>
              </w:rPr>
            </w:pPr>
            <w:r>
              <w:rPr>
                <w:rFonts w:ascii="Arial" w:hAnsi="Arial" w:cs="Arial"/>
                <w:sz w:val="16"/>
                <w:szCs w:val="16"/>
              </w:rPr>
              <w:t>Uji coba pemberian pakan mandiri pada kolam ikan</w:t>
            </w:r>
          </w:p>
        </w:tc>
        <w:tc>
          <w:tcPr>
            <w:tcW w:w="711" w:type="dxa"/>
          </w:tcPr>
          <w:p w14:paraId="7E1FFFB1">
            <w:pPr>
              <w:spacing w:after="0" w:line="240" w:lineRule="auto"/>
              <w:jc w:val="both"/>
              <w:rPr>
                <w:rFonts w:ascii="Arial" w:hAnsi="Arial" w:cs="Arial"/>
                <w:b/>
                <w:bCs/>
                <w:sz w:val="16"/>
                <w:szCs w:val="16"/>
              </w:rPr>
            </w:pPr>
            <w:r>
              <w:rPr>
                <w:rFonts w:ascii="Arial" w:hAnsi="Arial" w:cs="Arial"/>
                <w:sz w:val="16"/>
                <w:szCs w:val="16"/>
              </w:rPr>
              <w:t>Juni 2025</w:t>
            </w:r>
          </w:p>
        </w:tc>
        <w:tc>
          <w:tcPr>
            <w:tcW w:w="854" w:type="dxa"/>
          </w:tcPr>
          <w:p w14:paraId="2CA12396">
            <w:pPr>
              <w:spacing w:after="0" w:line="240" w:lineRule="auto"/>
              <w:jc w:val="both"/>
              <w:rPr>
                <w:rFonts w:ascii="Arial" w:hAnsi="Arial" w:cs="Arial"/>
                <w:sz w:val="16"/>
                <w:szCs w:val="16"/>
              </w:rPr>
            </w:pPr>
            <w:r>
              <w:rPr>
                <w:rFonts w:ascii="Arial" w:hAnsi="Arial" w:cs="Arial"/>
                <w:sz w:val="16"/>
                <w:szCs w:val="16"/>
              </w:rPr>
              <w:t>juni 2025</w:t>
            </w:r>
          </w:p>
        </w:tc>
        <w:tc>
          <w:tcPr>
            <w:tcW w:w="1279" w:type="dxa"/>
            <w:gridSpan w:val="2"/>
          </w:tcPr>
          <w:p w14:paraId="3CDEF5C1">
            <w:pPr>
              <w:pStyle w:val="24"/>
              <w:numPr>
                <w:ilvl w:val="0"/>
                <w:numId w:val="105"/>
              </w:numPr>
              <w:spacing w:after="0" w:line="240" w:lineRule="auto"/>
              <w:ind w:left="173" w:hanging="173"/>
              <w:jc w:val="both"/>
              <w:rPr>
                <w:rFonts w:ascii="Arial" w:hAnsi="Arial" w:cs="Arial"/>
                <w:sz w:val="16"/>
                <w:szCs w:val="16"/>
              </w:rPr>
            </w:pPr>
            <w:r>
              <w:rPr>
                <w:rFonts w:ascii="Arial" w:hAnsi="Arial" w:cs="Arial"/>
                <w:sz w:val="16"/>
                <w:szCs w:val="16"/>
              </w:rPr>
              <w:t>Video , dokumentasi</w:t>
            </w:r>
          </w:p>
          <w:p w14:paraId="5086B2CC">
            <w:pPr>
              <w:pStyle w:val="24"/>
              <w:numPr>
                <w:ilvl w:val="0"/>
                <w:numId w:val="105"/>
              </w:numPr>
              <w:spacing w:after="0" w:line="240" w:lineRule="auto"/>
              <w:ind w:left="173" w:hanging="173"/>
              <w:jc w:val="both"/>
              <w:rPr>
                <w:rFonts w:ascii="Arial" w:hAnsi="Arial" w:cs="Arial"/>
                <w:sz w:val="16"/>
                <w:szCs w:val="16"/>
              </w:rPr>
            </w:pPr>
            <w:r>
              <w:rPr>
                <w:rFonts w:ascii="Arial" w:hAnsi="Arial" w:cs="Arial"/>
                <w:sz w:val="16"/>
                <w:szCs w:val="16"/>
              </w:rPr>
              <w:t>Efisiensi konversi pakan pakan mandiri menunjukkan positif</w:t>
            </w:r>
          </w:p>
          <w:p w14:paraId="5A86131A">
            <w:pPr>
              <w:pStyle w:val="24"/>
              <w:numPr>
                <w:ilvl w:val="0"/>
                <w:numId w:val="105"/>
              </w:numPr>
              <w:spacing w:after="0" w:line="240" w:lineRule="auto"/>
              <w:ind w:left="173" w:hanging="173"/>
              <w:jc w:val="both"/>
              <w:rPr>
                <w:rFonts w:ascii="Arial" w:hAnsi="Arial" w:cs="Arial"/>
                <w:sz w:val="16"/>
                <w:szCs w:val="16"/>
              </w:rPr>
            </w:pPr>
            <w:r>
              <w:rPr>
                <w:rFonts w:ascii="Arial" w:hAnsi="Arial" w:cs="Arial"/>
                <w:sz w:val="16"/>
                <w:szCs w:val="16"/>
              </w:rPr>
              <w:t>Evaluasi Bersama terkait kendala pembuatan pakan mandiri</w:t>
            </w:r>
          </w:p>
        </w:tc>
      </w:tr>
    </w:tbl>
    <w:p w14:paraId="28782EC8">
      <w:pPr>
        <w:pStyle w:val="10"/>
        <w:spacing w:line="364" w:lineRule="auto"/>
        <w:jc w:val="both"/>
        <w:rPr>
          <w:rFonts w:ascii="Arial" w:hAnsi="Arial" w:cs="Arial"/>
          <w:b/>
          <w:spacing w:val="-2"/>
          <w:lang w:val="en-US"/>
        </w:rPr>
      </w:pPr>
    </w:p>
    <w:p w14:paraId="26578B61">
      <w:pPr>
        <w:pStyle w:val="10"/>
        <w:spacing w:line="364" w:lineRule="auto"/>
        <w:jc w:val="both"/>
        <w:rPr>
          <w:rFonts w:ascii="Arial" w:hAnsi="Arial" w:cs="Arial"/>
          <w:b/>
          <w:spacing w:val="-2"/>
          <w:lang w:val="en-US"/>
        </w:rPr>
      </w:pPr>
    </w:p>
    <w:p w14:paraId="75B3EF13">
      <w:pPr>
        <w:pStyle w:val="10"/>
        <w:spacing w:line="364" w:lineRule="auto"/>
        <w:jc w:val="both"/>
        <w:rPr>
          <w:rFonts w:ascii="Arial" w:hAnsi="Arial" w:cs="Arial"/>
          <w:b/>
          <w:spacing w:val="-2"/>
          <w:lang w:val="en-US"/>
        </w:rPr>
      </w:pPr>
    </w:p>
    <w:p w14:paraId="59753F93">
      <w:pPr>
        <w:pStyle w:val="10"/>
        <w:spacing w:line="364" w:lineRule="auto"/>
        <w:jc w:val="both"/>
        <w:rPr>
          <w:rFonts w:ascii="Arial" w:hAnsi="Arial" w:cs="Arial"/>
          <w:b/>
          <w:spacing w:val="-2"/>
          <w:lang w:val="en-US"/>
        </w:rPr>
      </w:pPr>
    </w:p>
    <w:p w14:paraId="37C191BC">
      <w:pPr>
        <w:pStyle w:val="10"/>
        <w:spacing w:line="364" w:lineRule="auto"/>
        <w:jc w:val="both"/>
        <w:rPr>
          <w:rFonts w:ascii="Arial" w:hAnsi="Arial" w:cs="Arial"/>
          <w:b/>
          <w:spacing w:val="-2"/>
          <w:lang w:val="en-US"/>
        </w:rPr>
      </w:pPr>
    </w:p>
    <w:p w14:paraId="760BFE67">
      <w:pPr>
        <w:pStyle w:val="10"/>
        <w:spacing w:line="364" w:lineRule="auto"/>
        <w:jc w:val="both"/>
        <w:rPr>
          <w:rFonts w:ascii="Arial" w:hAnsi="Arial" w:cs="Arial"/>
          <w:b/>
          <w:spacing w:val="-2"/>
          <w:lang w:val="en-US"/>
        </w:rPr>
      </w:pPr>
    </w:p>
    <w:p w14:paraId="282977D3">
      <w:pPr>
        <w:pStyle w:val="10"/>
        <w:spacing w:line="364" w:lineRule="auto"/>
        <w:jc w:val="both"/>
        <w:rPr>
          <w:rFonts w:ascii="Arial" w:hAnsi="Arial" w:cs="Arial"/>
          <w:b/>
          <w:spacing w:val="-2"/>
          <w:lang w:val="en-US"/>
        </w:rPr>
      </w:pPr>
      <w:r>
        <w:rPr>
          <w:rFonts w:ascii="Arial" w:hAnsi="Arial" w:cs="Arial"/>
          <w:b/>
          <w:spacing w:val="-2"/>
          <w:lang w:val="en-US"/>
        </w:rPr>
        <w:t>STAKEHOLDER INTERNAL</w:t>
      </w:r>
    </w:p>
    <w:p w14:paraId="7EA1070F">
      <w:pPr>
        <w:spacing w:after="0" w:line="360" w:lineRule="auto"/>
        <w:jc w:val="center"/>
        <w:rPr>
          <w:rFonts w:ascii="Arial" w:hAnsi="Arial" w:cs="Arial"/>
          <w:sz w:val="24"/>
          <w:szCs w:val="24"/>
        </w:rPr>
      </w:pPr>
      <w:r>
        <w:drawing>
          <wp:anchor distT="0" distB="0" distL="114300" distR="114300" simplePos="0" relativeHeight="251787264" behindDoc="0" locked="0" layoutInCell="1" allowOverlap="1">
            <wp:simplePos x="0" y="0"/>
            <wp:positionH relativeFrom="column">
              <wp:posOffset>3400425</wp:posOffset>
            </wp:positionH>
            <wp:positionV relativeFrom="paragraph">
              <wp:posOffset>165735</wp:posOffset>
            </wp:positionV>
            <wp:extent cx="2045335" cy="3227705"/>
            <wp:effectExtent l="19050" t="19050" r="12065" b="11430"/>
            <wp:wrapNone/>
            <wp:docPr id="1848526959" name="Picture 1848526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59" name="Picture 184852695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2049313" cy="3233231"/>
                    </a:xfrm>
                    <a:prstGeom prst="rect">
                      <a:avLst/>
                    </a:prstGeom>
                    <a:noFill/>
                    <a:ln>
                      <a:solidFill>
                        <a:schemeClr val="tx1"/>
                      </a:solidFill>
                    </a:ln>
                  </pic:spPr>
                </pic:pic>
              </a:graphicData>
            </a:graphic>
          </wp:anchor>
        </w:drawing>
      </w:r>
      <w:r>
        <w:drawing>
          <wp:anchor distT="0" distB="0" distL="114300" distR="114300" simplePos="0" relativeHeight="251761664" behindDoc="0" locked="0" layoutInCell="1" allowOverlap="1">
            <wp:simplePos x="0" y="0"/>
            <wp:positionH relativeFrom="column">
              <wp:posOffset>393065</wp:posOffset>
            </wp:positionH>
            <wp:positionV relativeFrom="paragraph">
              <wp:posOffset>164465</wp:posOffset>
            </wp:positionV>
            <wp:extent cx="2687320" cy="3230880"/>
            <wp:effectExtent l="19050" t="19050" r="17780" b="26670"/>
            <wp:wrapNone/>
            <wp:docPr id="1848526960" name="Picture 184852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0" name="Picture 184852696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2687320" cy="3230880"/>
                    </a:xfrm>
                    <a:prstGeom prst="rect">
                      <a:avLst/>
                    </a:prstGeom>
                    <a:noFill/>
                    <a:ln>
                      <a:solidFill>
                        <a:prstClr val="black"/>
                      </a:solidFill>
                    </a:ln>
                  </pic:spPr>
                </pic:pic>
              </a:graphicData>
            </a:graphic>
          </wp:anchor>
        </w:drawing>
      </w:r>
    </w:p>
    <w:p w14:paraId="0298CC87">
      <w:pPr>
        <w:spacing w:after="0" w:line="360" w:lineRule="auto"/>
        <w:jc w:val="center"/>
        <w:rPr>
          <w:rFonts w:ascii="Arial" w:hAnsi="Arial" w:cs="Arial"/>
          <w:sz w:val="24"/>
          <w:szCs w:val="24"/>
        </w:rPr>
      </w:pPr>
    </w:p>
    <w:p w14:paraId="3AEB171B">
      <w:pPr>
        <w:spacing w:after="0" w:line="360" w:lineRule="auto"/>
        <w:jc w:val="center"/>
        <w:rPr>
          <w:rFonts w:ascii="Arial" w:hAnsi="Arial" w:cs="Arial"/>
          <w:sz w:val="24"/>
          <w:szCs w:val="24"/>
        </w:rPr>
      </w:pPr>
    </w:p>
    <w:p w14:paraId="67E24C43">
      <w:pPr>
        <w:spacing w:after="0" w:line="360" w:lineRule="auto"/>
        <w:jc w:val="center"/>
        <w:rPr>
          <w:rFonts w:ascii="Arial" w:hAnsi="Arial" w:cs="Arial"/>
          <w:sz w:val="24"/>
          <w:szCs w:val="24"/>
        </w:rPr>
      </w:pPr>
    </w:p>
    <w:p w14:paraId="6F9494EE">
      <w:pPr>
        <w:spacing w:after="0" w:line="360" w:lineRule="auto"/>
        <w:jc w:val="center"/>
        <w:rPr>
          <w:rFonts w:ascii="Arial" w:hAnsi="Arial" w:cs="Arial"/>
          <w:sz w:val="24"/>
          <w:szCs w:val="24"/>
        </w:rPr>
      </w:pPr>
    </w:p>
    <w:p w14:paraId="32227290">
      <w:pPr>
        <w:spacing w:after="0" w:line="360" w:lineRule="auto"/>
        <w:jc w:val="center"/>
        <w:rPr>
          <w:rFonts w:ascii="Arial" w:hAnsi="Arial" w:cs="Arial"/>
          <w:sz w:val="24"/>
          <w:szCs w:val="24"/>
        </w:rPr>
      </w:pPr>
    </w:p>
    <w:p w14:paraId="6E91BAC7">
      <w:pPr>
        <w:spacing w:after="0" w:line="360" w:lineRule="auto"/>
        <w:jc w:val="center"/>
        <w:rPr>
          <w:rFonts w:ascii="Arial" w:hAnsi="Arial" w:cs="Arial"/>
          <w:sz w:val="24"/>
          <w:szCs w:val="24"/>
        </w:rPr>
      </w:pPr>
    </w:p>
    <w:p w14:paraId="67B75489">
      <w:pPr>
        <w:spacing w:after="0" w:line="360" w:lineRule="auto"/>
        <w:jc w:val="center"/>
        <w:rPr>
          <w:rFonts w:ascii="Arial" w:hAnsi="Arial" w:cs="Arial"/>
          <w:sz w:val="24"/>
          <w:szCs w:val="24"/>
        </w:rPr>
      </w:pPr>
    </w:p>
    <w:p w14:paraId="7F32E980">
      <w:pPr>
        <w:spacing w:after="0" w:line="360" w:lineRule="auto"/>
        <w:jc w:val="center"/>
        <w:rPr>
          <w:rFonts w:ascii="Arial" w:hAnsi="Arial" w:cs="Arial"/>
          <w:sz w:val="24"/>
          <w:szCs w:val="24"/>
        </w:rPr>
      </w:pPr>
    </w:p>
    <w:p w14:paraId="5F34DC9E">
      <w:pPr>
        <w:spacing w:after="0" w:line="360" w:lineRule="auto"/>
        <w:jc w:val="center"/>
        <w:rPr>
          <w:rFonts w:ascii="Arial" w:hAnsi="Arial" w:cs="Arial"/>
          <w:sz w:val="24"/>
          <w:szCs w:val="24"/>
        </w:rPr>
      </w:pPr>
    </w:p>
    <w:p w14:paraId="0A0082D3">
      <w:pPr>
        <w:spacing w:after="0" w:line="360" w:lineRule="auto"/>
        <w:jc w:val="center"/>
        <w:rPr>
          <w:rFonts w:ascii="Arial" w:hAnsi="Arial" w:cs="Arial"/>
          <w:sz w:val="24"/>
          <w:szCs w:val="24"/>
        </w:rPr>
      </w:pPr>
    </w:p>
    <w:p w14:paraId="50A7A1EE">
      <w:pPr>
        <w:spacing w:after="0" w:line="360" w:lineRule="auto"/>
        <w:jc w:val="center"/>
        <w:rPr>
          <w:rFonts w:ascii="Arial" w:hAnsi="Arial" w:cs="Arial"/>
          <w:sz w:val="24"/>
          <w:szCs w:val="24"/>
        </w:rPr>
      </w:pPr>
    </w:p>
    <w:p w14:paraId="49FC1A07">
      <w:pPr>
        <w:spacing w:after="0" w:line="360" w:lineRule="auto"/>
        <w:jc w:val="center"/>
        <w:rPr>
          <w:rFonts w:ascii="Arial" w:hAnsi="Arial" w:cs="Arial"/>
          <w:sz w:val="24"/>
          <w:szCs w:val="24"/>
        </w:rPr>
      </w:pPr>
    </w:p>
    <w:p w14:paraId="677F4DF7">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62688" behindDoc="0" locked="0" layoutInCell="1" allowOverlap="1">
                <wp:simplePos x="0" y="0"/>
                <wp:positionH relativeFrom="column">
                  <wp:posOffset>309245</wp:posOffset>
                </wp:positionH>
                <wp:positionV relativeFrom="paragraph">
                  <wp:posOffset>231775</wp:posOffset>
                </wp:positionV>
                <wp:extent cx="5236845" cy="498475"/>
                <wp:effectExtent l="0" t="0" r="1905" b="0"/>
                <wp:wrapNone/>
                <wp:docPr id="1848526950" name="Text Box 1848526950"/>
                <wp:cNvGraphicFramePr/>
                <a:graphic xmlns:a="http://schemas.openxmlformats.org/drawingml/2006/main">
                  <a:graphicData uri="http://schemas.microsoft.com/office/word/2010/wordprocessingShape">
                    <wps:wsp>
                      <wps:cNvSpPr txBox="1"/>
                      <wps:spPr>
                        <a:xfrm>
                          <a:off x="0" y="0"/>
                          <a:ext cx="5237018" cy="498763"/>
                        </a:xfrm>
                        <a:prstGeom prst="rect">
                          <a:avLst/>
                        </a:prstGeom>
                        <a:solidFill>
                          <a:schemeClr val="lt1"/>
                        </a:solidFill>
                        <a:ln w="6350">
                          <a:noFill/>
                        </a:ln>
                      </wps:spPr>
                      <wps:txbx>
                        <w:txbxContent>
                          <w:p w14:paraId="6F5E642F">
                            <w:pPr>
                              <w:keepNext/>
                              <w:ind w:left="1276" w:hanging="1276"/>
                              <w:rPr>
                                <w:rFonts w:ascii="Arial" w:hAnsi="Arial" w:cs="Arial"/>
                                <w:b/>
                                <w:bCs/>
                              </w:rPr>
                            </w:pPr>
                            <w:r>
                              <w:rPr>
                                <w:rFonts w:ascii="Arial" w:hAnsi="Arial" w:cs="Arial"/>
                                <w:b/>
                                <w:bCs/>
                              </w:rPr>
                              <w:t>Gambar 7.3 Dukungan Kepala Dinas Kelautan dan Perikanan Provinsi Sumatera Selatan Bapak H. Aries Irwan Wahyu, S.STPi., M.Si</w:t>
                            </w:r>
                          </w:p>
                          <w:p w14:paraId="072C849B">
                            <w:pPr>
                              <w:pStyle w:val="11"/>
                            </w:pPr>
                            <w:bookmarkStart w:id="237" w:name="_Toc203410038"/>
                            <w:r>
                              <w:t xml:space="preserve">Gambar 7. </w:t>
                            </w:r>
                            <w:r>
                              <w:fldChar w:fldCharType="begin"/>
                            </w:r>
                            <w:r>
                              <w:instrText xml:space="preserve"> SEQ Gambar_7. \* ARABIC </w:instrText>
                            </w:r>
                            <w:r>
                              <w:fldChar w:fldCharType="separate"/>
                            </w:r>
                            <w:r>
                              <w:t>3</w:t>
                            </w:r>
                            <w:r>
                              <w:fldChar w:fldCharType="end"/>
                            </w:r>
                            <w:r>
                              <w:t xml:space="preserve"> Dukungan Kepala Dinas Kelautan dan Perikanan Provinsi Sumatera Selatan Bapak H. Aries Irwan Wahyu, S.STPi., M.Si</w:t>
                            </w:r>
                            <w:bookmarkEnd w:id="237"/>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5pt;margin-top:18.25pt;height:39.25pt;width:412.35pt;z-index:251762688;mso-width-relative:page;mso-height-relative:page;" fillcolor="#FFFFFF [3201]" filled="t" stroked="f" coordsize="21600,21600" o:gfxdata="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LW4607VAAAACQEAAA8AAAAAAAAAAQAgAAAA&#10;IgAAAGRycy9kb3ducmV2LnhtbFBLAQIUABQAAAAIAIdO4kBPKgSWRwIAAKAEAAAOAAAAAAAAAAEA&#10;IAAAACQBAABkcnMvZTJvRG9jLnhtbFBLBQYAAAAABgAGAFkBAADdBQAAAAA=&#10;">
                <v:fill on="t" focussize="0,0"/>
                <v:stroke on="f" weight="0.5pt"/>
                <v:imagedata o:title=""/>
                <o:lock v:ext="edit" aspectratio="f"/>
                <v:textbox>
                  <w:txbxContent>
                    <w:p w14:paraId="6F5E642F">
                      <w:pPr>
                        <w:keepNext/>
                        <w:ind w:left="1276" w:hanging="1276"/>
                        <w:rPr>
                          <w:rFonts w:ascii="Arial" w:hAnsi="Arial" w:cs="Arial"/>
                          <w:b/>
                          <w:bCs/>
                        </w:rPr>
                      </w:pPr>
                      <w:r>
                        <w:rPr>
                          <w:rFonts w:ascii="Arial" w:hAnsi="Arial" w:cs="Arial"/>
                          <w:b/>
                          <w:bCs/>
                        </w:rPr>
                        <w:t>Gambar 7.3 Dukungan Kepala Dinas Kelautan dan Perikanan Provinsi Sumatera Selatan Bapak H. Aries Irwan Wahyu, S.STPi., M.Si</w:t>
                      </w:r>
                    </w:p>
                    <w:p w14:paraId="072C849B">
                      <w:pPr>
                        <w:pStyle w:val="11"/>
                      </w:pPr>
                      <w:bookmarkStart w:id="237" w:name="_Toc203410038"/>
                      <w:r>
                        <w:t xml:space="preserve">Gambar 7. </w:t>
                      </w:r>
                      <w:r>
                        <w:fldChar w:fldCharType="begin"/>
                      </w:r>
                      <w:r>
                        <w:instrText xml:space="preserve"> SEQ Gambar_7. \* ARABIC </w:instrText>
                      </w:r>
                      <w:r>
                        <w:fldChar w:fldCharType="separate"/>
                      </w:r>
                      <w:r>
                        <w:t>3</w:t>
                      </w:r>
                      <w:r>
                        <w:fldChar w:fldCharType="end"/>
                      </w:r>
                      <w:r>
                        <w:t xml:space="preserve"> Dukungan Kepala Dinas Kelautan dan Perikanan Provinsi Sumatera Selatan Bapak H. Aries Irwan Wahyu, S.STPi., M.Si</w:t>
                      </w:r>
                      <w:bookmarkEnd w:id="237"/>
                    </w:p>
                  </w:txbxContent>
                </v:textbox>
              </v:shape>
            </w:pict>
          </mc:Fallback>
        </mc:AlternateContent>
      </w:r>
    </w:p>
    <w:p w14:paraId="19DEEB41">
      <w:pPr>
        <w:spacing w:after="0" w:line="360" w:lineRule="auto"/>
        <w:jc w:val="center"/>
        <w:rPr>
          <w:rFonts w:ascii="Arial" w:hAnsi="Arial" w:cs="Arial"/>
          <w:sz w:val="24"/>
          <w:szCs w:val="24"/>
        </w:rPr>
      </w:pPr>
    </w:p>
    <w:p w14:paraId="17F3CD05">
      <w:pPr>
        <w:spacing w:after="0" w:line="360" w:lineRule="auto"/>
        <w:jc w:val="center"/>
        <w:rPr>
          <w:rFonts w:ascii="Arial" w:hAnsi="Arial" w:cs="Arial"/>
          <w:sz w:val="24"/>
          <w:szCs w:val="24"/>
        </w:rPr>
      </w:pPr>
    </w:p>
    <w:p w14:paraId="7F0CF953">
      <w:pPr>
        <w:spacing w:after="0" w:line="360" w:lineRule="auto"/>
        <w:jc w:val="center"/>
        <w:rPr>
          <w:rFonts w:ascii="Arial" w:hAnsi="Arial" w:cs="Arial"/>
          <w:sz w:val="24"/>
          <w:szCs w:val="24"/>
        </w:rPr>
      </w:pPr>
      <w:r>
        <w:drawing>
          <wp:anchor distT="0" distB="0" distL="114300" distR="114300" simplePos="0" relativeHeight="251765760" behindDoc="0" locked="0" layoutInCell="1" allowOverlap="1">
            <wp:simplePos x="0" y="0"/>
            <wp:positionH relativeFrom="column">
              <wp:posOffset>3396615</wp:posOffset>
            </wp:positionH>
            <wp:positionV relativeFrom="paragraph">
              <wp:posOffset>106045</wp:posOffset>
            </wp:positionV>
            <wp:extent cx="2112645" cy="3371850"/>
            <wp:effectExtent l="19050" t="19050" r="20955" b="19050"/>
            <wp:wrapNone/>
            <wp:docPr id="1848526961" name="Picture 184852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1" name="Picture 184852696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2112645" cy="3371850"/>
                    </a:xfrm>
                    <a:prstGeom prst="rect">
                      <a:avLst/>
                    </a:prstGeom>
                    <a:noFill/>
                    <a:ln>
                      <a:solidFill>
                        <a:prstClr val="black"/>
                      </a:solidFill>
                    </a:ln>
                  </pic:spPr>
                </pic:pic>
              </a:graphicData>
            </a:graphic>
          </wp:anchor>
        </w:drawing>
      </w:r>
      <w:r>
        <w:drawing>
          <wp:anchor distT="0" distB="0" distL="114300" distR="114300" simplePos="0" relativeHeight="251763712" behindDoc="0" locked="0" layoutInCell="1" allowOverlap="1">
            <wp:simplePos x="0" y="0"/>
            <wp:positionH relativeFrom="column">
              <wp:posOffset>300990</wp:posOffset>
            </wp:positionH>
            <wp:positionV relativeFrom="paragraph">
              <wp:posOffset>106045</wp:posOffset>
            </wp:positionV>
            <wp:extent cx="2823845" cy="3371850"/>
            <wp:effectExtent l="19050" t="19050" r="14605" b="19050"/>
            <wp:wrapNone/>
            <wp:docPr id="1848526962" name="Picture 1848526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2" name="Picture 184852696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2823845" cy="3371850"/>
                    </a:xfrm>
                    <a:prstGeom prst="rect">
                      <a:avLst/>
                    </a:prstGeom>
                    <a:noFill/>
                    <a:ln>
                      <a:solidFill>
                        <a:prstClr val="black"/>
                      </a:solidFill>
                    </a:ln>
                  </pic:spPr>
                </pic:pic>
              </a:graphicData>
            </a:graphic>
          </wp:anchor>
        </w:drawing>
      </w:r>
    </w:p>
    <w:p w14:paraId="2FC5F46B">
      <w:pPr>
        <w:spacing w:after="0" w:line="360" w:lineRule="auto"/>
        <w:jc w:val="center"/>
        <w:rPr>
          <w:rFonts w:ascii="Arial" w:hAnsi="Arial" w:cs="Arial"/>
          <w:sz w:val="24"/>
          <w:szCs w:val="24"/>
        </w:rPr>
      </w:pPr>
    </w:p>
    <w:p w14:paraId="583E6BBC">
      <w:pPr>
        <w:spacing w:after="0" w:line="360" w:lineRule="auto"/>
        <w:jc w:val="center"/>
        <w:rPr>
          <w:rFonts w:ascii="Arial" w:hAnsi="Arial" w:cs="Arial"/>
          <w:sz w:val="24"/>
          <w:szCs w:val="24"/>
        </w:rPr>
      </w:pPr>
    </w:p>
    <w:p w14:paraId="6DB7F458">
      <w:pPr>
        <w:spacing w:after="0" w:line="360" w:lineRule="auto"/>
        <w:jc w:val="center"/>
        <w:rPr>
          <w:rFonts w:ascii="Arial" w:hAnsi="Arial" w:cs="Arial"/>
          <w:sz w:val="24"/>
          <w:szCs w:val="24"/>
        </w:rPr>
      </w:pPr>
    </w:p>
    <w:p w14:paraId="4525C722">
      <w:pPr>
        <w:spacing w:after="0" w:line="360" w:lineRule="auto"/>
        <w:jc w:val="center"/>
        <w:rPr>
          <w:rFonts w:ascii="Arial" w:hAnsi="Arial" w:cs="Arial"/>
          <w:sz w:val="24"/>
          <w:szCs w:val="24"/>
        </w:rPr>
      </w:pPr>
    </w:p>
    <w:p w14:paraId="5555443C">
      <w:pPr>
        <w:spacing w:after="0" w:line="360" w:lineRule="auto"/>
        <w:jc w:val="center"/>
        <w:rPr>
          <w:rFonts w:ascii="Arial" w:hAnsi="Arial" w:cs="Arial"/>
          <w:sz w:val="24"/>
          <w:szCs w:val="24"/>
        </w:rPr>
      </w:pPr>
    </w:p>
    <w:p w14:paraId="43278651">
      <w:pPr>
        <w:spacing w:after="0" w:line="360" w:lineRule="auto"/>
        <w:jc w:val="center"/>
        <w:rPr>
          <w:rFonts w:ascii="Arial" w:hAnsi="Arial" w:cs="Arial"/>
          <w:sz w:val="24"/>
          <w:szCs w:val="24"/>
        </w:rPr>
      </w:pPr>
    </w:p>
    <w:p w14:paraId="5E58A711">
      <w:pPr>
        <w:spacing w:after="0" w:line="360" w:lineRule="auto"/>
        <w:jc w:val="center"/>
        <w:rPr>
          <w:rFonts w:ascii="Arial" w:hAnsi="Arial" w:cs="Arial"/>
          <w:sz w:val="24"/>
          <w:szCs w:val="24"/>
        </w:rPr>
      </w:pPr>
    </w:p>
    <w:p w14:paraId="0A0E289F">
      <w:pPr>
        <w:spacing w:after="0" w:line="360" w:lineRule="auto"/>
        <w:jc w:val="center"/>
        <w:rPr>
          <w:rFonts w:ascii="Arial" w:hAnsi="Arial" w:cs="Arial"/>
          <w:sz w:val="24"/>
          <w:szCs w:val="24"/>
        </w:rPr>
      </w:pPr>
    </w:p>
    <w:p w14:paraId="5C390F63">
      <w:pPr>
        <w:spacing w:after="0" w:line="360" w:lineRule="auto"/>
        <w:jc w:val="center"/>
        <w:rPr>
          <w:rFonts w:ascii="Arial" w:hAnsi="Arial" w:cs="Arial"/>
          <w:sz w:val="24"/>
          <w:szCs w:val="24"/>
        </w:rPr>
      </w:pPr>
    </w:p>
    <w:p w14:paraId="14102894">
      <w:pPr>
        <w:spacing w:after="0" w:line="360" w:lineRule="auto"/>
        <w:jc w:val="center"/>
        <w:rPr>
          <w:rFonts w:ascii="Arial" w:hAnsi="Arial" w:cs="Arial"/>
          <w:sz w:val="24"/>
          <w:szCs w:val="24"/>
        </w:rPr>
      </w:pPr>
    </w:p>
    <w:p w14:paraId="4AF1608D">
      <w:pPr>
        <w:spacing w:after="0" w:line="360" w:lineRule="auto"/>
        <w:jc w:val="center"/>
        <w:rPr>
          <w:rFonts w:ascii="Arial" w:hAnsi="Arial" w:cs="Arial"/>
          <w:sz w:val="24"/>
          <w:szCs w:val="24"/>
        </w:rPr>
      </w:pPr>
    </w:p>
    <w:p w14:paraId="2911D033">
      <w:pPr>
        <w:spacing w:after="0" w:line="360" w:lineRule="auto"/>
        <w:jc w:val="center"/>
        <w:rPr>
          <w:rFonts w:ascii="Arial" w:hAnsi="Arial" w:cs="Arial"/>
          <w:sz w:val="24"/>
          <w:szCs w:val="24"/>
        </w:rPr>
      </w:pPr>
    </w:p>
    <w:p w14:paraId="2B6CF93D">
      <w:pPr>
        <w:spacing w:after="0" w:line="360" w:lineRule="auto"/>
        <w:jc w:val="center"/>
        <w:rPr>
          <w:rFonts w:ascii="Arial" w:hAnsi="Arial" w:cs="Arial"/>
          <w:sz w:val="24"/>
          <w:szCs w:val="24"/>
        </w:rPr>
      </w:pPr>
    </w:p>
    <w:p w14:paraId="0EA2624B">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64736" behindDoc="0" locked="0" layoutInCell="1" allowOverlap="1">
                <wp:simplePos x="0" y="0"/>
                <wp:positionH relativeFrom="column">
                  <wp:posOffset>64135</wp:posOffset>
                </wp:positionH>
                <wp:positionV relativeFrom="paragraph">
                  <wp:posOffset>11430</wp:posOffset>
                </wp:positionV>
                <wp:extent cx="5380355" cy="440690"/>
                <wp:effectExtent l="0" t="0" r="0" b="0"/>
                <wp:wrapNone/>
                <wp:docPr id="1848526951" name="Text Box 1848526951"/>
                <wp:cNvGraphicFramePr/>
                <a:graphic xmlns:a="http://schemas.openxmlformats.org/drawingml/2006/main">
                  <a:graphicData uri="http://schemas.microsoft.com/office/word/2010/wordprocessingShape">
                    <wps:wsp>
                      <wps:cNvSpPr txBox="1"/>
                      <wps:spPr>
                        <a:xfrm>
                          <a:off x="0" y="0"/>
                          <a:ext cx="5380355" cy="440530"/>
                        </a:xfrm>
                        <a:prstGeom prst="rect">
                          <a:avLst/>
                        </a:prstGeom>
                        <a:solidFill>
                          <a:schemeClr val="lt1"/>
                        </a:solidFill>
                        <a:ln w="6350">
                          <a:noFill/>
                        </a:ln>
                      </wps:spPr>
                      <wps:txbx>
                        <w:txbxContent>
                          <w:p w14:paraId="246B6126">
                            <w:pPr>
                              <w:keepNext/>
                              <w:ind w:left="1276" w:hanging="1276"/>
                              <w:rPr>
                                <w:rFonts w:ascii="Arial" w:hAnsi="Arial" w:cs="Arial"/>
                                <w:b/>
                                <w:bCs/>
                              </w:rPr>
                            </w:pPr>
                            <w:r>
                              <w:rPr>
                                <w:rFonts w:ascii="Arial" w:hAnsi="Arial" w:cs="Arial"/>
                                <w:b/>
                                <w:bCs/>
                              </w:rPr>
                              <w:t>Gambar 7.4  Dukungan Sekretaris Dinas Kelautan dan Perikanan Provinsi Sumatera Selatan Ibu Vivin Indira Sari, S.T., M.T</w:t>
                            </w:r>
                          </w:p>
                          <w:p w14:paraId="4725B869">
                            <w:pPr>
                              <w:pStyle w:val="11"/>
                            </w:pPr>
                            <w:bookmarkStart w:id="238" w:name="_Toc203410039"/>
                            <w:r>
                              <w:t xml:space="preserve">Gambar 7. </w:t>
                            </w:r>
                            <w:r>
                              <w:fldChar w:fldCharType="begin"/>
                            </w:r>
                            <w:r>
                              <w:instrText xml:space="preserve"> SEQ Gambar_7. \* ARABIC </w:instrText>
                            </w:r>
                            <w:r>
                              <w:fldChar w:fldCharType="separate"/>
                            </w:r>
                            <w:r>
                              <w:t>4</w:t>
                            </w:r>
                            <w:r>
                              <w:fldChar w:fldCharType="end"/>
                            </w:r>
                            <w:r>
                              <w:t xml:space="preserve"> Dukungan Sekretaris Dinas Kelautan dan Perikanan Provinsi Sumatera Selatan Ibu Vivin Indira Sari, S.T., M.T</w:t>
                            </w:r>
                            <w:bookmarkEnd w:id="238"/>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5pt;margin-top:0.9pt;height:34.7pt;width:423.65pt;z-index:251764736;mso-width-relative:page;mso-height-relative:page;" fillcolor="#FFFFFF [3201]" filled="t" stroked="f" coordsize="21600,21600" o:gfxdata="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gtENMAAAAHAQAADwAAAAAAAAABACAAAAAi&#10;AAAAZHJzL2Rvd25yZXYueG1sUEsBAhQAFAAAAAgAh07iQIa+MVdIAgAAoAQAAA4AAAAAAAAAAQAg&#10;AAAAIgEAAGRycy9lMm9Eb2MueG1sUEsFBgAAAAAGAAYAWQEAANwFAAAAAA==&#10;">
                <v:fill on="t" focussize="0,0"/>
                <v:stroke on="f" weight="0.5pt"/>
                <v:imagedata o:title=""/>
                <o:lock v:ext="edit" aspectratio="f"/>
                <v:textbox>
                  <w:txbxContent>
                    <w:p w14:paraId="246B6126">
                      <w:pPr>
                        <w:keepNext/>
                        <w:ind w:left="1276" w:hanging="1276"/>
                        <w:rPr>
                          <w:rFonts w:ascii="Arial" w:hAnsi="Arial" w:cs="Arial"/>
                          <w:b/>
                          <w:bCs/>
                        </w:rPr>
                      </w:pPr>
                      <w:r>
                        <w:rPr>
                          <w:rFonts w:ascii="Arial" w:hAnsi="Arial" w:cs="Arial"/>
                          <w:b/>
                          <w:bCs/>
                        </w:rPr>
                        <w:t>Gambar 7.4  Dukungan Sekretaris Dinas Kelautan dan Perikanan Provinsi Sumatera Selatan Ibu Vivin Indira Sari, S.T., M.T</w:t>
                      </w:r>
                    </w:p>
                    <w:p w14:paraId="4725B869">
                      <w:pPr>
                        <w:pStyle w:val="11"/>
                      </w:pPr>
                      <w:bookmarkStart w:id="238" w:name="_Toc203410039"/>
                      <w:r>
                        <w:t xml:space="preserve">Gambar 7. </w:t>
                      </w:r>
                      <w:r>
                        <w:fldChar w:fldCharType="begin"/>
                      </w:r>
                      <w:r>
                        <w:instrText xml:space="preserve"> SEQ Gambar_7. \* ARABIC </w:instrText>
                      </w:r>
                      <w:r>
                        <w:fldChar w:fldCharType="separate"/>
                      </w:r>
                      <w:r>
                        <w:t>4</w:t>
                      </w:r>
                      <w:r>
                        <w:fldChar w:fldCharType="end"/>
                      </w:r>
                      <w:r>
                        <w:t xml:space="preserve"> Dukungan Sekretaris Dinas Kelautan dan Perikanan Provinsi Sumatera Selatan Ibu Vivin Indira Sari, S.T., M.T</w:t>
                      </w:r>
                      <w:bookmarkEnd w:id="238"/>
                    </w:p>
                  </w:txbxContent>
                </v:textbox>
              </v:shape>
            </w:pict>
          </mc:Fallback>
        </mc:AlternateContent>
      </w:r>
    </w:p>
    <w:p w14:paraId="06A19584">
      <w:pPr>
        <w:spacing w:after="0" w:line="360" w:lineRule="auto"/>
        <w:jc w:val="center"/>
        <w:rPr>
          <w:rFonts w:ascii="Arial" w:hAnsi="Arial" w:cs="Arial"/>
          <w:sz w:val="24"/>
          <w:szCs w:val="24"/>
        </w:rPr>
      </w:pPr>
      <w:r>
        <w:drawing>
          <wp:anchor distT="0" distB="0" distL="114300" distR="114300" simplePos="0" relativeHeight="251767808" behindDoc="0" locked="0" layoutInCell="1" allowOverlap="1">
            <wp:simplePos x="0" y="0"/>
            <wp:positionH relativeFrom="column">
              <wp:posOffset>3222625</wp:posOffset>
            </wp:positionH>
            <wp:positionV relativeFrom="paragraph">
              <wp:posOffset>173990</wp:posOffset>
            </wp:positionV>
            <wp:extent cx="2147570" cy="3343275"/>
            <wp:effectExtent l="19050" t="19050" r="24130" b="28575"/>
            <wp:wrapNone/>
            <wp:docPr id="1848526963" name="Picture 1848526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3" name="Picture 184852696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2147570" cy="3343275"/>
                    </a:xfrm>
                    <a:prstGeom prst="rect">
                      <a:avLst/>
                    </a:prstGeom>
                    <a:noFill/>
                    <a:ln>
                      <a:solidFill>
                        <a:prstClr val="black"/>
                      </a:solidFill>
                    </a:ln>
                  </pic:spPr>
                </pic:pic>
              </a:graphicData>
            </a:graphic>
          </wp:anchor>
        </w:drawing>
      </w:r>
      <w:r>
        <w:drawing>
          <wp:anchor distT="0" distB="0" distL="114300" distR="114300" simplePos="0" relativeHeight="251766784" behindDoc="0" locked="0" layoutInCell="1" allowOverlap="1">
            <wp:simplePos x="0" y="0"/>
            <wp:positionH relativeFrom="column">
              <wp:posOffset>236855</wp:posOffset>
            </wp:positionH>
            <wp:positionV relativeFrom="paragraph">
              <wp:posOffset>175260</wp:posOffset>
            </wp:positionV>
            <wp:extent cx="2731135" cy="3348355"/>
            <wp:effectExtent l="19050" t="19050" r="12065" b="23495"/>
            <wp:wrapNone/>
            <wp:docPr id="1848526964" name="Picture 1848526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4" name="Picture 184852696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2731325" cy="3348355"/>
                    </a:xfrm>
                    <a:prstGeom prst="rect">
                      <a:avLst/>
                    </a:prstGeom>
                    <a:noFill/>
                    <a:ln>
                      <a:solidFill>
                        <a:prstClr val="black"/>
                      </a:solidFill>
                    </a:ln>
                  </pic:spPr>
                </pic:pic>
              </a:graphicData>
            </a:graphic>
          </wp:anchor>
        </w:drawing>
      </w:r>
    </w:p>
    <w:p w14:paraId="7FF19A41">
      <w:pPr>
        <w:spacing w:after="0" w:line="360" w:lineRule="auto"/>
        <w:jc w:val="center"/>
        <w:rPr>
          <w:rFonts w:ascii="Arial" w:hAnsi="Arial" w:cs="Arial"/>
          <w:sz w:val="24"/>
          <w:szCs w:val="24"/>
        </w:rPr>
      </w:pPr>
    </w:p>
    <w:p w14:paraId="72B79D61">
      <w:pPr>
        <w:spacing w:after="0" w:line="360" w:lineRule="auto"/>
        <w:jc w:val="center"/>
        <w:rPr>
          <w:rFonts w:ascii="Arial" w:hAnsi="Arial" w:cs="Arial"/>
          <w:sz w:val="24"/>
          <w:szCs w:val="24"/>
        </w:rPr>
      </w:pPr>
    </w:p>
    <w:p w14:paraId="091D967E">
      <w:pPr>
        <w:spacing w:after="0" w:line="360" w:lineRule="auto"/>
        <w:jc w:val="center"/>
        <w:rPr>
          <w:rFonts w:ascii="Arial" w:hAnsi="Arial" w:cs="Arial"/>
          <w:sz w:val="24"/>
          <w:szCs w:val="24"/>
        </w:rPr>
      </w:pPr>
    </w:p>
    <w:p w14:paraId="4F2303D0">
      <w:pPr>
        <w:spacing w:after="0" w:line="360" w:lineRule="auto"/>
        <w:jc w:val="center"/>
        <w:rPr>
          <w:rFonts w:ascii="Arial" w:hAnsi="Arial" w:cs="Arial"/>
          <w:sz w:val="24"/>
          <w:szCs w:val="24"/>
        </w:rPr>
      </w:pPr>
    </w:p>
    <w:p w14:paraId="0D562A91">
      <w:pPr>
        <w:spacing w:after="0" w:line="360" w:lineRule="auto"/>
        <w:jc w:val="center"/>
        <w:rPr>
          <w:rFonts w:ascii="Arial" w:hAnsi="Arial" w:cs="Arial"/>
          <w:sz w:val="24"/>
          <w:szCs w:val="24"/>
        </w:rPr>
      </w:pPr>
    </w:p>
    <w:p w14:paraId="3DABB4A6">
      <w:pPr>
        <w:spacing w:after="0" w:line="360" w:lineRule="auto"/>
        <w:jc w:val="center"/>
        <w:rPr>
          <w:rFonts w:ascii="Arial" w:hAnsi="Arial" w:cs="Arial"/>
          <w:sz w:val="24"/>
          <w:szCs w:val="24"/>
        </w:rPr>
      </w:pPr>
    </w:p>
    <w:p w14:paraId="7F3E1214">
      <w:pPr>
        <w:spacing w:after="0" w:line="360" w:lineRule="auto"/>
        <w:jc w:val="center"/>
        <w:rPr>
          <w:rFonts w:ascii="Arial" w:hAnsi="Arial" w:cs="Arial"/>
          <w:sz w:val="24"/>
          <w:szCs w:val="24"/>
        </w:rPr>
      </w:pPr>
    </w:p>
    <w:p w14:paraId="0B4877F0">
      <w:pPr>
        <w:spacing w:after="0" w:line="360" w:lineRule="auto"/>
        <w:jc w:val="center"/>
        <w:rPr>
          <w:rFonts w:ascii="Arial" w:hAnsi="Arial" w:cs="Arial"/>
          <w:sz w:val="24"/>
          <w:szCs w:val="24"/>
        </w:rPr>
      </w:pPr>
    </w:p>
    <w:p w14:paraId="762DF09A">
      <w:pPr>
        <w:spacing w:after="0" w:line="360" w:lineRule="auto"/>
        <w:jc w:val="center"/>
        <w:rPr>
          <w:rFonts w:ascii="Arial" w:hAnsi="Arial" w:cs="Arial"/>
          <w:sz w:val="24"/>
          <w:szCs w:val="24"/>
        </w:rPr>
      </w:pPr>
    </w:p>
    <w:p w14:paraId="5B74298C">
      <w:pPr>
        <w:spacing w:after="0" w:line="360" w:lineRule="auto"/>
        <w:jc w:val="center"/>
        <w:rPr>
          <w:rFonts w:ascii="Arial" w:hAnsi="Arial" w:cs="Arial"/>
          <w:sz w:val="24"/>
          <w:szCs w:val="24"/>
        </w:rPr>
      </w:pPr>
    </w:p>
    <w:p w14:paraId="126AC564">
      <w:pPr>
        <w:spacing w:after="0" w:line="360" w:lineRule="auto"/>
        <w:jc w:val="center"/>
        <w:rPr>
          <w:rFonts w:ascii="Arial" w:hAnsi="Arial" w:cs="Arial"/>
          <w:sz w:val="24"/>
          <w:szCs w:val="24"/>
        </w:rPr>
      </w:pPr>
    </w:p>
    <w:p w14:paraId="25234587">
      <w:pPr>
        <w:spacing w:after="0" w:line="360" w:lineRule="auto"/>
        <w:jc w:val="center"/>
        <w:rPr>
          <w:rFonts w:ascii="Arial" w:hAnsi="Arial" w:cs="Arial"/>
          <w:sz w:val="24"/>
          <w:szCs w:val="24"/>
        </w:rPr>
      </w:pPr>
    </w:p>
    <w:p w14:paraId="552F085C">
      <w:pPr>
        <w:spacing w:after="0" w:line="360" w:lineRule="auto"/>
        <w:jc w:val="center"/>
        <w:rPr>
          <w:rFonts w:ascii="Arial" w:hAnsi="Arial" w:cs="Arial"/>
          <w:sz w:val="24"/>
          <w:szCs w:val="24"/>
        </w:rPr>
      </w:pPr>
    </w:p>
    <w:p w14:paraId="086093BB">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68832" behindDoc="0" locked="0" layoutInCell="1" allowOverlap="1">
                <wp:simplePos x="0" y="0"/>
                <wp:positionH relativeFrom="column">
                  <wp:posOffset>161290</wp:posOffset>
                </wp:positionH>
                <wp:positionV relativeFrom="paragraph">
                  <wp:posOffset>8890</wp:posOffset>
                </wp:positionV>
                <wp:extent cx="5474335" cy="451485"/>
                <wp:effectExtent l="0" t="0" r="0" b="5715"/>
                <wp:wrapNone/>
                <wp:docPr id="1848526952" name="Text Box 1848526952"/>
                <wp:cNvGraphicFramePr/>
                <a:graphic xmlns:a="http://schemas.openxmlformats.org/drawingml/2006/main">
                  <a:graphicData uri="http://schemas.microsoft.com/office/word/2010/wordprocessingShape">
                    <wps:wsp>
                      <wps:cNvSpPr txBox="1"/>
                      <wps:spPr>
                        <a:xfrm>
                          <a:off x="0" y="0"/>
                          <a:ext cx="5474335" cy="451692"/>
                        </a:xfrm>
                        <a:prstGeom prst="rect">
                          <a:avLst/>
                        </a:prstGeom>
                        <a:solidFill>
                          <a:schemeClr val="lt1"/>
                        </a:solidFill>
                        <a:ln w="6350">
                          <a:noFill/>
                        </a:ln>
                      </wps:spPr>
                      <wps:txbx>
                        <w:txbxContent>
                          <w:p w14:paraId="6EDD9A35">
                            <w:pPr>
                              <w:keepNext/>
                              <w:ind w:left="1276" w:hanging="1276"/>
                              <w:rPr>
                                <w:rFonts w:ascii="Arial" w:hAnsi="Arial" w:cs="Arial"/>
                                <w:b/>
                                <w:bCs/>
                              </w:rPr>
                            </w:pPr>
                            <w:r>
                              <w:rPr>
                                <w:rFonts w:ascii="Arial" w:hAnsi="Arial" w:cs="Arial"/>
                                <w:b/>
                                <w:bCs/>
                              </w:rPr>
                              <w:t>Gambar 7.5  Dukungan Kepala Bidang Perikanan Budidaya Dinas Kelautan dan Perikanan Provinsi Sumatera Selatan Bapak Karna, S.Pi., M.Si</w:t>
                            </w:r>
                          </w:p>
                          <w:p w14:paraId="60EFDB1A">
                            <w:pPr>
                              <w:pStyle w:val="11"/>
                            </w:pPr>
                            <w:bookmarkStart w:id="239" w:name="_Toc203410040"/>
                            <w:r>
                              <w:t xml:space="preserve">Gambar 7. </w:t>
                            </w:r>
                            <w:r>
                              <w:fldChar w:fldCharType="begin"/>
                            </w:r>
                            <w:r>
                              <w:instrText xml:space="preserve"> SEQ Gambar_7. \* ARABIC </w:instrText>
                            </w:r>
                            <w:r>
                              <w:fldChar w:fldCharType="separate"/>
                            </w:r>
                            <w:r>
                              <w:t>5</w:t>
                            </w:r>
                            <w:r>
                              <w:fldChar w:fldCharType="end"/>
                            </w:r>
                            <w:r>
                              <w:t xml:space="preserve"> Dukungan Kepala Bidang Perikanan Budidaya Dinas Kelautan dan Perikanan Provinsi Sumatera Selatan Bapak Karna, S.Pi., M.Si</w:t>
                            </w:r>
                            <w:bookmarkEnd w:id="239"/>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pt;margin-top:0.7pt;height:35.55pt;width:431.05pt;z-index:251768832;mso-width-relative:page;mso-height-relative:page;" fillcolor="#FFFFFF [3201]" filled="t" stroked="f" coordsize="21600,21600" o:gfxdata="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Gk4ddNMAAAAHAQAADwAAAAAAAAABACAAAAAi&#10;AAAAZHJzL2Rvd25yZXYueG1sUEsBAhQAFAAAAAgAh07iQE/FEbBIAgAAoAQAAA4AAAAAAAAAAQAg&#10;AAAAIgEAAGRycy9lMm9Eb2MueG1sUEsFBgAAAAAGAAYAWQEAANwFAAAAAA==&#10;">
                <v:fill on="t" focussize="0,0"/>
                <v:stroke on="f" weight="0.5pt"/>
                <v:imagedata o:title=""/>
                <o:lock v:ext="edit" aspectratio="f"/>
                <v:textbox>
                  <w:txbxContent>
                    <w:p w14:paraId="6EDD9A35">
                      <w:pPr>
                        <w:keepNext/>
                        <w:ind w:left="1276" w:hanging="1276"/>
                        <w:rPr>
                          <w:rFonts w:ascii="Arial" w:hAnsi="Arial" w:cs="Arial"/>
                          <w:b/>
                          <w:bCs/>
                        </w:rPr>
                      </w:pPr>
                      <w:r>
                        <w:rPr>
                          <w:rFonts w:ascii="Arial" w:hAnsi="Arial" w:cs="Arial"/>
                          <w:b/>
                          <w:bCs/>
                        </w:rPr>
                        <w:t>Gambar 7.5  Dukungan Kepala Bidang Perikanan Budidaya Dinas Kelautan dan Perikanan Provinsi Sumatera Selatan Bapak Karna, S.Pi., M.Si</w:t>
                      </w:r>
                    </w:p>
                    <w:p w14:paraId="60EFDB1A">
                      <w:pPr>
                        <w:pStyle w:val="11"/>
                      </w:pPr>
                      <w:bookmarkStart w:id="239" w:name="_Toc203410040"/>
                      <w:r>
                        <w:t xml:space="preserve">Gambar 7. </w:t>
                      </w:r>
                      <w:r>
                        <w:fldChar w:fldCharType="begin"/>
                      </w:r>
                      <w:r>
                        <w:instrText xml:space="preserve"> SEQ Gambar_7. \* ARABIC </w:instrText>
                      </w:r>
                      <w:r>
                        <w:fldChar w:fldCharType="separate"/>
                      </w:r>
                      <w:r>
                        <w:t>5</w:t>
                      </w:r>
                      <w:r>
                        <w:fldChar w:fldCharType="end"/>
                      </w:r>
                      <w:r>
                        <w:t xml:space="preserve"> Dukungan Kepala Bidang Perikanan Budidaya Dinas Kelautan dan Perikanan Provinsi Sumatera Selatan Bapak Karna, S.Pi., M.Si</w:t>
                      </w:r>
                      <w:bookmarkEnd w:id="239"/>
                    </w:p>
                  </w:txbxContent>
                </v:textbox>
              </v:shape>
            </w:pict>
          </mc:Fallback>
        </mc:AlternateContent>
      </w:r>
    </w:p>
    <w:p w14:paraId="7C102C65">
      <w:pPr>
        <w:spacing w:after="0" w:line="360" w:lineRule="auto"/>
        <w:jc w:val="center"/>
        <w:rPr>
          <w:rFonts w:ascii="Arial" w:hAnsi="Arial" w:cs="Arial"/>
          <w:sz w:val="24"/>
          <w:szCs w:val="24"/>
        </w:rPr>
      </w:pPr>
    </w:p>
    <w:p w14:paraId="13841921">
      <w:pPr>
        <w:spacing w:after="0" w:line="360" w:lineRule="auto"/>
        <w:jc w:val="center"/>
        <w:rPr>
          <w:rFonts w:ascii="Arial" w:hAnsi="Arial" w:cs="Arial"/>
          <w:sz w:val="24"/>
          <w:szCs w:val="24"/>
        </w:rPr>
      </w:pPr>
      <w:r>
        <w:rPr>
          <w:rFonts w:ascii="Arial" w:hAnsi="Arial" w:cs="Arial"/>
          <w:sz w:val="24"/>
          <w:szCs w:val="24"/>
        </w:rPr>
        <w:drawing>
          <wp:anchor distT="0" distB="0" distL="114300" distR="114300" simplePos="0" relativeHeight="251788288" behindDoc="0" locked="0" layoutInCell="1" allowOverlap="1">
            <wp:simplePos x="0" y="0"/>
            <wp:positionH relativeFrom="column">
              <wp:posOffset>3227070</wp:posOffset>
            </wp:positionH>
            <wp:positionV relativeFrom="paragraph">
              <wp:posOffset>189230</wp:posOffset>
            </wp:positionV>
            <wp:extent cx="2144395" cy="3243580"/>
            <wp:effectExtent l="19050" t="19050" r="27305" b="13970"/>
            <wp:wrapNone/>
            <wp:docPr id="1848526965" name="Picture 1848526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5" name="Picture 184852696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2145663" cy="3245209"/>
                    </a:xfrm>
                    <a:prstGeom prst="rect">
                      <a:avLst/>
                    </a:prstGeom>
                    <a:noFill/>
                    <a:ln>
                      <a:solidFill>
                        <a:prstClr val="black"/>
                      </a:solidFill>
                    </a:ln>
                  </pic:spPr>
                </pic:pic>
              </a:graphicData>
            </a:graphic>
          </wp:anchor>
        </w:drawing>
      </w:r>
      <w:r>
        <w:drawing>
          <wp:anchor distT="0" distB="0" distL="114300" distR="114300" simplePos="0" relativeHeight="251769856" behindDoc="0" locked="0" layoutInCell="1" allowOverlap="1">
            <wp:simplePos x="0" y="0"/>
            <wp:positionH relativeFrom="column">
              <wp:posOffset>249555</wp:posOffset>
            </wp:positionH>
            <wp:positionV relativeFrom="paragraph">
              <wp:posOffset>186055</wp:posOffset>
            </wp:positionV>
            <wp:extent cx="2725420" cy="3286125"/>
            <wp:effectExtent l="19050" t="19050" r="18415" b="10160"/>
            <wp:wrapNone/>
            <wp:docPr id="1848526966" name="Picture 184852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6" name="Picture 184852696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2725371" cy="3286010"/>
                    </a:xfrm>
                    <a:prstGeom prst="rect">
                      <a:avLst/>
                    </a:prstGeom>
                    <a:noFill/>
                    <a:ln>
                      <a:solidFill>
                        <a:prstClr val="black"/>
                      </a:solidFill>
                    </a:ln>
                  </pic:spPr>
                </pic:pic>
              </a:graphicData>
            </a:graphic>
          </wp:anchor>
        </w:drawing>
      </w:r>
    </w:p>
    <w:p w14:paraId="4DC4B2F8">
      <w:pPr>
        <w:spacing w:after="0" w:line="360" w:lineRule="auto"/>
        <w:jc w:val="center"/>
        <w:rPr>
          <w:rFonts w:ascii="Arial" w:hAnsi="Arial" w:cs="Arial"/>
          <w:sz w:val="24"/>
          <w:szCs w:val="24"/>
        </w:rPr>
      </w:pPr>
    </w:p>
    <w:p w14:paraId="0E12C5D7">
      <w:pPr>
        <w:spacing w:after="0" w:line="360" w:lineRule="auto"/>
        <w:jc w:val="center"/>
        <w:rPr>
          <w:rFonts w:ascii="Arial" w:hAnsi="Arial" w:cs="Arial"/>
          <w:sz w:val="24"/>
          <w:szCs w:val="24"/>
        </w:rPr>
      </w:pPr>
    </w:p>
    <w:p w14:paraId="013C723F">
      <w:pPr>
        <w:spacing w:after="0" w:line="360" w:lineRule="auto"/>
        <w:jc w:val="center"/>
        <w:rPr>
          <w:rFonts w:ascii="Arial" w:hAnsi="Arial" w:cs="Arial"/>
          <w:sz w:val="24"/>
          <w:szCs w:val="24"/>
        </w:rPr>
      </w:pPr>
    </w:p>
    <w:p w14:paraId="06F783A7">
      <w:pPr>
        <w:spacing w:after="0" w:line="360" w:lineRule="auto"/>
        <w:jc w:val="center"/>
        <w:rPr>
          <w:rFonts w:ascii="Arial" w:hAnsi="Arial" w:cs="Arial"/>
          <w:sz w:val="24"/>
          <w:szCs w:val="24"/>
        </w:rPr>
      </w:pPr>
    </w:p>
    <w:p w14:paraId="608249F3">
      <w:pPr>
        <w:spacing w:after="0" w:line="360" w:lineRule="auto"/>
        <w:jc w:val="center"/>
        <w:rPr>
          <w:rFonts w:ascii="Arial" w:hAnsi="Arial" w:cs="Arial"/>
          <w:sz w:val="24"/>
          <w:szCs w:val="24"/>
        </w:rPr>
      </w:pPr>
    </w:p>
    <w:p w14:paraId="015BE209">
      <w:pPr>
        <w:spacing w:after="0" w:line="360" w:lineRule="auto"/>
        <w:jc w:val="center"/>
        <w:rPr>
          <w:rFonts w:ascii="Arial" w:hAnsi="Arial" w:cs="Arial"/>
          <w:sz w:val="24"/>
          <w:szCs w:val="24"/>
        </w:rPr>
      </w:pPr>
    </w:p>
    <w:p w14:paraId="3CFB1A88">
      <w:pPr>
        <w:spacing w:after="0" w:line="360" w:lineRule="auto"/>
        <w:jc w:val="center"/>
        <w:rPr>
          <w:rFonts w:ascii="Arial" w:hAnsi="Arial" w:cs="Arial"/>
          <w:sz w:val="24"/>
          <w:szCs w:val="24"/>
        </w:rPr>
      </w:pPr>
    </w:p>
    <w:p w14:paraId="0835B425">
      <w:pPr>
        <w:spacing w:after="0" w:line="360" w:lineRule="auto"/>
        <w:jc w:val="center"/>
        <w:rPr>
          <w:rFonts w:ascii="Arial" w:hAnsi="Arial" w:cs="Arial"/>
          <w:sz w:val="24"/>
          <w:szCs w:val="24"/>
        </w:rPr>
      </w:pPr>
    </w:p>
    <w:p w14:paraId="0F4C9B21">
      <w:pPr>
        <w:spacing w:after="0" w:line="360" w:lineRule="auto"/>
        <w:jc w:val="center"/>
        <w:rPr>
          <w:rFonts w:ascii="Arial" w:hAnsi="Arial" w:cs="Arial"/>
          <w:sz w:val="24"/>
          <w:szCs w:val="24"/>
        </w:rPr>
      </w:pPr>
    </w:p>
    <w:p w14:paraId="08E7F07F">
      <w:pPr>
        <w:spacing w:after="0" w:line="360" w:lineRule="auto"/>
        <w:jc w:val="center"/>
        <w:rPr>
          <w:rFonts w:ascii="Arial" w:hAnsi="Arial" w:cs="Arial"/>
          <w:sz w:val="24"/>
          <w:szCs w:val="24"/>
        </w:rPr>
      </w:pPr>
    </w:p>
    <w:p w14:paraId="4501F1C2">
      <w:pPr>
        <w:spacing w:after="0" w:line="360" w:lineRule="auto"/>
        <w:jc w:val="center"/>
        <w:rPr>
          <w:rFonts w:ascii="Arial" w:hAnsi="Arial" w:cs="Arial"/>
          <w:sz w:val="24"/>
          <w:szCs w:val="24"/>
        </w:rPr>
      </w:pPr>
    </w:p>
    <w:p w14:paraId="76A46D19">
      <w:pPr>
        <w:spacing w:after="0" w:line="360" w:lineRule="auto"/>
        <w:jc w:val="center"/>
        <w:rPr>
          <w:rFonts w:ascii="Arial" w:hAnsi="Arial" w:cs="Arial"/>
          <w:sz w:val="24"/>
          <w:szCs w:val="24"/>
        </w:rPr>
      </w:pPr>
    </w:p>
    <w:p w14:paraId="1CFA5F2E">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70880" behindDoc="0" locked="0" layoutInCell="1" allowOverlap="1">
                <wp:simplePos x="0" y="0"/>
                <wp:positionH relativeFrom="column">
                  <wp:posOffset>164465</wp:posOffset>
                </wp:positionH>
                <wp:positionV relativeFrom="paragraph">
                  <wp:posOffset>251460</wp:posOffset>
                </wp:positionV>
                <wp:extent cx="5391150" cy="418465"/>
                <wp:effectExtent l="0" t="0" r="0" b="635"/>
                <wp:wrapNone/>
                <wp:docPr id="1848526953" name="Text Box 1848526953"/>
                <wp:cNvGraphicFramePr/>
                <a:graphic xmlns:a="http://schemas.openxmlformats.org/drawingml/2006/main">
                  <a:graphicData uri="http://schemas.microsoft.com/office/word/2010/wordprocessingShape">
                    <wps:wsp>
                      <wps:cNvSpPr txBox="1"/>
                      <wps:spPr>
                        <a:xfrm>
                          <a:off x="0" y="0"/>
                          <a:ext cx="5391150" cy="418641"/>
                        </a:xfrm>
                        <a:prstGeom prst="rect">
                          <a:avLst/>
                        </a:prstGeom>
                        <a:solidFill>
                          <a:schemeClr val="lt1"/>
                        </a:solidFill>
                        <a:ln w="6350">
                          <a:noFill/>
                        </a:ln>
                      </wps:spPr>
                      <wps:txbx>
                        <w:txbxContent>
                          <w:p w14:paraId="23078554">
                            <w:pPr>
                              <w:keepNext/>
                              <w:ind w:left="1276" w:hanging="1276"/>
                            </w:pPr>
                            <w:r>
                              <w:rPr>
                                <w:rFonts w:ascii="Arial" w:hAnsi="Arial" w:cs="Arial"/>
                                <w:b/>
                                <w:bCs/>
                              </w:rPr>
                              <w:t>Gambar 7.6  Dukungan Kepala Bidang PRL, PUD DAN PSDKP Dinas Kelautan dan Perikanan Provinsi Sumatera Selatan, Moh. Imron, S.P., M.Si</w:t>
                            </w:r>
                          </w:p>
                          <w:p w14:paraId="7292A6FA">
                            <w:pPr>
                              <w:pStyle w:val="11"/>
                            </w:pPr>
                            <w:bookmarkStart w:id="240" w:name="_Toc203410041"/>
                            <w:r>
                              <w:t xml:space="preserve">Gambar 7. </w:t>
                            </w:r>
                            <w:r>
                              <w:fldChar w:fldCharType="begin"/>
                            </w:r>
                            <w:r>
                              <w:instrText xml:space="preserve"> SEQ Gambar_7. \* ARABIC </w:instrText>
                            </w:r>
                            <w:r>
                              <w:fldChar w:fldCharType="separate"/>
                            </w:r>
                            <w:r>
                              <w:t>6</w:t>
                            </w:r>
                            <w:r>
                              <w:fldChar w:fldCharType="end"/>
                            </w:r>
                            <w:r>
                              <w:t xml:space="preserve"> PSDKP Dinas Kelautan dan Perikanan Provinsi Sumatera Selatan, Moh. Imron, S.P., M.Si</w:t>
                            </w:r>
                            <w:bookmarkEnd w:id="240"/>
                          </w:p>
                          <w:p w14:paraId="171F14A2">
                            <w:pPr>
                              <w:ind w:left="1276" w:hanging="1276"/>
                              <w:rPr>
                                <w:rFonts w:ascii="Arial" w:hAnsi="Arial" w:cs="Arial"/>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95pt;margin-top:19.8pt;height:32.95pt;width:424.5pt;z-index:251770880;mso-width-relative:page;mso-height-relative:page;" fillcolor="#FFFFFF [3201]" filled="t" stroked="f" coordsize="21600,21600" o:gfxdata="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1G8w1QAAAAkBAAAPAAAAAAAAAAEAIAAA&#10;ACIAAABkcnMvZG93bnJldi54bWxQSwECFAAUAAAACACHTuJAbaBN0UgCAACgBAAADgAAAAAAAAAB&#10;ACAAAAAkAQAAZHJzL2Uyb0RvYy54bWxQSwUGAAAAAAYABgBZAQAA3gUAAAAA&#10;">
                <v:fill on="t" focussize="0,0"/>
                <v:stroke on="f" weight="0.5pt"/>
                <v:imagedata o:title=""/>
                <o:lock v:ext="edit" aspectratio="f"/>
                <v:textbox>
                  <w:txbxContent>
                    <w:p w14:paraId="23078554">
                      <w:pPr>
                        <w:keepNext/>
                        <w:ind w:left="1276" w:hanging="1276"/>
                      </w:pPr>
                      <w:r>
                        <w:rPr>
                          <w:rFonts w:ascii="Arial" w:hAnsi="Arial" w:cs="Arial"/>
                          <w:b/>
                          <w:bCs/>
                        </w:rPr>
                        <w:t>Gambar 7.6  Dukungan Kepala Bidang PRL, PUD DAN PSDKP Dinas Kelautan dan Perikanan Provinsi Sumatera Selatan, Moh. Imron, S.P., M.Si</w:t>
                      </w:r>
                    </w:p>
                    <w:p w14:paraId="7292A6FA">
                      <w:pPr>
                        <w:pStyle w:val="11"/>
                      </w:pPr>
                      <w:bookmarkStart w:id="240" w:name="_Toc203410041"/>
                      <w:r>
                        <w:t xml:space="preserve">Gambar 7. </w:t>
                      </w:r>
                      <w:r>
                        <w:fldChar w:fldCharType="begin"/>
                      </w:r>
                      <w:r>
                        <w:instrText xml:space="preserve"> SEQ Gambar_7. \* ARABIC </w:instrText>
                      </w:r>
                      <w:r>
                        <w:fldChar w:fldCharType="separate"/>
                      </w:r>
                      <w:r>
                        <w:t>6</w:t>
                      </w:r>
                      <w:r>
                        <w:fldChar w:fldCharType="end"/>
                      </w:r>
                      <w:r>
                        <w:t xml:space="preserve"> PSDKP Dinas Kelautan dan Perikanan Provinsi Sumatera Selatan, Moh. Imron, S.P., M.Si</w:t>
                      </w:r>
                      <w:bookmarkEnd w:id="240"/>
                    </w:p>
                    <w:p w14:paraId="171F14A2">
                      <w:pPr>
                        <w:ind w:left="1276" w:hanging="1276"/>
                        <w:rPr>
                          <w:rFonts w:ascii="Arial" w:hAnsi="Arial" w:cs="Arial"/>
                          <w:b/>
                          <w:bCs/>
                        </w:rPr>
                      </w:pPr>
                    </w:p>
                  </w:txbxContent>
                </v:textbox>
              </v:shape>
            </w:pict>
          </mc:Fallback>
        </mc:AlternateContent>
      </w:r>
    </w:p>
    <w:p w14:paraId="4C222E5E">
      <w:pPr>
        <w:spacing w:after="0" w:line="360" w:lineRule="auto"/>
        <w:jc w:val="center"/>
        <w:rPr>
          <w:rFonts w:ascii="Arial" w:hAnsi="Arial" w:cs="Arial"/>
          <w:sz w:val="24"/>
          <w:szCs w:val="24"/>
        </w:rPr>
      </w:pPr>
    </w:p>
    <w:p w14:paraId="5659B100">
      <w:pPr>
        <w:spacing w:after="0" w:line="360" w:lineRule="auto"/>
        <w:jc w:val="center"/>
        <w:rPr>
          <w:rFonts w:ascii="Arial" w:hAnsi="Arial" w:cs="Arial"/>
          <w:sz w:val="24"/>
          <w:szCs w:val="24"/>
        </w:rPr>
      </w:pPr>
    </w:p>
    <w:p w14:paraId="49E83992">
      <w:pPr>
        <w:spacing w:after="0" w:line="360" w:lineRule="auto"/>
        <w:jc w:val="center"/>
        <w:rPr>
          <w:rFonts w:ascii="Arial" w:hAnsi="Arial" w:cs="Arial"/>
          <w:sz w:val="24"/>
          <w:szCs w:val="24"/>
        </w:rPr>
      </w:pPr>
      <w:r>
        <w:rPr>
          <w:rFonts w:ascii="Arial" w:hAnsi="Arial" w:cs="Arial"/>
          <w:sz w:val="24"/>
          <w:szCs w:val="24"/>
        </w:rPr>
        <w:drawing>
          <wp:anchor distT="0" distB="0" distL="114300" distR="114300" simplePos="0" relativeHeight="251772928" behindDoc="0" locked="0" layoutInCell="1" allowOverlap="1">
            <wp:simplePos x="0" y="0"/>
            <wp:positionH relativeFrom="column">
              <wp:posOffset>3301365</wp:posOffset>
            </wp:positionH>
            <wp:positionV relativeFrom="paragraph">
              <wp:posOffset>117475</wp:posOffset>
            </wp:positionV>
            <wp:extent cx="2273300" cy="3605530"/>
            <wp:effectExtent l="19050" t="19050" r="12700" b="14605"/>
            <wp:wrapNone/>
            <wp:docPr id="1848526967" name="Picture 1848526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7" name="Picture 184852696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2276982" cy="3611117"/>
                    </a:xfrm>
                    <a:prstGeom prst="rect">
                      <a:avLst/>
                    </a:prstGeom>
                    <a:noFill/>
                    <a:ln>
                      <a:solidFill>
                        <a:prstClr val="black"/>
                      </a:solidFill>
                    </a:ln>
                  </pic:spPr>
                </pic:pic>
              </a:graphicData>
            </a:graphic>
          </wp:anchor>
        </w:drawing>
      </w:r>
      <w:r>
        <w:drawing>
          <wp:anchor distT="0" distB="0" distL="114300" distR="114300" simplePos="0" relativeHeight="251771904" behindDoc="0" locked="0" layoutInCell="1" allowOverlap="1">
            <wp:simplePos x="0" y="0"/>
            <wp:positionH relativeFrom="column">
              <wp:posOffset>260350</wp:posOffset>
            </wp:positionH>
            <wp:positionV relativeFrom="paragraph">
              <wp:posOffset>73025</wp:posOffset>
            </wp:positionV>
            <wp:extent cx="2493010" cy="3649345"/>
            <wp:effectExtent l="19050" t="19050" r="22225" b="27305"/>
            <wp:wrapNone/>
            <wp:docPr id="1848526968" name="Picture 184852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8" name="Picture 184852696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2498835" cy="3658186"/>
                    </a:xfrm>
                    <a:prstGeom prst="rect">
                      <a:avLst/>
                    </a:prstGeom>
                    <a:noFill/>
                    <a:ln>
                      <a:solidFill>
                        <a:prstClr val="black"/>
                      </a:solidFill>
                    </a:ln>
                  </pic:spPr>
                </pic:pic>
              </a:graphicData>
            </a:graphic>
          </wp:anchor>
        </w:drawing>
      </w:r>
    </w:p>
    <w:p w14:paraId="6CF57772">
      <w:pPr>
        <w:spacing w:after="0" w:line="360" w:lineRule="auto"/>
        <w:jc w:val="center"/>
        <w:rPr>
          <w:rFonts w:ascii="Arial" w:hAnsi="Arial" w:cs="Arial"/>
          <w:sz w:val="24"/>
          <w:szCs w:val="24"/>
        </w:rPr>
      </w:pPr>
    </w:p>
    <w:p w14:paraId="1FF42F5A">
      <w:pPr>
        <w:spacing w:after="0" w:line="360" w:lineRule="auto"/>
        <w:jc w:val="center"/>
        <w:rPr>
          <w:rFonts w:ascii="Arial" w:hAnsi="Arial" w:cs="Arial"/>
          <w:sz w:val="24"/>
          <w:szCs w:val="24"/>
        </w:rPr>
      </w:pPr>
    </w:p>
    <w:p w14:paraId="75C94890">
      <w:pPr>
        <w:spacing w:after="0" w:line="360" w:lineRule="auto"/>
        <w:jc w:val="center"/>
        <w:rPr>
          <w:rFonts w:ascii="Arial" w:hAnsi="Arial" w:cs="Arial"/>
          <w:sz w:val="24"/>
          <w:szCs w:val="24"/>
        </w:rPr>
      </w:pPr>
    </w:p>
    <w:p w14:paraId="45F1B758">
      <w:pPr>
        <w:spacing w:after="0" w:line="360" w:lineRule="auto"/>
        <w:jc w:val="center"/>
        <w:rPr>
          <w:rFonts w:ascii="Arial" w:hAnsi="Arial" w:cs="Arial"/>
          <w:sz w:val="24"/>
          <w:szCs w:val="24"/>
        </w:rPr>
      </w:pPr>
    </w:p>
    <w:p w14:paraId="65138EB2">
      <w:pPr>
        <w:spacing w:after="0" w:line="360" w:lineRule="auto"/>
        <w:jc w:val="center"/>
        <w:rPr>
          <w:rFonts w:ascii="Arial" w:hAnsi="Arial" w:cs="Arial"/>
          <w:sz w:val="24"/>
          <w:szCs w:val="24"/>
        </w:rPr>
      </w:pPr>
    </w:p>
    <w:p w14:paraId="3A5639CD">
      <w:pPr>
        <w:spacing w:after="0" w:line="360" w:lineRule="auto"/>
        <w:jc w:val="center"/>
        <w:rPr>
          <w:rFonts w:ascii="Arial" w:hAnsi="Arial" w:cs="Arial"/>
          <w:sz w:val="24"/>
          <w:szCs w:val="24"/>
        </w:rPr>
      </w:pPr>
    </w:p>
    <w:p w14:paraId="18F43FF9">
      <w:pPr>
        <w:spacing w:after="0" w:line="360" w:lineRule="auto"/>
        <w:jc w:val="center"/>
        <w:rPr>
          <w:rFonts w:ascii="Arial" w:hAnsi="Arial" w:cs="Arial"/>
          <w:sz w:val="24"/>
          <w:szCs w:val="24"/>
        </w:rPr>
      </w:pPr>
    </w:p>
    <w:p w14:paraId="6D46E668">
      <w:pPr>
        <w:spacing w:after="0" w:line="360" w:lineRule="auto"/>
        <w:jc w:val="center"/>
        <w:rPr>
          <w:rFonts w:ascii="Arial" w:hAnsi="Arial" w:cs="Arial"/>
          <w:sz w:val="24"/>
          <w:szCs w:val="24"/>
        </w:rPr>
      </w:pPr>
    </w:p>
    <w:p w14:paraId="54021167">
      <w:pPr>
        <w:spacing w:after="0" w:line="360" w:lineRule="auto"/>
        <w:jc w:val="center"/>
        <w:rPr>
          <w:rFonts w:ascii="Arial" w:hAnsi="Arial" w:cs="Arial"/>
          <w:sz w:val="24"/>
          <w:szCs w:val="24"/>
        </w:rPr>
      </w:pPr>
    </w:p>
    <w:p w14:paraId="6E626C5D">
      <w:pPr>
        <w:spacing w:after="0" w:line="360" w:lineRule="auto"/>
        <w:jc w:val="center"/>
        <w:rPr>
          <w:rFonts w:ascii="Arial" w:hAnsi="Arial" w:cs="Arial"/>
          <w:sz w:val="24"/>
          <w:szCs w:val="24"/>
        </w:rPr>
      </w:pPr>
    </w:p>
    <w:p w14:paraId="50E424B8">
      <w:pPr>
        <w:spacing w:after="0" w:line="360" w:lineRule="auto"/>
        <w:jc w:val="center"/>
        <w:rPr>
          <w:rFonts w:ascii="Arial" w:hAnsi="Arial" w:cs="Arial"/>
          <w:sz w:val="24"/>
          <w:szCs w:val="24"/>
        </w:rPr>
      </w:pPr>
    </w:p>
    <w:p w14:paraId="5B618746">
      <w:pPr>
        <w:spacing w:after="0" w:line="360" w:lineRule="auto"/>
        <w:jc w:val="center"/>
        <w:rPr>
          <w:rFonts w:ascii="Arial" w:hAnsi="Arial" w:cs="Arial"/>
          <w:sz w:val="24"/>
          <w:szCs w:val="24"/>
        </w:rPr>
      </w:pPr>
    </w:p>
    <w:p w14:paraId="478F7FDE">
      <w:pPr>
        <w:spacing w:after="0" w:line="360" w:lineRule="auto"/>
        <w:jc w:val="center"/>
        <w:rPr>
          <w:rFonts w:ascii="Arial" w:hAnsi="Arial" w:cs="Arial"/>
          <w:sz w:val="24"/>
          <w:szCs w:val="24"/>
        </w:rPr>
      </w:pPr>
    </w:p>
    <w:p w14:paraId="67292FA7">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73952" behindDoc="0" locked="0" layoutInCell="1" allowOverlap="1">
                <wp:simplePos x="0" y="0"/>
                <wp:positionH relativeFrom="column">
                  <wp:posOffset>185420</wp:posOffset>
                </wp:positionH>
                <wp:positionV relativeFrom="paragraph">
                  <wp:posOffset>140335</wp:posOffset>
                </wp:positionV>
                <wp:extent cx="5391150" cy="474980"/>
                <wp:effectExtent l="0" t="0" r="0" b="1270"/>
                <wp:wrapNone/>
                <wp:docPr id="1848526954" name="Text Box 1848526954"/>
                <wp:cNvGraphicFramePr/>
                <a:graphic xmlns:a="http://schemas.openxmlformats.org/drawingml/2006/main">
                  <a:graphicData uri="http://schemas.microsoft.com/office/word/2010/wordprocessingShape">
                    <wps:wsp>
                      <wps:cNvSpPr txBox="1"/>
                      <wps:spPr>
                        <a:xfrm>
                          <a:off x="0" y="0"/>
                          <a:ext cx="5391150" cy="474980"/>
                        </a:xfrm>
                        <a:prstGeom prst="rect">
                          <a:avLst/>
                        </a:prstGeom>
                        <a:solidFill>
                          <a:schemeClr val="lt1"/>
                        </a:solidFill>
                        <a:ln w="6350">
                          <a:noFill/>
                        </a:ln>
                      </wps:spPr>
                      <wps:txbx>
                        <w:txbxContent>
                          <w:p w14:paraId="148C1F4B">
                            <w:pPr>
                              <w:keepNext/>
                              <w:ind w:left="1276" w:hanging="1276"/>
                            </w:pPr>
                            <w:r>
                              <w:rPr>
                                <w:rFonts w:ascii="Arial" w:hAnsi="Arial" w:cs="Arial"/>
                                <w:b/>
                                <w:bCs/>
                              </w:rPr>
                              <w:t>Gambar 7.7 Dukungan Kepala Dinas Perikanan Kabupaten Banyuasin, Bapak Dr. Ir. Septifitri, M.M</w:t>
                            </w:r>
                          </w:p>
                          <w:p w14:paraId="5E993A64">
                            <w:pPr>
                              <w:pStyle w:val="11"/>
                            </w:pPr>
                            <w:bookmarkStart w:id="241" w:name="_Toc203410042"/>
                            <w:r>
                              <w:t xml:space="preserve">Gambar 7. </w:t>
                            </w:r>
                            <w:r>
                              <w:fldChar w:fldCharType="begin"/>
                            </w:r>
                            <w:r>
                              <w:instrText xml:space="preserve"> SEQ Gambar_7. \* ARABIC </w:instrText>
                            </w:r>
                            <w:r>
                              <w:fldChar w:fldCharType="separate"/>
                            </w:r>
                            <w:r>
                              <w:t>7</w:t>
                            </w:r>
                            <w:r>
                              <w:fldChar w:fldCharType="end"/>
                            </w:r>
                            <w:r>
                              <w:t xml:space="preserve"> Dukungan Kepala Dinas Perikanan Kabupaten Banyuasin, Bapak Dr. Ir. Septifitri, M.M</w:t>
                            </w:r>
                            <w:bookmarkEnd w:id="241"/>
                          </w:p>
                          <w:p w14:paraId="7DB4614F">
                            <w:pPr>
                              <w:ind w:left="1276" w:hanging="1276"/>
                              <w:rPr>
                                <w:rFonts w:ascii="Arial" w:hAnsi="Arial" w:cs="Arial"/>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6pt;margin-top:11.05pt;height:37.4pt;width:424.5pt;z-index:251773952;mso-width-relative:page;mso-height-relative:page;" fillcolor="#FFFFFF [3201]" filled="t" stroked="f" coordsize="21600,21600" o:gfxdata="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ESIsdQAAAAIAQAADwAAAAAAAAABACAAAAAi&#10;AAAAZHJzL2Rvd25yZXYueG1sUEsBAhQAFAAAAAgAh07iQHTFHsJHAgAAoAQAAA4AAAAAAAAAAQAg&#10;AAAAIwEAAGRycy9lMm9Eb2MueG1sUEsFBgAAAAAGAAYAWQEAANwFAAAAAA==&#10;">
                <v:fill on="t" focussize="0,0"/>
                <v:stroke on="f" weight="0.5pt"/>
                <v:imagedata o:title=""/>
                <o:lock v:ext="edit" aspectratio="f"/>
                <v:textbox>
                  <w:txbxContent>
                    <w:p w14:paraId="148C1F4B">
                      <w:pPr>
                        <w:keepNext/>
                        <w:ind w:left="1276" w:hanging="1276"/>
                      </w:pPr>
                      <w:r>
                        <w:rPr>
                          <w:rFonts w:ascii="Arial" w:hAnsi="Arial" w:cs="Arial"/>
                          <w:b/>
                          <w:bCs/>
                        </w:rPr>
                        <w:t>Gambar 7.7 Dukungan Kepala Dinas Perikanan Kabupaten Banyuasin, Bapak Dr. Ir. Septifitri, M.M</w:t>
                      </w:r>
                    </w:p>
                    <w:p w14:paraId="5E993A64">
                      <w:pPr>
                        <w:pStyle w:val="11"/>
                      </w:pPr>
                      <w:bookmarkStart w:id="241" w:name="_Toc203410042"/>
                      <w:r>
                        <w:t xml:space="preserve">Gambar 7. </w:t>
                      </w:r>
                      <w:r>
                        <w:fldChar w:fldCharType="begin"/>
                      </w:r>
                      <w:r>
                        <w:instrText xml:space="preserve"> SEQ Gambar_7. \* ARABIC </w:instrText>
                      </w:r>
                      <w:r>
                        <w:fldChar w:fldCharType="separate"/>
                      </w:r>
                      <w:r>
                        <w:t>7</w:t>
                      </w:r>
                      <w:r>
                        <w:fldChar w:fldCharType="end"/>
                      </w:r>
                      <w:r>
                        <w:t xml:space="preserve"> Dukungan Kepala Dinas Perikanan Kabupaten Banyuasin, Bapak Dr. Ir. Septifitri, M.M</w:t>
                      </w:r>
                      <w:bookmarkEnd w:id="241"/>
                    </w:p>
                    <w:p w14:paraId="7DB4614F">
                      <w:pPr>
                        <w:ind w:left="1276" w:hanging="1276"/>
                        <w:rPr>
                          <w:rFonts w:ascii="Arial" w:hAnsi="Arial" w:cs="Arial"/>
                          <w:b/>
                          <w:bCs/>
                        </w:rPr>
                      </w:pPr>
                    </w:p>
                  </w:txbxContent>
                </v:textbox>
              </v:shape>
            </w:pict>
          </mc:Fallback>
        </mc:AlternateContent>
      </w:r>
    </w:p>
    <w:p w14:paraId="321608DD">
      <w:pPr>
        <w:spacing w:after="0" w:line="360" w:lineRule="auto"/>
        <w:jc w:val="center"/>
        <w:rPr>
          <w:rFonts w:ascii="Arial" w:hAnsi="Arial" w:cs="Arial"/>
          <w:sz w:val="24"/>
          <w:szCs w:val="24"/>
        </w:rPr>
      </w:pPr>
    </w:p>
    <w:p w14:paraId="125ECF0B">
      <w:pPr>
        <w:spacing w:after="0" w:line="360" w:lineRule="auto"/>
        <w:jc w:val="center"/>
        <w:rPr>
          <w:rFonts w:ascii="Arial" w:hAnsi="Arial" w:cs="Arial"/>
          <w:sz w:val="24"/>
          <w:szCs w:val="24"/>
        </w:rPr>
      </w:pPr>
    </w:p>
    <w:p w14:paraId="5A399AC8">
      <w:pPr>
        <w:spacing w:after="0" w:line="360" w:lineRule="auto"/>
        <w:jc w:val="center"/>
        <w:rPr>
          <w:rFonts w:ascii="Arial" w:hAnsi="Arial" w:cs="Arial"/>
          <w:sz w:val="24"/>
          <w:szCs w:val="24"/>
        </w:rPr>
      </w:pPr>
    </w:p>
    <w:p w14:paraId="6EF3D6ED">
      <w:pPr>
        <w:spacing w:after="0" w:line="360" w:lineRule="auto"/>
        <w:jc w:val="center"/>
        <w:rPr>
          <w:rFonts w:ascii="Arial" w:hAnsi="Arial" w:cs="Arial"/>
          <w:sz w:val="24"/>
          <w:szCs w:val="24"/>
        </w:rPr>
      </w:pPr>
    </w:p>
    <w:p w14:paraId="1B892DFF">
      <w:pPr>
        <w:spacing w:after="0" w:line="360" w:lineRule="auto"/>
        <w:jc w:val="center"/>
        <w:rPr>
          <w:rFonts w:ascii="Arial" w:hAnsi="Arial" w:cs="Arial"/>
          <w:sz w:val="24"/>
          <w:szCs w:val="24"/>
        </w:rPr>
      </w:pPr>
    </w:p>
    <w:p w14:paraId="78B658B0">
      <w:pPr>
        <w:spacing w:after="0" w:line="360" w:lineRule="auto"/>
        <w:jc w:val="center"/>
        <w:rPr>
          <w:rFonts w:ascii="Arial" w:hAnsi="Arial" w:cs="Arial"/>
          <w:sz w:val="24"/>
          <w:szCs w:val="24"/>
        </w:rPr>
      </w:pPr>
    </w:p>
    <w:p w14:paraId="06755BF7">
      <w:pPr>
        <w:spacing w:after="0" w:line="360" w:lineRule="auto"/>
        <w:jc w:val="center"/>
        <w:rPr>
          <w:rFonts w:ascii="Arial" w:hAnsi="Arial" w:cs="Arial"/>
          <w:sz w:val="24"/>
          <w:szCs w:val="24"/>
        </w:rPr>
      </w:pPr>
    </w:p>
    <w:p w14:paraId="5F55C84D">
      <w:pPr>
        <w:spacing w:after="0" w:line="360" w:lineRule="auto"/>
        <w:jc w:val="center"/>
        <w:rPr>
          <w:rFonts w:ascii="Arial" w:hAnsi="Arial" w:cs="Arial"/>
          <w:sz w:val="24"/>
          <w:szCs w:val="24"/>
        </w:rPr>
      </w:pPr>
    </w:p>
    <w:p w14:paraId="78F22D4D">
      <w:pPr>
        <w:spacing w:after="0" w:line="360" w:lineRule="auto"/>
        <w:jc w:val="center"/>
        <w:rPr>
          <w:rFonts w:ascii="Arial" w:hAnsi="Arial" w:cs="Arial"/>
          <w:sz w:val="24"/>
          <w:szCs w:val="24"/>
        </w:rPr>
      </w:pPr>
    </w:p>
    <w:p w14:paraId="7DC0E26C">
      <w:pPr>
        <w:spacing w:after="0" w:line="360" w:lineRule="auto"/>
        <w:jc w:val="center"/>
        <w:rPr>
          <w:rFonts w:ascii="Arial" w:hAnsi="Arial" w:cs="Arial"/>
          <w:sz w:val="24"/>
          <w:szCs w:val="24"/>
        </w:rPr>
      </w:pPr>
    </w:p>
    <w:p w14:paraId="6BBB4863">
      <w:pPr>
        <w:spacing w:after="0" w:line="360" w:lineRule="auto"/>
        <w:jc w:val="center"/>
        <w:rPr>
          <w:rFonts w:ascii="Arial" w:hAnsi="Arial" w:cs="Arial"/>
          <w:sz w:val="24"/>
          <w:szCs w:val="24"/>
        </w:rPr>
      </w:pPr>
    </w:p>
    <w:p w14:paraId="0AD4E140">
      <w:pPr>
        <w:spacing w:after="0" w:line="360" w:lineRule="auto"/>
        <w:jc w:val="center"/>
        <w:rPr>
          <w:rFonts w:ascii="Arial" w:hAnsi="Arial" w:cs="Arial"/>
          <w:sz w:val="24"/>
          <w:szCs w:val="24"/>
        </w:rPr>
      </w:pPr>
    </w:p>
    <w:p w14:paraId="23D1FB4A">
      <w:pPr>
        <w:spacing w:after="0" w:line="360" w:lineRule="auto"/>
        <w:jc w:val="center"/>
        <w:rPr>
          <w:rFonts w:ascii="Arial" w:hAnsi="Arial" w:cs="Arial"/>
          <w:sz w:val="24"/>
          <w:szCs w:val="24"/>
        </w:rPr>
      </w:pPr>
    </w:p>
    <w:p w14:paraId="49A211B6">
      <w:pPr>
        <w:spacing w:after="0" w:line="360" w:lineRule="auto"/>
        <w:jc w:val="center"/>
        <w:rPr>
          <w:rFonts w:ascii="Arial" w:hAnsi="Arial" w:cs="Arial"/>
          <w:sz w:val="24"/>
          <w:szCs w:val="24"/>
        </w:rPr>
      </w:pPr>
    </w:p>
    <w:p w14:paraId="698E4610">
      <w:pPr>
        <w:spacing w:after="0" w:line="360" w:lineRule="auto"/>
        <w:jc w:val="center"/>
        <w:rPr>
          <w:rFonts w:ascii="Arial" w:hAnsi="Arial" w:cs="Arial"/>
          <w:sz w:val="24"/>
          <w:szCs w:val="24"/>
        </w:rPr>
      </w:pPr>
    </w:p>
    <w:p w14:paraId="1222B094">
      <w:pPr>
        <w:spacing w:after="0" w:line="360" w:lineRule="auto"/>
        <w:jc w:val="center"/>
        <w:rPr>
          <w:rFonts w:ascii="Arial" w:hAnsi="Arial" w:cs="Arial"/>
          <w:sz w:val="24"/>
          <w:szCs w:val="24"/>
        </w:rPr>
      </w:pPr>
    </w:p>
    <w:p w14:paraId="57DCCC4C">
      <w:pPr>
        <w:spacing w:after="0" w:line="360" w:lineRule="auto"/>
        <w:jc w:val="center"/>
        <w:rPr>
          <w:rFonts w:ascii="Arial" w:hAnsi="Arial" w:cs="Arial"/>
          <w:sz w:val="24"/>
          <w:szCs w:val="24"/>
        </w:rPr>
      </w:pPr>
    </w:p>
    <w:p w14:paraId="4C9651BB">
      <w:pPr>
        <w:spacing w:after="0" w:line="360" w:lineRule="auto"/>
        <w:jc w:val="both"/>
        <w:rPr>
          <w:rFonts w:ascii="Arial" w:hAnsi="Arial" w:cs="Arial"/>
          <w:b/>
          <w:bCs/>
          <w:sz w:val="24"/>
          <w:szCs w:val="24"/>
        </w:rPr>
      </w:pPr>
      <w:r>
        <w:rPr>
          <w:rFonts w:ascii="Arial" w:hAnsi="Arial" w:cs="Arial"/>
          <w:b/>
          <w:bCs/>
          <w:sz w:val="24"/>
          <w:szCs w:val="24"/>
        </w:rPr>
        <w:t xml:space="preserve">STAKEHOLDER EKSTERNAL </w:t>
      </w:r>
    </w:p>
    <w:p w14:paraId="3DCA4FC5">
      <w:pPr>
        <w:spacing w:after="0" w:line="360" w:lineRule="auto"/>
        <w:jc w:val="center"/>
        <w:rPr>
          <w:rFonts w:ascii="Arial" w:hAnsi="Arial" w:cs="Arial"/>
          <w:sz w:val="24"/>
          <w:szCs w:val="24"/>
        </w:rPr>
      </w:pPr>
      <w:r>
        <w:drawing>
          <wp:anchor distT="0" distB="0" distL="114300" distR="114300" simplePos="0" relativeHeight="251778048" behindDoc="0" locked="0" layoutInCell="1" allowOverlap="1">
            <wp:simplePos x="0" y="0"/>
            <wp:positionH relativeFrom="column">
              <wp:posOffset>358140</wp:posOffset>
            </wp:positionH>
            <wp:positionV relativeFrom="paragraph">
              <wp:posOffset>171450</wp:posOffset>
            </wp:positionV>
            <wp:extent cx="2469515" cy="2991485"/>
            <wp:effectExtent l="19050" t="19050" r="26670" b="18415"/>
            <wp:wrapNone/>
            <wp:docPr id="1848526970" name="Picture 1848526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70" name="Picture 184852697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2477377" cy="3001044"/>
                    </a:xfrm>
                    <a:prstGeom prst="rect">
                      <a:avLst/>
                    </a:prstGeom>
                    <a:noFill/>
                    <a:ln>
                      <a:solidFill>
                        <a:prstClr val="black"/>
                      </a:solidFill>
                    </a:ln>
                  </pic:spPr>
                </pic:pic>
              </a:graphicData>
            </a:graphic>
          </wp:anchor>
        </w:drawing>
      </w:r>
      <w:r>
        <w:rPr>
          <w:rFonts w:ascii="Arial" w:hAnsi="Arial" w:cs="Arial"/>
          <w:sz w:val="24"/>
          <w:szCs w:val="24"/>
        </w:rPr>
        <w:drawing>
          <wp:anchor distT="0" distB="0" distL="114300" distR="114300" simplePos="0" relativeHeight="251779072" behindDoc="0" locked="0" layoutInCell="1" allowOverlap="1">
            <wp:simplePos x="0" y="0"/>
            <wp:positionH relativeFrom="column">
              <wp:posOffset>3301365</wp:posOffset>
            </wp:positionH>
            <wp:positionV relativeFrom="paragraph">
              <wp:posOffset>175260</wp:posOffset>
            </wp:positionV>
            <wp:extent cx="2276475" cy="2980055"/>
            <wp:effectExtent l="19050" t="19050" r="10160" b="10795"/>
            <wp:wrapNone/>
            <wp:docPr id="1848526969" name="Picture 1848526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69" name="Picture 184852696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2277124" cy="2981055"/>
                    </a:xfrm>
                    <a:prstGeom prst="rect">
                      <a:avLst/>
                    </a:prstGeom>
                    <a:noFill/>
                    <a:ln>
                      <a:solidFill>
                        <a:prstClr val="black"/>
                      </a:solidFill>
                    </a:ln>
                  </pic:spPr>
                </pic:pic>
              </a:graphicData>
            </a:graphic>
          </wp:anchor>
        </w:drawing>
      </w:r>
    </w:p>
    <w:p w14:paraId="1563146E">
      <w:pPr>
        <w:spacing w:after="0" w:line="360" w:lineRule="auto"/>
        <w:jc w:val="center"/>
        <w:rPr>
          <w:rFonts w:ascii="Arial" w:hAnsi="Arial" w:cs="Arial"/>
          <w:sz w:val="24"/>
          <w:szCs w:val="24"/>
        </w:rPr>
      </w:pPr>
    </w:p>
    <w:p w14:paraId="15138DF7">
      <w:pPr>
        <w:spacing w:after="0" w:line="360" w:lineRule="auto"/>
        <w:jc w:val="center"/>
        <w:rPr>
          <w:rFonts w:ascii="Arial" w:hAnsi="Arial" w:cs="Arial"/>
          <w:sz w:val="24"/>
          <w:szCs w:val="24"/>
        </w:rPr>
      </w:pPr>
    </w:p>
    <w:p w14:paraId="2A39F394">
      <w:pPr>
        <w:spacing w:after="0" w:line="360" w:lineRule="auto"/>
        <w:jc w:val="center"/>
        <w:rPr>
          <w:rFonts w:ascii="Arial" w:hAnsi="Arial" w:cs="Arial"/>
          <w:sz w:val="24"/>
          <w:szCs w:val="24"/>
        </w:rPr>
      </w:pPr>
    </w:p>
    <w:p w14:paraId="0C424D1C">
      <w:pPr>
        <w:spacing w:after="0" w:line="360" w:lineRule="auto"/>
        <w:jc w:val="center"/>
        <w:rPr>
          <w:rFonts w:ascii="Arial" w:hAnsi="Arial" w:cs="Arial"/>
          <w:sz w:val="24"/>
          <w:szCs w:val="24"/>
        </w:rPr>
      </w:pPr>
    </w:p>
    <w:p w14:paraId="6694E491">
      <w:pPr>
        <w:spacing w:after="0" w:line="360" w:lineRule="auto"/>
        <w:jc w:val="center"/>
        <w:rPr>
          <w:rFonts w:ascii="Arial" w:hAnsi="Arial" w:cs="Arial"/>
          <w:sz w:val="24"/>
          <w:szCs w:val="24"/>
        </w:rPr>
      </w:pPr>
    </w:p>
    <w:p w14:paraId="79116DC2">
      <w:pPr>
        <w:spacing w:after="0" w:line="360" w:lineRule="auto"/>
        <w:jc w:val="center"/>
        <w:rPr>
          <w:rFonts w:ascii="Arial" w:hAnsi="Arial" w:cs="Arial"/>
          <w:sz w:val="24"/>
          <w:szCs w:val="24"/>
        </w:rPr>
      </w:pPr>
    </w:p>
    <w:p w14:paraId="2CAC9893">
      <w:pPr>
        <w:spacing w:after="0" w:line="360" w:lineRule="auto"/>
        <w:jc w:val="center"/>
        <w:rPr>
          <w:rFonts w:ascii="Arial" w:hAnsi="Arial" w:cs="Arial"/>
          <w:sz w:val="24"/>
          <w:szCs w:val="24"/>
        </w:rPr>
      </w:pPr>
    </w:p>
    <w:p w14:paraId="746604DC">
      <w:pPr>
        <w:spacing w:after="0" w:line="360" w:lineRule="auto"/>
        <w:jc w:val="center"/>
        <w:rPr>
          <w:rFonts w:ascii="Arial" w:hAnsi="Arial" w:cs="Arial"/>
          <w:sz w:val="24"/>
          <w:szCs w:val="24"/>
        </w:rPr>
      </w:pPr>
    </w:p>
    <w:p w14:paraId="08D55460">
      <w:pPr>
        <w:spacing w:after="0" w:line="360" w:lineRule="auto"/>
        <w:jc w:val="center"/>
        <w:rPr>
          <w:rFonts w:ascii="Arial" w:hAnsi="Arial" w:cs="Arial"/>
          <w:sz w:val="24"/>
          <w:szCs w:val="24"/>
        </w:rPr>
      </w:pPr>
    </w:p>
    <w:p w14:paraId="7B12A271">
      <w:pPr>
        <w:spacing w:after="0" w:line="360" w:lineRule="auto"/>
        <w:jc w:val="center"/>
        <w:rPr>
          <w:rFonts w:ascii="Arial" w:hAnsi="Arial" w:cs="Arial"/>
          <w:sz w:val="24"/>
          <w:szCs w:val="24"/>
        </w:rPr>
      </w:pPr>
    </w:p>
    <w:p w14:paraId="14EEB267">
      <w:pPr>
        <w:spacing w:after="0" w:line="360" w:lineRule="auto"/>
        <w:jc w:val="center"/>
        <w:rPr>
          <w:rFonts w:ascii="Arial" w:hAnsi="Arial" w:cs="Arial"/>
          <w:sz w:val="24"/>
          <w:szCs w:val="24"/>
        </w:rPr>
      </w:pPr>
    </w:p>
    <w:p w14:paraId="243EDBE2">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80096" behindDoc="0" locked="0" layoutInCell="1" allowOverlap="1">
                <wp:simplePos x="0" y="0"/>
                <wp:positionH relativeFrom="column">
                  <wp:posOffset>186055</wp:posOffset>
                </wp:positionH>
                <wp:positionV relativeFrom="paragraph">
                  <wp:posOffset>138430</wp:posOffset>
                </wp:positionV>
                <wp:extent cx="5391150" cy="605790"/>
                <wp:effectExtent l="0" t="0" r="0" b="4445"/>
                <wp:wrapNone/>
                <wp:docPr id="1848526955" name="Text Box 1848526955"/>
                <wp:cNvGraphicFramePr/>
                <a:graphic xmlns:a="http://schemas.openxmlformats.org/drawingml/2006/main">
                  <a:graphicData uri="http://schemas.microsoft.com/office/word/2010/wordprocessingShape">
                    <wps:wsp>
                      <wps:cNvSpPr txBox="1"/>
                      <wps:spPr>
                        <a:xfrm>
                          <a:off x="0" y="0"/>
                          <a:ext cx="5391397" cy="605642"/>
                        </a:xfrm>
                        <a:prstGeom prst="rect">
                          <a:avLst/>
                        </a:prstGeom>
                        <a:solidFill>
                          <a:schemeClr val="lt1"/>
                        </a:solidFill>
                        <a:ln w="6350">
                          <a:noFill/>
                        </a:ln>
                      </wps:spPr>
                      <wps:txbx>
                        <w:txbxContent>
                          <w:p w14:paraId="1142A818">
                            <w:pPr>
                              <w:keepNext/>
                              <w:ind w:left="1418" w:hanging="1418"/>
                            </w:pPr>
                            <w:r>
                              <w:rPr>
                                <w:rFonts w:ascii="Arial" w:hAnsi="Arial" w:cs="Arial"/>
                                <w:b/>
                                <w:bCs/>
                              </w:rPr>
                              <w:t xml:space="preserve">Gambar 7.8 </w:t>
                            </w:r>
                            <w:r>
                              <w:rPr>
                                <w:rFonts w:ascii="Arial" w:hAnsi="Arial" w:cs="Arial"/>
                                <w:b/>
                                <w:bCs/>
                              </w:rPr>
                              <w:tab/>
                            </w:r>
                            <w:r>
                              <w:rPr>
                                <w:rFonts w:ascii="Arial" w:hAnsi="Arial" w:cs="Arial"/>
                                <w:b/>
                                <w:bCs/>
                              </w:rPr>
                              <w:t>Dukungan Penyuluh Perikanan Muda Balai Riset Perikanan Perairan Umum dan Penyuluhan Perikanan KKP RI, Karnilawati, S.Pi., M.Si</w:t>
                            </w:r>
                          </w:p>
                          <w:p w14:paraId="45374BCD">
                            <w:pPr>
                              <w:pStyle w:val="11"/>
                            </w:pPr>
                            <w:bookmarkStart w:id="242" w:name="_Toc203410043"/>
                            <w:r>
                              <w:t xml:space="preserve">Gambar 7. </w:t>
                            </w:r>
                            <w:r>
                              <w:fldChar w:fldCharType="begin"/>
                            </w:r>
                            <w:r>
                              <w:instrText xml:space="preserve"> SEQ Gambar_7. \* ARABIC </w:instrText>
                            </w:r>
                            <w:r>
                              <w:fldChar w:fldCharType="separate"/>
                            </w:r>
                            <w:r>
                              <w:t>8</w:t>
                            </w:r>
                            <w:r>
                              <w:fldChar w:fldCharType="end"/>
                            </w:r>
                            <w:r>
                              <w:t xml:space="preserve"> Dukungan Penyuluh Perikanan Muda Balai Riset Perikanan Perairan Umum dan Penyuluhan Perikanan KKP RI, Karnilawati, S.Pi., M.Si</w:t>
                            </w:r>
                            <w:bookmarkEnd w:id="242"/>
                          </w:p>
                          <w:p w14:paraId="5E8FC999">
                            <w:pPr>
                              <w:ind w:left="1418" w:hanging="1418"/>
                              <w:rPr>
                                <w:rFonts w:ascii="Arial" w:hAnsi="Arial" w:cs="Arial"/>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65pt;margin-top:10.9pt;height:47.7pt;width:424.5pt;z-index:251780096;mso-width-relative:page;mso-height-relative:page;" fillcolor="#FFFFFF [3201]" filled="t" stroked="f" coordsize="21600,21600" o:gfxdata="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GC/aXUAAAACQEAAA8AAAAAAAAAAQAgAAAA&#10;IgAAAGRycy9kb3ducmV2LnhtbFBLAQIUABQAAAAIAIdO4kABUjUjSAIAAKAEAAAOAAAAAAAAAAEA&#10;IAAAACMBAABkcnMvZTJvRG9jLnhtbFBLBQYAAAAABgAGAFkBAADdBQAAAAA=&#10;">
                <v:fill on="t" focussize="0,0"/>
                <v:stroke on="f" weight="0.5pt"/>
                <v:imagedata o:title=""/>
                <o:lock v:ext="edit" aspectratio="f"/>
                <v:textbox>
                  <w:txbxContent>
                    <w:p w14:paraId="1142A818">
                      <w:pPr>
                        <w:keepNext/>
                        <w:ind w:left="1418" w:hanging="1418"/>
                      </w:pPr>
                      <w:r>
                        <w:rPr>
                          <w:rFonts w:ascii="Arial" w:hAnsi="Arial" w:cs="Arial"/>
                          <w:b/>
                          <w:bCs/>
                        </w:rPr>
                        <w:t xml:space="preserve">Gambar 7.8 </w:t>
                      </w:r>
                      <w:r>
                        <w:rPr>
                          <w:rFonts w:ascii="Arial" w:hAnsi="Arial" w:cs="Arial"/>
                          <w:b/>
                          <w:bCs/>
                        </w:rPr>
                        <w:tab/>
                      </w:r>
                      <w:r>
                        <w:rPr>
                          <w:rFonts w:ascii="Arial" w:hAnsi="Arial" w:cs="Arial"/>
                          <w:b/>
                          <w:bCs/>
                        </w:rPr>
                        <w:t>Dukungan Penyuluh Perikanan Muda Balai Riset Perikanan Perairan Umum dan Penyuluhan Perikanan KKP RI, Karnilawati, S.Pi., M.Si</w:t>
                      </w:r>
                    </w:p>
                    <w:p w14:paraId="45374BCD">
                      <w:pPr>
                        <w:pStyle w:val="11"/>
                      </w:pPr>
                      <w:bookmarkStart w:id="242" w:name="_Toc203410043"/>
                      <w:r>
                        <w:t xml:space="preserve">Gambar 7. </w:t>
                      </w:r>
                      <w:r>
                        <w:fldChar w:fldCharType="begin"/>
                      </w:r>
                      <w:r>
                        <w:instrText xml:space="preserve"> SEQ Gambar_7. \* ARABIC </w:instrText>
                      </w:r>
                      <w:r>
                        <w:fldChar w:fldCharType="separate"/>
                      </w:r>
                      <w:r>
                        <w:t>8</w:t>
                      </w:r>
                      <w:r>
                        <w:fldChar w:fldCharType="end"/>
                      </w:r>
                      <w:r>
                        <w:t xml:space="preserve"> Dukungan Penyuluh Perikanan Muda Balai Riset Perikanan Perairan Umum dan Penyuluhan Perikanan KKP RI, Karnilawati, S.Pi., M.Si</w:t>
                      </w:r>
                      <w:bookmarkEnd w:id="242"/>
                    </w:p>
                    <w:p w14:paraId="5E8FC999">
                      <w:pPr>
                        <w:ind w:left="1418" w:hanging="1418"/>
                        <w:rPr>
                          <w:rFonts w:ascii="Arial" w:hAnsi="Arial" w:cs="Arial"/>
                          <w:b/>
                          <w:bCs/>
                        </w:rPr>
                      </w:pPr>
                    </w:p>
                  </w:txbxContent>
                </v:textbox>
              </v:shape>
            </w:pict>
          </mc:Fallback>
        </mc:AlternateContent>
      </w:r>
    </w:p>
    <w:p w14:paraId="1A862500">
      <w:pPr>
        <w:spacing w:after="0" w:line="360" w:lineRule="auto"/>
        <w:jc w:val="center"/>
        <w:rPr>
          <w:rFonts w:ascii="Arial" w:hAnsi="Arial" w:cs="Arial"/>
          <w:sz w:val="24"/>
          <w:szCs w:val="24"/>
        </w:rPr>
      </w:pPr>
    </w:p>
    <w:p w14:paraId="274637CF">
      <w:pPr>
        <w:spacing w:after="0" w:line="360" w:lineRule="auto"/>
        <w:jc w:val="center"/>
        <w:rPr>
          <w:rFonts w:ascii="Arial" w:hAnsi="Arial" w:cs="Arial"/>
          <w:sz w:val="24"/>
          <w:szCs w:val="24"/>
        </w:rPr>
      </w:pPr>
    </w:p>
    <w:p w14:paraId="4BD7CCA0">
      <w:pPr>
        <w:spacing w:after="0" w:line="360" w:lineRule="auto"/>
        <w:jc w:val="center"/>
        <w:rPr>
          <w:rFonts w:ascii="Arial" w:hAnsi="Arial" w:cs="Arial"/>
          <w:sz w:val="24"/>
          <w:szCs w:val="24"/>
        </w:rPr>
      </w:pPr>
      <w:r>
        <w:rPr>
          <w:rFonts w:ascii="Arial" w:hAnsi="Arial" w:cs="Arial"/>
          <w:sz w:val="24"/>
          <w:szCs w:val="24"/>
        </w:rPr>
        <w:drawing>
          <wp:anchor distT="0" distB="0" distL="114300" distR="114300" simplePos="0" relativeHeight="251776000" behindDoc="0" locked="0" layoutInCell="1" allowOverlap="1">
            <wp:simplePos x="0" y="0"/>
            <wp:positionH relativeFrom="column">
              <wp:posOffset>3277870</wp:posOffset>
            </wp:positionH>
            <wp:positionV relativeFrom="paragraph">
              <wp:posOffset>62865</wp:posOffset>
            </wp:positionV>
            <wp:extent cx="2293620" cy="3241040"/>
            <wp:effectExtent l="19050" t="19050" r="11430" b="16510"/>
            <wp:wrapNone/>
            <wp:docPr id="1848526971" name="Picture 184852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71" name="Picture 184852697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2293620" cy="3241040"/>
                    </a:xfrm>
                    <a:prstGeom prst="rect">
                      <a:avLst/>
                    </a:prstGeom>
                    <a:noFill/>
                    <a:ln>
                      <a:solidFill>
                        <a:prstClr val="black"/>
                      </a:solidFill>
                    </a:ln>
                  </pic:spPr>
                </pic:pic>
              </a:graphicData>
            </a:graphic>
          </wp:anchor>
        </w:drawing>
      </w:r>
      <w:r>
        <w:drawing>
          <wp:anchor distT="0" distB="0" distL="114300" distR="114300" simplePos="0" relativeHeight="251774976" behindDoc="0" locked="0" layoutInCell="1" allowOverlap="1">
            <wp:simplePos x="0" y="0"/>
            <wp:positionH relativeFrom="column">
              <wp:posOffset>260350</wp:posOffset>
            </wp:positionH>
            <wp:positionV relativeFrom="paragraph">
              <wp:posOffset>66675</wp:posOffset>
            </wp:positionV>
            <wp:extent cx="2492375" cy="3240405"/>
            <wp:effectExtent l="19050" t="19050" r="22225" b="17145"/>
            <wp:wrapNone/>
            <wp:docPr id="1848526972" name="Picture 1848526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72" name="Picture 184852697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2496321" cy="3245767"/>
                    </a:xfrm>
                    <a:prstGeom prst="rect">
                      <a:avLst/>
                    </a:prstGeom>
                    <a:noFill/>
                    <a:ln>
                      <a:solidFill>
                        <a:prstClr val="black"/>
                      </a:solidFill>
                    </a:ln>
                  </pic:spPr>
                </pic:pic>
              </a:graphicData>
            </a:graphic>
          </wp:anchor>
        </w:drawing>
      </w:r>
    </w:p>
    <w:p w14:paraId="30D1FA75">
      <w:pPr>
        <w:spacing w:after="0" w:line="360" w:lineRule="auto"/>
        <w:jc w:val="center"/>
        <w:rPr>
          <w:rFonts w:ascii="Arial" w:hAnsi="Arial" w:cs="Arial"/>
          <w:sz w:val="24"/>
          <w:szCs w:val="24"/>
        </w:rPr>
      </w:pPr>
    </w:p>
    <w:p w14:paraId="0282164D">
      <w:pPr>
        <w:spacing w:after="0" w:line="360" w:lineRule="auto"/>
        <w:jc w:val="center"/>
        <w:rPr>
          <w:rFonts w:ascii="Arial" w:hAnsi="Arial" w:cs="Arial"/>
          <w:sz w:val="24"/>
          <w:szCs w:val="24"/>
        </w:rPr>
      </w:pPr>
    </w:p>
    <w:p w14:paraId="539E3980">
      <w:pPr>
        <w:spacing w:after="0" w:line="360" w:lineRule="auto"/>
        <w:jc w:val="center"/>
        <w:rPr>
          <w:rFonts w:ascii="Arial" w:hAnsi="Arial" w:cs="Arial"/>
          <w:sz w:val="24"/>
          <w:szCs w:val="24"/>
        </w:rPr>
      </w:pPr>
    </w:p>
    <w:p w14:paraId="7810BFD0">
      <w:pPr>
        <w:spacing w:after="0" w:line="360" w:lineRule="auto"/>
        <w:jc w:val="center"/>
        <w:rPr>
          <w:rFonts w:ascii="Arial" w:hAnsi="Arial" w:cs="Arial"/>
          <w:sz w:val="24"/>
          <w:szCs w:val="24"/>
        </w:rPr>
      </w:pPr>
    </w:p>
    <w:p w14:paraId="359B7703">
      <w:pPr>
        <w:spacing w:after="0" w:line="360" w:lineRule="auto"/>
        <w:jc w:val="center"/>
        <w:rPr>
          <w:rFonts w:ascii="Arial" w:hAnsi="Arial" w:cs="Arial"/>
          <w:sz w:val="24"/>
          <w:szCs w:val="24"/>
        </w:rPr>
      </w:pPr>
    </w:p>
    <w:p w14:paraId="28319006">
      <w:pPr>
        <w:spacing w:after="0" w:line="360" w:lineRule="auto"/>
        <w:jc w:val="center"/>
        <w:rPr>
          <w:rFonts w:ascii="Arial" w:hAnsi="Arial" w:cs="Arial"/>
          <w:sz w:val="24"/>
          <w:szCs w:val="24"/>
        </w:rPr>
      </w:pPr>
    </w:p>
    <w:p w14:paraId="106EF92B">
      <w:pPr>
        <w:spacing w:after="0" w:line="360" w:lineRule="auto"/>
        <w:jc w:val="center"/>
        <w:rPr>
          <w:rFonts w:ascii="Arial" w:hAnsi="Arial" w:cs="Arial"/>
          <w:sz w:val="24"/>
          <w:szCs w:val="24"/>
        </w:rPr>
      </w:pPr>
    </w:p>
    <w:p w14:paraId="0C59A8F0">
      <w:pPr>
        <w:spacing w:after="0" w:line="360" w:lineRule="auto"/>
        <w:jc w:val="center"/>
        <w:rPr>
          <w:rFonts w:ascii="Arial" w:hAnsi="Arial" w:cs="Arial"/>
          <w:sz w:val="24"/>
          <w:szCs w:val="24"/>
        </w:rPr>
      </w:pPr>
    </w:p>
    <w:p w14:paraId="66B2A925">
      <w:pPr>
        <w:spacing w:after="0" w:line="360" w:lineRule="auto"/>
        <w:jc w:val="center"/>
        <w:rPr>
          <w:rFonts w:ascii="Arial" w:hAnsi="Arial" w:cs="Arial"/>
          <w:sz w:val="24"/>
          <w:szCs w:val="24"/>
        </w:rPr>
      </w:pPr>
    </w:p>
    <w:p w14:paraId="6F0FE5DA">
      <w:pPr>
        <w:spacing w:after="0" w:line="360" w:lineRule="auto"/>
        <w:jc w:val="center"/>
        <w:rPr>
          <w:rFonts w:ascii="Arial" w:hAnsi="Arial" w:cs="Arial"/>
          <w:sz w:val="24"/>
          <w:szCs w:val="24"/>
        </w:rPr>
      </w:pPr>
    </w:p>
    <w:p w14:paraId="4FF1CE3C">
      <w:pPr>
        <w:spacing w:after="0" w:line="360" w:lineRule="auto"/>
        <w:jc w:val="center"/>
        <w:rPr>
          <w:rFonts w:ascii="Arial" w:hAnsi="Arial" w:cs="Arial"/>
          <w:sz w:val="24"/>
          <w:szCs w:val="24"/>
        </w:rPr>
      </w:pPr>
    </w:p>
    <w:p w14:paraId="0A81BF53">
      <w:pPr>
        <w:spacing w:after="0" w:line="360" w:lineRule="auto"/>
        <w:jc w:val="center"/>
        <w:rPr>
          <w:rFonts w:ascii="Arial" w:hAnsi="Arial" w:cs="Arial"/>
          <w:sz w:val="24"/>
          <w:szCs w:val="24"/>
        </w:rPr>
      </w:pPr>
    </w:p>
    <w:p w14:paraId="2E95795E">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77024" behindDoc="0" locked="0" layoutInCell="1" allowOverlap="1">
                <wp:simplePos x="0" y="0"/>
                <wp:positionH relativeFrom="column">
                  <wp:posOffset>179705</wp:posOffset>
                </wp:positionH>
                <wp:positionV relativeFrom="paragraph">
                  <wp:posOffset>7620</wp:posOffset>
                </wp:positionV>
                <wp:extent cx="5391150" cy="581660"/>
                <wp:effectExtent l="0" t="0" r="0" b="8890"/>
                <wp:wrapNone/>
                <wp:docPr id="1848526956" name="Text Box 1848526956"/>
                <wp:cNvGraphicFramePr/>
                <a:graphic xmlns:a="http://schemas.openxmlformats.org/drawingml/2006/main">
                  <a:graphicData uri="http://schemas.microsoft.com/office/word/2010/wordprocessingShape">
                    <wps:wsp>
                      <wps:cNvSpPr txBox="1"/>
                      <wps:spPr>
                        <a:xfrm>
                          <a:off x="0" y="0"/>
                          <a:ext cx="5391150" cy="581660"/>
                        </a:xfrm>
                        <a:prstGeom prst="rect">
                          <a:avLst/>
                        </a:prstGeom>
                        <a:solidFill>
                          <a:schemeClr val="lt1"/>
                        </a:solidFill>
                        <a:ln w="6350">
                          <a:noFill/>
                        </a:ln>
                      </wps:spPr>
                      <wps:txbx>
                        <w:txbxContent>
                          <w:p w14:paraId="286B094F">
                            <w:pPr>
                              <w:keepNext/>
                              <w:ind w:left="1418" w:hanging="1418"/>
                              <w:rPr>
                                <w:rFonts w:ascii="Arial" w:hAnsi="Arial" w:cs="Arial"/>
                                <w:b/>
                                <w:bCs/>
                              </w:rPr>
                            </w:pPr>
                            <w:r>
                              <w:rPr>
                                <w:rFonts w:ascii="Arial" w:hAnsi="Arial" w:cs="Arial"/>
                                <w:b/>
                                <w:bCs/>
                              </w:rPr>
                              <w:t xml:space="preserve">Gambar 7. 9 </w:t>
                            </w:r>
                            <w:r>
                              <w:rPr>
                                <w:rFonts w:ascii="Arial" w:hAnsi="Arial" w:cs="Arial"/>
                                <w:b/>
                                <w:bCs/>
                              </w:rPr>
                              <w:tab/>
                            </w:r>
                            <w:r>
                              <w:rPr>
                                <w:rFonts w:ascii="Arial" w:hAnsi="Arial" w:cs="Arial"/>
                                <w:b/>
                                <w:bCs/>
                              </w:rPr>
                              <w:t>Dukungan Guru Besar Bidang Ilmu Domestikasi Ikan Lokal  Perikanan Fakultas Pertanian Universitas Sriwijaya, Bapak Prof. Dr. Muslim, S.Pi., M.Si</w:t>
                            </w:r>
                          </w:p>
                          <w:p w14:paraId="1169E317">
                            <w:pPr>
                              <w:pStyle w:val="11"/>
                            </w:pPr>
                            <w:bookmarkStart w:id="243" w:name="_Toc203410044"/>
                            <w:r>
                              <w:t xml:space="preserve">Gambar 7. </w:t>
                            </w:r>
                            <w:r>
                              <w:fldChar w:fldCharType="begin"/>
                            </w:r>
                            <w:r>
                              <w:instrText xml:space="preserve"> SEQ Gambar_7. \* ARABIC </w:instrText>
                            </w:r>
                            <w:r>
                              <w:fldChar w:fldCharType="separate"/>
                            </w:r>
                            <w:r>
                              <w:t>9</w:t>
                            </w:r>
                            <w:r>
                              <w:fldChar w:fldCharType="end"/>
                            </w:r>
                            <w:r>
                              <w:t xml:space="preserve"> Dukungan Guru Besar Bidang Ilmu Domestikasi Ikan Lokal  Perikanan Fakultas Pertanian Universitas Sriwijaya, Bapak Prof. Dr. Muslim, S.Pi., M.Si</w:t>
                            </w:r>
                            <w:bookmarkEnd w:id="243"/>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5pt;margin-top:0.6pt;height:45.8pt;width:424.5pt;z-index:251777024;mso-width-relative:page;mso-height-relative:page;" fillcolor="#FFFFFF [3201]" filled="t" stroked="f" coordsize="21600,21600" o:gfxdata="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qm5ov9EAAAAHAQAADwAAAAAAAAABACAAAAAiAAAA&#10;ZHJzL2Rvd25yZXYueG1sUEsBAhQAFAAAAAgAh07iQE2RtF5HAgAAoAQAAA4AAAAAAAAAAQAgAAAA&#10;IAEAAGRycy9lMm9Eb2MueG1sUEsFBgAAAAAGAAYAWQEAANkFAAAAAA==&#10;">
                <v:fill on="t" focussize="0,0"/>
                <v:stroke on="f" weight="0.5pt"/>
                <v:imagedata o:title=""/>
                <o:lock v:ext="edit" aspectratio="f"/>
                <v:textbox>
                  <w:txbxContent>
                    <w:p w14:paraId="286B094F">
                      <w:pPr>
                        <w:keepNext/>
                        <w:ind w:left="1418" w:hanging="1418"/>
                        <w:rPr>
                          <w:rFonts w:ascii="Arial" w:hAnsi="Arial" w:cs="Arial"/>
                          <w:b/>
                          <w:bCs/>
                        </w:rPr>
                      </w:pPr>
                      <w:r>
                        <w:rPr>
                          <w:rFonts w:ascii="Arial" w:hAnsi="Arial" w:cs="Arial"/>
                          <w:b/>
                          <w:bCs/>
                        </w:rPr>
                        <w:t xml:space="preserve">Gambar 7. 9 </w:t>
                      </w:r>
                      <w:r>
                        <w:rPr>
                          <w:rFonts w:ascii="Arial" w:hAnsi="Arial" w:cs="Arial"/>
                          <w:b/>
                          <w:bCs/>
                        </w:rPr>
                        <w:tab/>
                      </w:r>
                      <w:r>
                        <w:rPr>
                          <w:rFonts w:ascii="Arial" w:hAnsi="Arial" w:cs="Arial"/>
                          <w:b/>
                          <w:bCs/>
                        </w:rPr>
                        <w:t>Dukungan Guru Besar Bidang Ilmu Domestikasi Ikan Lokal  Perikanan Fakultas Pertanian Universitas Sriwijaya, Bapak Prof. Dr. Muslim, S.Pi., M.Si</w:t>
                      </w:r>
                    </w:p>
                    <w:p w14:paraId="1169E317">
                      <w:pPr>
                        <w:pStyle w:val="11"/>
                      </w:pPr>
                      <w:bookmarkStart w:id="243" w:name="_Toc203410044"/>
                      <w:r>
                        <w:t xml:space="preserve">Gambar 7. </w:t>
                      </w:r>
                      <w:r>
                        <w:fldChar w:fldCharType="begin"/>
                      </w:r>
                      <w:r>
                        <w:instrText xml:space="preserve"> SEQ Gambar_7. \* ARABIC </w:instrText>
                      </w:r>
                      <w:r>
                        <w:fldChar w:fldCharType="separate"/>
                      </w:r>
                      <w:r>
                        <w:t>9</w:t>
                      </w:r>
                      <w:r>
                        <w:fldChar w:fldCharType="end"/>
                      </w:r>
                      <w:r>
                        <w:t xml:space="preserve"> Dukungan Guru Besar Bidang Ilmu Domestikasi Ikan Lokal  Perikanan Fakultas Pertanian Universitas Sriwijaya, Bapak Prof. Dr. Muslim, S.Pi., M.Si</w:t>
                      </w:r>
                      <w:bookmarkEnd w:id="243"/>
                    </w:p>
                  </w:txbxContent>
                </v:textbox>
              </v:shape>
            </w:pict>
          </mc:Fallback>
        </mc:AlternateContent>
      </w:r>
    </w:p>
    <w:p w14:paraId="375DD70D">
      <w:pPr>
        <w:spacing w:after="0" w:line="360" w:lineRule="auto"/>
        <w:jc w:val="center"/>
        <w:rPr>
          <w:rFonts w:ascii="Arial" w:hAnsi="Arial" w:cs="Arial"/>
          <w:sz w:val="24"/>
          <w:szCs w:val="24"/>
        </w:rPr>
      </w:pPr>
    </w:p>
    <w:p w14:paraId="260FE7A3">
      <w:pPr>
        <w:spacing w:after="0" w:line="360" w:lineRule="auto"/>
        <w:jc w:val="center"/>
        <w:rPr>
          <w:rFonts w:ascii="Arial" w:hAnsi="Arial" w:cs="Arial"/>
          <w:sz w:val="24"/>
          <w:szCs w:val="24"/>
        </w:rPr>
      </w:pPr>
    </w:p>
    <w:p w14:paraId="4B3630DB">
      <w:pPr>
        <w:spacing w:after="0" w:line="360" w:lineRule="auto"/>
        <w:jc w:val="center"/>
        <w:rPr>
          <w:rFonts w:ascii="Arial" w:hAnsi="Arial" w:cs="Arial"/>
          <w:sz w:val="24"/>
          <w:szCs w:val="24"/>
        </w:rPr>
      </w:pPr>
      <w:r>
        <w:rPr>
          <w:rFonts w:ascii="Arial" w:hAnsi="Arial" w:cs="Arial"/>
          <w:sz w:val="24"/>
          <w:szCs w:val="24"/>
        </w:rPr>
        <w:drawing>
          <wp:anchor distT="0" distB="0" distL="114300" distR="114300" simplePos="0" relativeHeight="251782144" behindDoc="0" locked="0" layoutInCell="1" allowOverlap="1">
            <wp:simplePos x="0" y="0"/>
            <wp:positionH relativeFrom="column">
              <wp:posOffset>3081020</wp:posOffset>
            </wp:positionH>
            <wp:positionV relativeFrom="paragraph">
              <wp:posOffset>128270</wp:posOffset>
            </wp:positionV>
            <wp:extent cx="2364105" cy="3317240"/>
            <wp:effectExtent l="19050" t="19050" r="17145" b="16510"/>
            <wp:wrapNone/>
            <wp:docPr id="1848526973" name="Picture 1848526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73" name="Picture 184852697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2369250" cy="3324216"/>
                    </a:xfrm>
                    <a:prstGeom prst="rect">
                      <a:avLst/>
                    </a:prstGeom>
                    <a:noFill/>
                    <a:ln>
                      <a:solidFill>
                        <a:prstClr val="black"/>
                      </a:solidFill>
                    </a:ln>
                  </pic:spPr>
                </pic:pic>
              </a:graphicData>
            </a:graphic>
          </wp:anchor>
        </w:drawing>
      </w:r>
      <w:r>
        <w:drawing>
          <wp:anchor distT="0" distB="0" distL="114300" distR="114300" simplePos="0" relativeHeight="251781120" behindDoc="0" locked="0" layoutInCell="1" allowOverlap="1">
            <wp:simplePos x="0" y="0"/>
            <wp:positionH relativeFrom="column">
              <wp:posOffset>260350</wp:posOffset>
            </wp:positionH>
            <wp:positionV relativeFrom="paragraph">
              <wp:posOffset>128270</wp:posOffset>
            </wp:positionV>
            <wp:extent cx="2600960" cy="3318510"/>
            <wp:effectExtent l="19050" t="19050" r="27940" b="15875"/>
            <wp:wrapNone/>
            <wp:docPr id="1848526974" name="Picture 184852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74" name="Picture 184852697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2600960" cy="3318317"/>
                    </a:xfrm>
                    <a:prstGeom prst="rect">
                      <a:avLst/>
                    </a:prstGeom>
                    <a:noFill/>
                    <a:ln>
                      <a:solidFill>
                        <a:prstClr val="black"/>
                      </a:solidFill>
                    </a:ln>
                  </pic:spPr>
                </pic:pic>
              </a:graphicData>
            </a:graphic>
          </wp:anchor>
        </w:drawing>
      </w:r>
    </w:p>
    <w:p w14:paraId="78FD16D3">
      <w:pPr>
        <w:spacing w:after="0" w:line="360" w:lineRule="auto"/>
        <w:jc w:val="center"/>
        <w:rPr>
          <w:rFonts w:ascii="Arial" w:hAnsi="Arial" w:cs="Arial"/>
          <w:sz w:val="24"/>
          <w:szCs w:val="24"/>
        </w:rPr>
      </w:pPr>
    </w:p>
    <w:p w14:paraId="2061919E">
      <w:pPr>
        <w:spacing w:after="0" w:line="360" w:lineRule="auto"/>
        <w:jc w:val="center"/>
        <w:rPr>
          <w:rFonts w:ascii="Arial" w:hAnsi="Arial" w:cs="Arial"/>
          <w:sz w:val="24"/>
          <w:szCs w:val="24"/>
        </w:rPr>
      </w:pPr>
    </w:p>
    <w:p w14:paraId="5A1C22B4">
      <w:pPr>
        <w:spacing w:after="0" w:line="360" w:lineRule="auto"/>
        <w:jc w:val="center"/>
        <w:rPr>
          <w:rFonts w:ascii="Arial" w:hAnsi="Arial" w:cs="Arial"/>
          <w:sz w:val="24"/>
          <w:szCs w:val="24"/>
        </w:rPr>
      </w:pPr>
    </w:p>
    <w:p w14:paraId="046C3819">
      <w:pPr>
        <w:spacing w:after="0" w:line="360" w:lineRule="auto"/>
        <w:jc w:val="center"/>
        <w:rPr>
          <w:rFonts w:ascii="Arial" w:hAnsi="Arial" w:cs="Arial"/>
          <w:sz w:val="24"/>
          <w:szCs w:val="24"/>
        </w:rPr>
      </w:pPr>
    </w:p>
    <w:p w14:paraId="46B0CF5A">
      <w:pPr>
        <w:spacing w:after="0" w:line="360" w:lineRule="auto"/>
        <w:jc w:val="center"/>
        <w:rPr>
          <w:rFonts w:ascii="Arial" w:hAnsi="Arial" w:cs="Arial"/>
          <w:sz w:val="24"/>
          <w:szCs w:val="24"/>
        </w:rPr>
      </w:pPr>
    </w:p>
    <w:p w14:paraId="080F9959">
      <w:pPr>
        <w:spacing w:after="0" w:line="360" w:lineRule="auto"/>
        <w:jc w:val="center"/>
        <w:rPr>
          <w:rFonts w:ascii="Arial" w:hAnsi="Arial" w:cs="Arial"/>
          <w:sz w:val="24"/>
          <w:szCs w:val="24"/>
        </w:rPr>
      </w:pPr>
    </w:p>
    <w:p w14:paraId="597AA327">
      <w:pPr>
        <w:spacing w:after="0" w:line="360" w:lineRule="auto"/>
        <w:jc w:val="center"/>
        <w:rPr>
          <w:rFonts w:ascii="Arial" w:hAnsi="Arial" w:cs="Arial"/>
          <w:sz w:val="24"/>
          <w:szCs w:val="24"/>
        </w:rPr>
      </w:pPr>
    </w:p>
    <w:p w14:paraId="50D1F55F">
      <w:pPr>
        <w:spacing w:after="0" w:line="360" w:lineRule="auto"/>
        <w:jc w:val="center"/>
        <w:rPr>
          <w:rFonts w:ascii="Arial" w:hAnsi="Arial" w:cs="Arial"/>
          <w:sz w:val="24"/>
          <w:szCs w:val="24"/>
        </w:rPr>
      </w:pPr>
    </w:p>
    <w:p w14:paraId="21BF0E10">
      <w:pPr>
        <w:spacing w:after="0" w:line="360" w:lineRule="auto"/>
        <w:jc w:val="center"/>
        <w:rPr>
          <w:rFonts w:ascii="Arial" w:hAnsi="Arial" w:cs="Arial"/>
          <w:sz w:val="24"/>
          <w:szCs w:val="24"/>
        </w:rPr>
      </w:pPr>
    </w:p>
    <w:p w14:paraId="398B3967">
      <w:pPr>
        <w:spacing w:after="0" w:line="360" w:lineRule="auto"/>
        <w:jc w:val="center"/>
        <w:rPr>
          <w:rFonts w:ascii="Arial" w:hAnsi="Arial" w:cs="Arial"/>
          <w:sz w:val="24"/>
          <w:szCs w:val="24"/>
        </w:rPr>
      </w:pPr>
    </w:p>
    <w:p w14:paraId="2D260A19">
      <w:pPr>
        <w:spacing w:after="0" w:line="360" w:lineRule="auto"/>
        <w:jc w:val="center"/>
        <w:rPr>
          <w:rFonts w:ascii="Arial" w:hAnsi="Arial" w:cs="Arial"/>
          <w:sz w:val="24"/>
          <w:szCs w:val="24"/>
        </w:rPr>
      </w:pPr>
    </w:p>
    <w:p w14:paraId="275E2737">
      <w:pPr>
        <w:spacing w:after="0" w:line="360" w:lineRule="auto"/>
        <w:jc w:val="center"/>
        <w:rPr>
          <w:rFonts w:ascii="Arial" w:hAnsi="Arial" w:cs="Arial"/>
          <w:sz w:val="24"/>
          <w:szCs w:val="24"/>
        </w:rPr>
      </w:pPr>
    </w:p>
    <w:p w14:paraId="6213436B">
      <w:pPr>
        <w:spacing w:after="0" w:line="360" w:lineRule="auto"/>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83168" behindDoc="0" locked="0" layoutInCell="1" allowOverlap="1">
                <wp:simplePos x="0" y="0"/>
                <wp:positionH relativeFrom="column">
                  <wp:posOffset>230505</wp:posOffset>
                </wp:positionH>
                <wp:positionV relativeFrom="paragraph">
                  <wp:posOffset>165100</wp:posOffset>
                </wp:positionV>
                <wp:extent cx="5224780" cy="451485"/>
                <wp:effectExtent l="0" t="0" r="0" b="5715"/>
                <wp:wrapNone/>
                <wp:docPr id="1848526957" name="Text Box 1848526957"/>
                <wp:cNvGraphicFramePr/>
                <a:graphic xmlns:a="http://schemas.openxmlformats.org/drawingml/2006/main">
                  <a:graphicData uri="http://schemas.microsoft.com/office/word/2010/wordprocessingShape">
                    <wps:wsp>
                      <wps:cNvSpPr txBox="1"/>
                      <wps:spPr>
                        <a:xfrm>
                          <a:off x="0" y="0"/>
                          <a:ext cx="5224896" cy="451692"/>
                        </a:xfrm>
                        <a:prstGeom prst="rect">
                          <a:avLst/>
                        </a:prstGeom>
                        <a:solidFill>
                          <a:schemeClr val="lt1"/>
                        </a:solidFill>
                        <a:ln w="6350">
                          <a:noFill/>
                        </a:ln>
                      </wps:spPr>
                      <wps:txbx>
                        <w:txbxContent>
                          <w:p w14:paraId="10E39A9E">
                            <w:pPr>
                              <w:keepNext/>
                              <w:ind w:left="1418" w:hanging="1418"/>
                              <w:rPr>
                                <w:rFonts w:ascii="Arial" w:hAnsi="Arial" w:cs="Arial"/>
                                <w:b/>
                                <w:bCs/>
                              </w:rPr>
                            </w:pPr>
                            <w:r>
                              <w:rPr>
                                <w:rFonts w:ascii="Arial" w:hAnsi="Arial" w:cs="Arial"/>
                                <w:b/>
                                <w:bCs/>
                              </w:rPr>
                              <w:t>Gambar 7.10 Dukungan Organisasi masyarakat PASKI Sumatera Selatan, Fikri Haikal, S.E</w:t>
                            </w:r>
                          </w:p>
                          <w:p w14:paraId="36FF7854">
                            <w:pPr>
                              <w:pStyle w:val="11"/>
                            </w:pPr>
                            <w:bookmarkStart w:id="244" w:name="_Toc203410045"/>
                            <w:r>
                              <w:t xml:space="preserve">Gambar 7. </w:t>
                            </w:r>
                            <w:r>
                              <w:fldChar w:fldCharType="begin"/>
                            </w:r>
                            <w:r>
                              <w:instrText xml:space="preserve"> SEQ Gambar_7. \* ARABIC </w:instrText>
                            </w:r>
                            <w:r>
                              <w:fldChar w:fldCharType="separate"/>
                            </w:r>
                            <w:r>
                              <w:t>10</w:t>
                            </w:r>
                            <w:r>
                              <w:fldChar w:fldCharType="end"/>
                            </w:r>
                            <w:r>
                              <w:t xml:space="preserve"> Dukungan Organisasi masyarakat PASKI Sumatera Selatan, Fikri Haikal, S.E</w:t>
                            </w:r>
                            <w:bookmarkEnd w:id="244"/>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5pt;margin-top:13pt;height:35.55pt;width:411.4pt;z-index:251783168;mso-width-relative:page;mso-height-relative:page;" fillcolor="#FFFFFF [3201]" filled="t" stroked="f" coordsize="21600,21600" o:gfxdata="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3pUTH1QAAAAgBAAAPAAAAAAAAAAEAIAAA&#10;ACIAAABkcnMvZG93bnJldi54bWxQSwECFAAUAAAACACHTuJAlw9X+EgCAACgBAAADgAAAAAAAAAB&#10;ACAAAAAkAQAAZHJzL2Uyb0RvYy54bWxQSwUGAAAAAAYABgBZAQAA3gUAAAAA&#10;">
                <v:fill on="t" focussize="0,0"/>
                <v:stroke on="f" weight="0.5pt"/>
                <v:imagedata o:title=""/>
                <o:lock v:ext="edit" aspectratio="f"/>
                <v:textbox>
                  <w:txbxContent>
                    <w:p w14:paraId="10E39A9E">
                      <w:pPr>
                        <w:keepNext/>
                        <w:ind w:left="1418" w:hanging="1418"/>
                        <w:rPr>
                          <w:rFonts w:ascii="Arial" w:hAnsi="Arial" w:cs="Arial"/>
                          <w:b/>
                          <w:bCs/>
                        </w:rPr>
                      </w:pPr>
                      <w:r>
                        <w:rPr>
                          <w:rFonts w:ascii="Arial" w:hAnsi="Arial" w:cs="Arial"/>
                          <w:b/>
                          <w:bCs/>
                        </w:rPr>
                        <w:t>Gambar 7.10 Dukungan Organisasi masyarakat PASKI Sumatera Selatan, Fikri Haikal, S.E</w:t>
                      </w:r>
                    </w:p>
                    <w:p w14:paraId="36FF7854">
                      <w:pPr>
                        <w:pStyle w:val="11"/>
                      </w:pPr>
                      <w:bookmarkStart w:id="244" w:name="_Toc203410045"/>
                      <w:r>
                        <w:t xml:space="preserve">Gambar 7. </w:t>
                      </w:r>
                      <w:r>
                        <w:fldChar w:fldCharType="begin"/>
                      </w:r>
                      <w:r>
                        <w:instrText xml:space="preserve"> SEQ Gambar_7. \* ARABIC </w:instrText>
                      </w:r>
                      <w:r>
                        <w:fldChar w:fldCharType="separate"/>
                      </w:r>
                      <w:r>
                        <w:t>10</w:t>
                      </w:r>
                      <w:r>
                        <w:fldChar w:fldCharType="end"/>
                      </w:r>
                      <w:r>
                        <w:t xml:space="preserve"> Dukungan Organisasi masyarakat PASKI Sumatera Selatan, Fikri Haikal, S.E</w:t>
                      </w:r>
                      <w:bookmarkEnd w:id="244"/>
                    </w:p>
                  </w:txbxContent>
                </v:textbox>
              </v:shape>
            </w:pict>
          </mc:Fallback>
        </mc:AlternateContent>
      </w:r>
    </w:p>
    <w:p w14:paraId="180E42EE">
      <w:pPr>
        <w:spacing w:after="0" w:line="360" w:lineRule="auto"/>
        <w:jc w:val="center"/>
        <w:rPr>
          <w:rFonts w:ascii="Arial" w:hAnsi="Arial" w:cs="Arial"/>
          <w:sz w:val="24"/>
          <w:szCs w:val="24"/>
        </w:rPr>
      </w:pPr>
    </w:p>
    <w:p w14:paraId="762A5CE1">
      <w:pPr>
        <w:spacing w:after="0" w:line="360" w:lineRule="auto"/>
        <w:jc w:val="center"/>
        <w:rPr>
          <w:rFonts w:ascii="Arial" w:hAnsi="Arial" w:cs="Arial"/>
          <w:sz w:val="24"/>
          <w:szCs w:val="24"/>
        </w:rPr>
      </w:pPr>
    </w:p>
    <w:p w14:paraId="523A1B53">
      <w:pPr>
        <w:spacing w:after="0" w:line="360" w:lineRule="auto"/>
        <w:jc w:val="center"/>
        <w:rPr>
          <w:rFonts w:ascii="Arial" w:hAnsi="Arial" w:cs="Arial"/>
          <w:sz w:val="24"/>
          <w:szCs w:val="24"/>
        </w:rPr>
      </w:pPr>
      <w:r>
        <w:drawing>
          <wp:anchor distT="0" distB="0" distL="114300" distR="114300" simplePos="0" relativeHeight="251786240" behindDoc="0" locked="0" layoutInCell="1" allowOverlap="1">
            <wp:simplePos x="0" y="0"/>
            <wp:positionH relativeFrom="column">
              <wp:posOffset>3062605</wp:posOffset>
            </wp:positionH>
            <wp:positionV relativeFrom="paragraph">
              <wp:posOffset>67310</wp:posOffset>
            </wp:positionV>
            <wp:extent cx="2444750" cy="3482975"/>
            <wp:effectExtent l="19050" t="19050" r="12700" b="22860"/>
            <wp:wrapNone/>
            <wp:docPr id="1848526975" name="Picture 1848526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975" name="Picture 184852697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2444750" cy="3482782"/>
                    </a:xfrm>
                    <a:prstGeom prst="rect">
                      <a:avLst/>
                    </a:prstGeom>
                    <a:noFill/>
                    <a:ln>
                      <a:solidFill>
                        <a:prstClr val="black"/>
                      </a:solidFill>
                    </a:ln>
                  </pic:spPr>
                </pic:pic>
              </a:graphicData>
            </a:graphic>
          </wp:anchor>
        </w:drawing>
      </w:r>
      <w:r>
        <w:drawing>
          <wp:anchor distT="0" distB="0" distL="114300" distR="114300" simplePos="0" relativeHeight="251784192" behindDoc="0" locked="0" layoutInCell="1" allowOverlap="1">
            <wp:simplePos x="0" y="0"/>
            <wp:positionH relativeFrom="column">
              <wp:posOffset>300355</wp:posOffset>
            </wp:positionH>
            <wp:positionV relativeFrom="paragraph">
              <wp:posOffset>65405</wp:posOffset>
            </wp:positionV>
            <wp:extent cx="2493010" cy="3483610"/>
            <wp:effectExtent l="19050" t="19050" r="21590" b="2159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2493010" cy="3483610"/>
                    </a:xfrm>
                    <a:prstGeom prst="rect">
                      <a:avLst/>
                    </a:prstGeom>
                    <a:noFill/>
                    <a:ln>
                      <a:solidFill>
                        <a:prstClr val="black"/>
                      </a:solidFill>
                    </a:ln>
                  </pic:spPr>
                </pic:pic>
              </a:graphicData>
            </a:graphic>
          </wp:anchor>
        </w:drawing>
      </w:r>
    </w:p>
    <w:p w14:paraId="1A371519">
      <w:pPr>
        <w:spacing w:after="0" w:line="360" w:lineRule="auto"/>
        <w:jc w:val="center"/>
        <w:rPr>
          <w:rFonts w:ascii="Arial" w:hAnsi="Arial" w:cs="Arial"/>
          <w:sz w:val="24"/>
          <w:szCs w:val="24"/>
        </w:rPr>
      </w:pPr>
    </w:p>
    <w:p w14:paraId="4E3120AB">
      <w:pPr>
        <w:spacing w:after="0" w:line="360" w:lineRule="auto"/>
        <w:jc w:val="center"/>
        <w:rPr>
          <w:rFonts w:ascii="Arial" w:hAnsi="Arial" w:cs="Arial"/>
          <w:sz w:val="24"/>
          <w:szCs w:val="24"/>
        </w:rPr>
      </w:pPr>
    </w:p>
    <w:p w14:paraId="4DBF2FFD">
      <w:pPr>
        <w:spacing w:after="0" w:line="360" w:lineRule="auto"/>
        <w:jc w:val="center"/>
        <w:rPr>
          <w:rFonts w:ascii="Arial" w:hAnsi="Arial" w:cs="Arial"/>
          <w:sz w:val="24"/>
          <w:szCs w:val="24"/>
        </w:rPr>
      </w:pPr>
    </w:p>
    <w:p w14:paraId="3AA0DE05">
      <w:pPr>
        <w:spacing w:after="0" w:line="360" w:lineRule="auto"/>
        <w:jc w:val="center"/>
        <w:rPr>
          <w:rFonts w:ascii="Arial" w:hAnsi="Arial" w:cs="Arial"/>
          <w:sz w:val="24"/>
          <w:szCs w:val="24"/>
        </w:rPr>
      </w:pPr>
    </w:p>
    <w:p w14:paraId="487228E1">
      <w:pPr>
        <w:spacing w:after="0" w:line="360" w:lineRule="auto"/>
        <w:jc w:val="center"/>
        <w:rPr>
          <w:rFonts w:ascii="Arial" w:hAnsi="Arial" w:cs="Arial"/>
          <w:sz w:val="24"/>
          <w:szCs w:val="24"/>
        </w:rPr>
      </w:pPr>
    </w:p>
    <w:p w14:paraId="5E970904">
      <w:pPr>
        <w:spacing w:after="0" w:line="360" w:lineRule="auto"/>
        <w:jc w:val="center"/>
        <w:rPr>
          <w:rFonts w:ascii="Arial" w:hAnsi="Arial" w:cs="Arial"/>
          <w:sz w:val="24"/>
          <w:szCs w:val="24"/>
        </w:rPr>
      </w:pPr>
    </w:p>
    <w:p w14:paraId="6341D104">
      <w:pPr>
        <w:spacing w:after="0" w:line="360" w:lineRule="auto"/>
        <w:jc w:val="center"/>
        <w:rPr>
          <w:rFonts w:ascii="Arial" w:hAnsi="Arial" w:cs="Arial"/>
          <w:sz w:val="24"/>
          <w:szCs w:val="24"/>
        </w:rPr>
      </w:pPr>
    </w:p>
    <w:p w14:paraId="6EFC7C3D">
      <w:pPr>
        <w:spacing w:after="0" w:line="360" w:lineRule="auto"/>
        <w:jc w:val="center"/>
        <w:rPr>
          <w:rFonts w:ascii="Arial" w:hAnsi="Arial" w:cs="Arial"/>
          <w:sz w:val="24"/>
          <w:szCs w:val="24"/>
        </w:rPr>
      </w:pPr>
    </w:p>
    <w:p w14:paraId="67371EAD">
      <w:pPr>
        <w:spacing w:after="0" w:line="360" w:lineRule="auto"/>
        <w:jc w:val="center"/>
        <w:rPr>
          <w:rFonts w:ascii="Arial" w:hAnsi="Arial" w:cs="Arial"/>
          <w:sz w:val="24"/>
          <w:szCs w:val="24"/>
        </w:rPr>
      </w:pPr>
    </w:p>
    <w:p w14:paraId="48A0D00D">
      <w:pPr>
        <w:spacing w:after="0" w:line="360" w:lineRule="auto"/>
        <w:jc w:val="center"/>
        <w:rPr>
          <w:rFonts w:ascii="Arial" w:hAnsi="Arial" w:cs="Arial"/>
          <w:sz w:val="24"/>
          <w:szCs w:val="24"/>
        </w:rPr>
      </w:pPr>
    </w:p>
    <w:p w14:paraId="5C5A7091">
      <w:pPr>
        <w:spacing w:after="0" w:line="360" w:lineRule="auto"/>
        <w:jc w:val="center"/>
        <w:rPr>
          <w:rFonts w:ascii="Arial" w:hAnsi="Arial" w:cs="Arial"/>
          <w:sz w:val="24"/>
          <w:szCs w:val="24"/>
        </w:rPr>
      </w:pPr>
    </w:p>
    <w:p w14:paraId="149D4F75">
      <w:pPr>
        <w:spacing w:after="0" w:line="360" w:lineRule="auto"/>
        <w:jc w:val="center"/>
        <w:rPr>
          <w:rFonts w:ascii="Arial" w:hAnsi="Arial" w:cs="Arial"/>
          <w:sz w:val="24"/>
          <w:szCs w:val="24"/>
        </w:rPr>
      </w:pPr>
    </w:p>
    <w:p w14:paraId="71FDFABE">
      <w:pPr>
        <w:spacing w:after="0" w:line="360" w:lineRule="auto"/>
        <w:jc w:val="center"/>
        <w:rPr>
          <w:rFonts w:ascii="Arial" w:hAnsi="Arial" w:cs="Arial"/>
          <w:sz w:val="24"/>
          <w:szCs w:val="24"/>
        </w:rPr>
      </w:pPr>
    </w:p>
    <w:p w14:paraId="3789308D">
      <w:pPr>
        <w:spacing w:after="0"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785216" behindDoc="0" locked="0" layoutInCell="1" allowOverlap="1">
                <wp:simplePos x="0" y="0"/>
                <wp:positionH relativeFrom="column">
                  <wp:posOffset>395605</wp:posOffset>
                </wp:positionH>
                <wp:positionV relativeFrom="paragraph">
                  <wp:posOffset>152400</wp:posOffset>
                </wp:positionV>
                <wp:extent cx="5050155" cy="285115"/>
                <wp:effectExtent l="0" t="0" r="0" b="1270"/>
                <wp:wrapNone/>
                <wp:docPr id="1848526958" name="Text Box 1848526958"/>
                <wp:cNvGraphicFramePr/>
                <a:graphic xmlns:a="http://schemas.openxmlformats.org/drawingml/2006/main">
                  <a:graphicData uri="http://schemas.microsoft.com/office/word/2010/wordprocessingShape">
                    <wps:wsp>
                      <wps:cNvSpPr txBox="1"/>
                      <wps:spPr>
                        <a:xfrm>
                          <a:off x="0" y="0"/>
                          <a:ext cx="5050446" cy="285007"/>
                        </a:xfrm>
                        <a:prstGeom prst="rect">
                          <a:avLst/>
                        </a:prstGeom>
                        <a:solidFill>
                          <a:schemeClr val="lt1"/>
                        </a:solidFill>
                        <a:ln w="6350">
                          <a:noFill/>
                        </a:ln>
                      </wps:spPr>
                      <wps:txbx>
                        <w:txbxContent>
                          <w:p w14:paraId="1E3CC3C1">
                            <w:pPr>
                              <w:keepNext/>
                            </w:pPr>
                            <w:r>
                              <w:rPr>
                                <w:rFonts w:ascii="Arial" w:hAnsi="Arial" w:cs="Arial"/>
                                <w:b/>
                                <w:bCs/>
                                <w:sz w:val="24"/>
                                <w:szCs w:val="24"/>
                              </w:rPr>
                              <w:t>Gambar 7.11.  Dukungan aksi perubahan dari Lembaga Keuangan</w:t>
                            </w:r>
                          </w:p>
                          <w:p w14:paraId="1C2E8E6B">
                            <w:pPr>
                              <w:pStyle w:val="11"/>
                            </w:pPr>
                            <w:bookmarkStart w:id="245" w:name="_Toc203410046"/>
                            <w:r>
                              <w:t xml:space="preserve">Gambar 7. </w:t>
                            </w:r>
                            <w:r>
                              <w:fldChar w:fldCharType="begin"/>
                            </w:r>
                            <w:r>
                              <w:instrText xml:space="preserve"> SEQ Gambar_7. \* ARABIC </w:instrText>
                            </w:r>
                            <w:r>
                              <w:fldChar w:fldCharType="separate"/>
                            </w:r>
                            <w:r>
                              <w:t>11</w:t>
                            </w:r>
                            <w:r>
                              <w:fldChar w:fldCharType="end"/>
                            </w:r>
                            <w:r>
                              <w:t xml:space="preserve"> Dukungan aksi perubahan dari Lembaga Keuangan</w:t>
                            </w:r>
                            <w:bookmarkEnd w:id="245"/>
                          </w:p>
                          <w:p w14:paraId="0F13CCAA">
                            <w:pPr>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15pt;margin-top:12pt;height:22.45pt;width:397.65pt;z-index:251785216;mso-width-relative:page;mso-height-relative:page;" fillcolor="#FFFFFF [3201]" filled="t" stroked="f" coordsize="21600,21600" o:gfxdata="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Pl21G0wAAAAgBAAAPAAAAAAAAAAEAIAAAACIA&#10;AABkcnMvZG93bnJldi54bWxQSwECFAAUAAAACACHTuJAKxtLG0cCAACgBAAADgAAAAAAAAABACAA&#10;AAAiAQAAZHJzL2Uyb0RvYy54bWxQSwUGAAAAAAYABgBZAQAA2wUAAAAA&#10;">
                <v:fill on="t" focussize="0,0"/>
                <v:stroke on="f" weight="0.5pt"/>
                <v:imagedata o:title=""/>
                <o:lock v:ext="edit" aspectratio="f"/>
                <v:textbox>
                  <w:txbxContent>
                    <w:p w14:paraId="1E3CC3C1">
                      <w:pPr>
                        <w:keepNext/>
                      </w:pPr>
                      <w:r>
                        <w:rPr>
                          <w:rFonts w:ascii="Arial" w:hAnsi="Arial" w:cs="Arial"/>
                          <w:b/>
                          <w:bCs/>
                          <w:sz w:val="24"/>
                          <w:szCs w:val="24"/>
                        </w:rPr>
                        <w:t>Gambar 7.11.  Dukungan aksi perubahan dari Lembaga Keuangan</w:t>
                      </w:r>
                    </w:p>
                    <w:p w14:paraId="1C2E8E6B">
                      <w:pPr>
                        <w:pStyle w:val="11"/>
                      </w:pPr>
                      <w:bookmarkStart w:id="245" w:name="_Toc203410046"/>
                      <w:r>
                        <w:t xml:space="preserve">Gambar 7. </w:t>
                      </w:r>
                      <w:r>
                        <w:fldChar w:fldCharType="begin"/>
                      </w:r>
                      <w:r>
                        <w:instrText xml:space="preserve"> SEQ Gambar_7. \* ARABIC </w:instrText>
                      </w:r>
                      <w:r>
                        <w:fldChar w:fldCharType="separate"/>
                      </w:r>
                      <w:r>
                        <w:t>11</w:t>
                      </w:r>
                      <w:r>
                        <w:fldChar w:fldCharType="end"/>
                      </w:r>
                      <w:r>
                        <w:t xml:space="preserve"> Dukungan aksi perubahan dari Lembaga Keuangan</w:t>
                      </w:r>
                      <w:bookmarkEnd w:id="245"/>
                    </w:p>
                    <w:p w14:paraId="0F13CCAA">
                      <w:pPr>
                        <w:rPr>
                          <w:rFonts w:ascii="Arial" w:hAnsi="Arial" w:cs="Arial"/>
                          <w:b/>
                          <w:bCs/>
                          <w:sz w:val="24"/>
                          <w:szCs w:val="24"/>
                        </w:rPr>
                      </w:pPr>
                    </w:p>
                  </w:txbxContent>
                </v:textbox>
              </v:shape>
            </w:pict>
          </mc:Fallback>
        </mc:AlternateContent>
      </w:r>
    </w:p>
    <w:p w14:paraId="25186FDC">
      <w:pPr>
        <w:spacing w:after="0" w:line="360" w:lineRule="auto"/>
        <w:jc w:val="center"/>
        <w:rPr>
          <w:rFonts w:ascii="Arial" w:hAnsi="Arial" w:cs="Arial"/>
          <w:b/>
          <w:bCs/>
          <w:sz w:val="24"/>
          <w:szCs w:val="24"/>
        </w:rPr>
      </w:pPr>
      <w:r>
        <w:rPr>
          <w:rFonts w:ascii="Arial" w:hAnsi="Arial" w:cs="Arial"/>
          <w:b/>
          <w:bCs/>
          <w:sz w:val="24"/>
          <w:szCs w:val="24"/>
        </w:rPr>
        <w:t>BAB VII</w:t>
      </w:r>
    </w:p>
    <w:p w14:paraId="6DFB4241">
      <w:pPr>
        <w:pStyle w:val="2"/>
        <w:spacing w:line="240" w:lineRule="auto"/>
        <w:jc w:val="center"/>
        <w:rPr>
          <w:rFonts w:ascii="Arial" w:hAnsi="Arial" w:cs="Arial"/>
          <w:sz w:val="24"/>
          <w:szCs w:val="24"/>
        </w:rPr>
      </w:pPr>
      <w:bookmarkStart w:id="182" w:name="_Toc203333742"/>
      <w:bookmarkStart w:id="183" w:name="_Toc203334079"/>
      <w:bookmarkStart w:id="184" w:name="_Toc203382044"/>
      <w:r>
        <w:rPr>
          <w:rFonts w:ascii="Arial" w:hAnsi="Arial" w:cs="Arial"/>
          <w:sz w:val="24"/>
          <w:szCs w:val="24"/>
        </w:rPr>
        <w:t>BAB VIII</w:t>
      </w:r>
      <w:bookmarkEnd w:id="182"/>
      <w:bookmarkEnd w:id="183"/>
      <w:bookmarkStart w:id="185" w:name="_Toc203334080"/>
      <w:bookmarkStart w:id="186" w:name="_Toc203334134"/>
      <w:bookmarkStart w:id="187" w:name="_Toc203333743"/>
      <w:r>
        <w:rPr>
          <w:rFonts w:ascii="Arial" w:hAnsi="Arial" w:cs="Arial"/>
          <w:sz w:val="24"/>
          <w:szCs w:val="24"/>
        </w:rPr>
        <w:t xml:space="preserve">.  </w:t>
      </w:r>
    </w:p>
    <w:p w14:paraId="3F95E570">
      <w:pPr>
        <w:pStyle w:val="2"/>
        <w:spacing w:before="120" w:line="276" w:lineRule="auto"/>
        <w:jc w:val="center"/>
        <w:rPr>
          <w:rFonts w:ascii="Arial" w:hAnsi="Arial" w:cs="Arial"/>
          <w:sz w:val="24"/>
          <w:szCs w:val="24"/>
        </w:rPr>
      </w:pPr>
      <w:r>
        <w:rPr>
          <w:rFonts w:ascii="Arial" w:hAnsi="Arial" w:cs="Arial"/>
          <w:sz w:val="24"/>
          <w:szCs w:val="24"/>
        </w:rPr>
        <w:t>PENUTUP</w:t>
      </w:r>
      <w:bookmarkEnd w:id="184"/>
      <w:bookmarkEnd w:id="185"/>
      <w:bookmarkEnd w:id="186"/>
      <w:bookmarkEnd w:id="187"/>
    </w:p>
    <w:p w14:paraId="4E8CFE60">
      <w:pPr>
        <w:pStyle w:val="3"/>
        <w:numPr>
          <w:ilvl w:val="0"/>
          <w:numId w:val="106"/>
        </w:numPr>
        <w:rPr>
          <w:rFonts w:ascii="Arial" w:hAnsi="Arial" w:cs="Arial"/>
          <w:sz w:val="24"/>
          <w:szCs w:val="24"/>
        </w:rPr>
      </w:pPr>
      <w:bookmarkStart w:id="188" w:name="_Toc203334081"/>
      <w:bookmarkStart w:id="189" w:name="_Toc203382045"/>
      <w:bookmarkStart w:id="190" w:name="_Toc203333744"/>
      <w:r>
        <w:rPr>
          <w:rFonts w:ascii="Arial" w:hAnsi="Arial" w:cs="Arial"/>
          <w:sz w:val="24"/>
          <w:szCs w:val="24"/>
        </w:rPr>
        <w:t>Kesimpulan</w:t>
      </w:r>
      <w:bookmarkEnd w:id="188"/>
      <w:bookmarkEnd w:id="189"/>
      <w:bookmarkEnd w:id="190"/>
    </w:p>
    <w:p w14:paraId="46B56690">
      <w:pPr>
        <w:pStyle w:val="24"/>
        <w:spacing w:after="0" w:line="360" w:lineRule="auto"/>
        <w:jc w:val="both"/>
        <w:rPr>
          <w:rFonts w:ascii="Arial" w:hAnsi="Arial" w:cs="Arial"/>
          <w:sz w:val="24"/>
          <w:szCs w:val="24"/>
        </w:rPr>
      </w:pPr>
      <w:r>
        <w:rPr>
          <w:rFonts w:ascii="Arial" w:hAnsi="Arial" w:cs="Arial"/>
          <w:sz w:val="24"/>
          <w:szCs w:val="24"/>
        </w:rPr>
        <w:t>Kesimpulan yang didapat dari aksi perubahan ini adalah :</w:t>
      </w:r>
    </w:p>
    <w:p w14:paraId="382C8AB0">
      <w:pPr>
        <w:pStyle w:val="24"/>
        <w:numPr>
          <w:ilvl w:val="0"/>
          <w:numId w:val="107"/>
        </w:numPr>
        <w:spacing w:after="0" w:line="360" w:lineRule="auto"/>
        <w:jc w:val="both"/>
        <w:rPr>
          <w:rFonts w:ascii="Arial" w:hAnsi="Arial" w:cs="Arial"/>
          <w:sz w:val="24"/>
          <w:szCs w:val="24"/>
        </w:rPr>
      </w:pPr>
      <w:r>
        <w:rPr>
          <w:rFonts w:ascii="Arial" w:hAnsi="Arial" w:cs="Arial"/>
          <w:sz w:val="24"/>
          <w:szCs w:val="24"/>
        </w:rPr>
        <w:t>Salah satu penyelenggara pelayanan publik terhadap masyarakat adalah melakukan inovasi dengan menggunakan teknologi yang ramah lingkungan yang dapat memberikan manfaat terutama untuk kesejahteraan masyarakat khususnya pembudidaya ikan patin yang ada di Sumatera Selatan.</w:t>
      </w:r>
    </w:p>
    <w:p w14:paraId="1FD15CC1">
      <w:pPr>
        <w:pStyle w:val="24"/>
        <w:numPr>
          <w:ilvl w:val="0"/>
          <w:numId w:val="107"/>
        </w:numPr>
        <w:spacing w:after="0" w:line="360" w:lineRule="auto"/>
        <w:jc w:val="both"/>
        <w:rPr>
          <w:rFonts w:ascii="Arial" w:hAnsi="Arial" w:cs="Arial"/>
          <w:sz w:val="24"/>
          <w:szCs w:val="24"/>
        </w:rPr>
      </w:pPr>
      <w:r>
        <w:rPr>
          <w:rFonts w:ascii="Arial" w:hAnsi="Arial" w:cs="Arial"/>
          <w:sz w:val="24"/>
          <w:szCs w:val="24"/>
        </w:rPr>
        <w:t>Gagasan inovatif Produksi Pakan Mandiri berbasis sumber daya alam merupakan bentuk respon terhadap tantangan geografis yang cukup luas di wilayah Sumatera Selatan.</w:t>
      </w:r>
    </w:p>
    <w:p w14:paraId="3DE01149">
      <w:pPr>
        <w:pStyle w:val="24"/>
        <w:numPr>
          <w:ilvl w:val="0"/>
          <w:numId w:val="107"/>
        </w:numPr>
        <w:spacing w:after="0" w:line="360" w:lineRule="auto"/>
        <w:jc w:val="both"/>
        <w:rPr>
          <w:rFonts w:ascii="Arial" w:hAnsi="Arial" w:cs="Arial"/>
          <w:sz w:val="24"/>
          <w:szCs w:val="24"/>
        </w:rPr>
      </w:pPr>
      <w:r>
        <w:rPr>
          <w:rFonts w:ascii="Arial" w:hAnsi="Arial" w:cs="Arial"/>
          <w:sz w:val="24"/>
          <w:szCs w:val="24"/>
        </w:rPr>
        <w:t>Inovasi ini diharapkan mampu meningkatkan efektivitas dan efisiensi menekan harga operasional produksi pakan mandiri dibandingkan pakan komersial, sehingga dapat meningkatkan kesejateraan pembudidaya ikan patin di Sumatera Selatan</w:t>
      </w:r>
    </w:p>
    <w:p w14:paraId="5803E7B3">
      <w:pPr>
        <w:pStyle w:val="24"/>
        <w:numPr>
          <w:ilvl w:val="0"/>
          <w:numId w:val="107"/>
        </w:numPr>
        <w:spacing w:after="0" w:line="360" w:lineRule="auto"/>
        <w:jc w:val="both"/>
        <w:rPr>
          <w:rFonts w:ascii="Arial" w:hAnsi="Arial" w:cs="Arial"/>
          <w:sz w:val="24"/>
          <w:szCs w:val="24"/>
        </w:rPr>
      </w:pPr>
      <w:r>
        <w:rPr>
          <w:rFonts w:ascii="Arial" w:hAnsi="Arial" w:cs="Arial"/>
          <w:sz w:val="24"/>
          <w:szCs w:val="24"/>
        </w:rPr>
        <w:t>Penggunaan bahan baku lokal yang ada di Sumatera Selatan cukup banyak tersedia dalam pembuatan pakan mandiri.</w:t>
      </w:r>
    </w:p>
    <w:p w14:paraId="30B83CF6">
      <w:pPr>
        <w:pStyle w:val="3"/>
        <w:numPr>
          <w:ilvl w:val="0"/>
          <w:numId w:val="106"/>
        </w:numPr>
        <w:rPr>
          <w:rFonts w:ascii="Arial" w:hAnsi="Arial" w:cs="Arial"/>
          <w:sz w:val="24"/>
          <w:szCs w:val="24"/>
        </w:rPr>
      </w:pPr>
      <w:bookmarkStart w:id="191" w:name="_Toc203382046"/>
      <w:bookmarkStart w:id="192" w:name="_Toc203333745"/>
      <w:bookmarkStart w:id="193" w:name="_Toc203334082"/>
      <w:r>
        <w:rPr>
          <w:rFonts w:ascii="Arial" w:hAnsi="Arial" w:cs="Arial"/>
          <w:sz w:val="24"/>
          <w:szCs w:val="24"/>
        </w:rPr>
        <w:t>Saran</w:t>
      </w:r>
      <w:bookmarkEnd w:id="191"/>
      <w:bookmarkEnd w:id="192"/>
      <w:bookmarkEnd w:id="193"/>
    </w:p>
    <w:p w14:paraId="27077605">
      <w:pPr>
        <w:spacing w:after="0" w:line="360" w:lineRule="auto"/>
        <w:ind w:left="720"/>
        <w:jc w:val="both"/>
        <w:rPr>
          <w:rFonts w:ascii="Arial" w:hAnsi="Arial" w:cs="Arial"/>
          <w:sz w:val="24"/>
          <w:szCs w:val="24"/>
        </w:rPr>
      </w:pPr>
      <w:r>
        <w:rPr>
          <w:rFonts w:ascii="Arial" w:hAnsi="Arial" w:cs="Arial"/>
          <w:sz w:val="24"/>
          <w:szCs w:val="24"/>
        </w:rPr>
        <w:t>Saran yang dapat dianjurkan adalah :</w:t>
      </w:r>
    </w:p>
    <w:p w14:paraId="644770AF">
      <w:pPr>
        <w:pStyle w:val="24"/>
        <w:numPr>
          <w:ilvl w:val="0"/>
          <w:numId w:val="108"/>
        </w:numPr>
        <w:spacing w:after="0" w:line="360" w:lineRule="auto"/>
        <w:jc w:val="both"/>
        <w:rPr>
          <w:rFonts w:ascii="Arial" w:hAnsi="Arial" w:cs="Arial"/>
          <w:sz w:val="24"/>
          <w:szCs w:val="24"/>
        </w:rPr>
      </w:pPr>
      <w:r>
        <w:rPr>
          <w:rFonts w:ascii="Arial" w:hAnsi="Arial" w:cs="Arial"/>
          <w:sz w:val="24"/>
          <w:szCs w:val="24"/>
        </w:rPr>
        <w:t>Produksi pakan mandiri berbasis sumber daya alam untuk kesejahteraan pembudidaya ikan patin di Sumatera Selatan dapat dikembangkan seiiringan dengan teknologi dan inovasi yang berkelanjutan.</w:t>
      </w:r>
    </w:p>
    <w:p w14:paraId="23BAE5BC">
      <w:pPr>
        <w:pStyle w:val="24"/>
        <w:numPr>
          <w:ilvl w:val="0"/>
          <w:numId w:val="108"/>
        </w:numPr>
        <w:spacing w:after="0" w:line="360" w:lineRule="auto"/>
        <w:jc w:val="both"/>
        <w:rPr>
          <w:rFonts w:ascii="Arial" w:hAnsi="Arial" w:cs="Arial"/>
          <w:sz w:val="24"/>
          <w:szCs w:val="24"/>
        </w:rPr>
      </w:pPr>
      <w:r>
        <w:rPr>
          <w:rFonts w:ascii="Arial" w:hAnsi="Arial" w:cs="Arial"/>
          <w:sz w:val="24"/>
          <w:szCs w:val="24"/>
        </w:rPr>
        <w:t>Melakukan koordinasi untuk mengatasi masalah pembuatan pakan mandiri dengan melakukan kerja sama dengan mitra terutama mesin pembuatan pakan mandiri</w:t>
      </w:r>
    </w:p>
    <w:p w14:paraId="540C0FF3">
      <w:pPr>
        <w:pStyle w:val="24"/>
        <w:numPr>
          <w:ilvl w:val="0"/>
          <w:numId w:val="108"/>
        </w:numPr>
        <w:spacing w:after="0" w:line="360" w:lineRule="auto"/>
        <w:jc w:val="both"/>
        <w:rPr>
          <w:rFonts w:ascii="Arial" w:hAnsi="Arial" w:cs="Arial"/>
          <w:sz w:val="24"/>
          <w:szCs w:val="24"/>
        </w:rPr>
      </w:pPr>
      <w:r>
        <w:rPr>
          <w:rFonts w:ascii="Arial" w:hAnsi="Arial" w:cs="Arial"/>
          <w:sz w:val="24"/>
          <w:szCs w:val="24"/>
        </w:rPr>
        <w:t>Ekspektasi dari aksi perubahan ini semoga kegiatan Produksi pakan mandiri berbasis sumber daya alam untuk kesejahteraan pembudidaya ikan patin di Sumatera Selatan dilaksanakan setiap tahun dan masuk dalam anggaran APBD.</w:t>
      </w:r>
    </w:p>
    <w:p w14:paraId="6DCCAF06">
      <w:pPr>
        <w:pStyle w:val="24"/>
        <w:spacing w:after="0" w:line="360" w:lineRule="auto"/>
        <w:ind w:left="426"/>
        <w:jc w:val="both"/>
        <w:rPr>
          <w:rFonts w:ascii="Arial" w:hAnsi="Arial" w:cs="Arial"/>
          <w:b/>
          <w:bCs/>
          <w:sz w:val="24"/>
          <w:szCs w:val="24"/>
        </w:rPr>
      </w:pPr>
    </w:p>
    <w:p w14:paraId="60635989">
      <w:pPr>
        <w:pStyle w:val="2"/>
        <w:jc w:val="center"/>
        <w:rPr>
          <w:rFonts w:ascii="Arial" w:hAnsi="Arial" w:cs="Arial"/>
          <w:sz w:val="24"/>
          <w:szCs w:val="24"/>
          <w:lang w:val="en-US"/>
        </w:rPr>
      </w:pPr>
      <w:bookmarkStart w:id="194" w:name="_Toc203333746"/>
      <w:bookmarkStart w:id="195" w:name="_Toc203334083"/>
      <w:bookmarkStart w:id="196" w:name="_Toc203382047"/>
      <w:r>
        <w:rPr>
          <w:rFonts w:ascii="Arial" w:hAnsi="Arial" w:cs="Arial"/>
          <w:sz w:val="24"/>
          <w:szCs w:val="24"/>
          <w:lang w:val="en-US"/>
        </w:rPr>
        <w:t>DAFTAR PUSTAKA</w:t>
      </w:r>
      <w:bookmarkEnd w:id="194"/>
      <w:bookmarkEnd w:id="195"/>
      <w:bookmarkEnd w:id="196"/>
    </w:p>
    <w:p w14:paraId="5E6ECD63">
      <w:pPr>
        <w:pStyle w:val="10"/>
        <w:spacing w:line="364" w:lineRule="auto"/>
        <w:jc w:val="center"/>
        <w:rPr>
          <w:rFonts w:ascii="Arial" w:hAnsi="Arial" w:cs="Arial"/>
          <w:b/>
          <w:spacing w:val="-2"/>
          <w:lang w:val="en-US"/>
        </w:rPr>
      </w:pPr>
    </w:p>
    <w:p w14:paraId="2550EF60">
      <w:pPr>
        <w:pStyle w:val="10"/>
        <w:spacing w:line="364" w:lineRule="auto"/>
        <w:jc w:val="both"/>
        <w:rPr>
          <w:rFonts w:ascii="Arial" w:hAnsi="Arial" w:cs="Arial"/>
          <w:bCs/>
          <w:spacing w:val="-2"/>
          <w:lang w:val="en-US"/>
        </w:rPr>
      </w:pPr>
    </w:p>
    <w:p w14:paraId="2C01D714">
      <w:pPr>
        <w:pStyle w:val="10"/>
        <w:jc w:val="both"/>
        <w:rPr>
          <w:rFonts w:ascii="Arial" w:hAnsi="Arial" w:cs="Arial"/>
          <w:i/>
          <w:iCs/>
          <w:color w:val="000000"/>
          <w:shd w:val="clear" w:color="auto" w:fill="FFFFFF"/>
          <w:lang w:val="en-US"/>
        </w:rPr>
      </w:pPr>
      <w:r>
        <w:rPr>
          <w:rFonts w:ascii="Arial" w:hAnsi="Arial" w:cs="Arial"/>
          <w:color w:val="000000"/>
          <w:shd w:val="clear" w:color="auto" w:fill="FFFFFF"/>
          <w:lang w:val="id-ID"/>
        </w:rPr>
        <w:t>Katzenbach and Smith, 1993</w:t>
      </w:r>
      <w:r>
        <w:rPr>
          <w:rFonts w:ascii="Arial" w:hAnsi="Arial" w:cs="Arial"/>
          <w:color w:val="000000"/>
          <w:shd w:val="clear" w:color="auto" w:fill="FFFFFF"/>
          <w:lang w:val="en-US"/>
        </w:rPr>
        <w:t xml:space="preserve">.  </w:t>
      </w:r>
      <w:r>
        <w:rPr>
          <w:rFonts w:ascii="Arial" w:hAnsi="Arial" w:cs="Arial"/>
          <w:i/>
          <w:iCs/>
          <w:color w:val="000000"/>
          <w:shd w:val="clear" w:color="auto" w:fill="FFFFFF"/>
          <w:lang w:val="en-US"/>
        </w:rPr>
        <w:t>The wisdom of team: Crating the high performance organization</w:t>
      </w:r>
    </w:p>
    <w:p w14:paraId="5DA4DE73">
      <w:pPr>
        <w:pStyle w:val="10"/>
        <w:jc w:val="both"/>
        <w:rPr>
          <w:rFonts w:ascii="Arial" w:hAnsi="Arial" w:cs="Arial"/>
          <w:color w:val="000000"/>
          <w:shd w:val="clear" w:color="auto" w:fill="FFFFFF"/>
          <w:lang w:val="en-US"/>
        </w:rPr>
      </w:pPr>
    </w:p>
    <w:p w14:paraId="18F6C6DC">
      <w:pPr>
        <w:pStyle w:val="10"/>
        <w:jc w:val="both"/>
        <w:rPr>
          <w:rFonts w:ascii="Arial" w:hAnsi="Arial" w:cs="Arial"/>
          <w:bCs/>
          <w:spacing w:val="-2"/>
          <w:lang w:val="en-US"/>
        </w:rPr>
      </w:pPr>
      <w:r>
        <w:rPr>
          <w:rFonts w:ascii="Arial" w:hAnsi="Arial" w:cs="Arial"/>
        </w:rPr>
        <w:t>Masyar</w:t>
      </w:r>
      <w:r>
        <w:rPr>
          <w:rFonts w:ascii="Arial" w:hAnsi="Arial" w:cs="Arial"/>
          <w:lang w:val="en-US"/>
        </w:rPr>
        <w:t>.</w:t>
      </w:r>
      <w:r>
        <w:rPr>
          <w:rFonts w:ascii="Arial" w:hAnsi="Arial" w:cs="Arial"/>
        </w:rPr>
        <w:t xml:space="preserve"> 2011 dalam modul Pelatihan Kepemimpinan Pengawas: Etika dan Integritas Kepemimpinan Pancasila (2021:22)</w:t>
      </w:r>
    </w:p>
    <w:p w14:paraId="4E379AAC">
      <w:pPr>
        <w:pStyle w:val="10"/>
        <w:jc w:val="both"/>
        <w:rPr>
          <w:rFonts w:ascii="Arial" w:hAnsi="Arial" w:cs="Arial"/>
          <w:bCs/>
          <w:spacing w:val="-2"/>
          <w:lang w:val="en-US"/>
        </w:rPr>
      </w:pPr>
    </w:p>
    <w:p w14:paraId="19DF00D5">
      <w:pPr>
        <w:pStyle w:val="10"/>
        <w:spacing w:line="364" w:lineRule="auto"/>
        <w:jc w:val="both"/>
        <w:rPr>
          <w:rFonts w:ascii="Arial" w:hAnsi="Arial" w:cs="Arial"/>
          <w:b/>
          <w:spacing w:val="-2"/>
          <w:lang w:val="en-US"/>
        </w:rPr>
      </w:pPr>
      <w:r>
        <w:rPr>
          <w:rFonts w:ascii="Arial" w:hAnsi="Arial" w:cs="Arial"/>
          <w:b/>
          <w:spacing w:val="-2"/>
          <w:lang w:val="en-US"/>
        </w:rPr>
        <w:t>Peraturan dan Undang-undang</w:t>
      </w:r>
    </w:p>
    <w:p w14:paraId="1B2F99C3">
      <w:pPr>
        <w:pStyle w:val="10"/>
        <w:jc w:val="both"/>
        <w:rPr>
          <w:rFonts w:ascii="Arial" w:hAnsi="Arial" w:cs="Arial"/>
          <w:bCs/>
          <w:spacing w:val="-2"/>
          <w:lang w:val="en-US"/>
        </w:rPr>
      </w:pPr>
      <w:r>
        <w:rPr>
          <w:rFonts w:ascii="Arial" w:hAnsi="Arial" w:cs="Arial"/>
          <w:bCs/>
          <w:spacing w:val="-2"/>
          <w:lang w:val="en-US"/>
        </w:rPr>
        <w:t>Undang-undang Nomor 25 Tahun 2009 tentang Pelayanan Publik</w:t>
      </w:r>
    </w:p>
    <w:p w14:paraId="0C2A9207">
      <w:pPr>
        <w:pStyle w:val="10"/>
        <w:jc w:val="both"/>
        <w:rPr>
          <w:rFonts w:ascii="Arial" w:hAnsi="Arial" w:cs="Arial"/>
          <w:bCs/>
          <w:spacing w:val="-2"/>
          <w:lang w:val="en-US"/>
        </w:rPr>
      </w:pPr>
    </w:p>
    <w:p w14:paraId="5830D542">
      <w:pPr>
        <w:pStyle w:val="10"/>
        <w:jc w:val="both"/>
        <w:rPr>
          <w:rFonts w:ascii="Arial" w:hAnsi="Arial" w:cs="Arial"/>
          <w:lang w:val="en-US"/>
        </w:rPr>
      </w:pPr>
      <w:r>
        <w:rPr>
          <w:rFonts w:ascii="Arial" w:hAnsi="Arial" w:cs="Arial"/>
        </w:rPr>
        <w:t>Peraturan Men</w:t>
      </w:r>
      <w:r>
        <w:rPr>
          <w:rFonts w:ascii="Arial" w:hAnsi="Arial" w:cs="Arial"/>
          <w:lang w:val="en-US"/>
        </w:rPr>
        <w:t>t</w:t>
      </w:r>
      <w:r>
        <w:rPr>
          <w:rFonts w:ascii="Arial" w:hAnsi="Arial" w:cs="Arial"/>
        </w:rPr>
        <w:t>eri Kelautan dan Perikanan Republik Indonesia Nomor 4 Tahun 2023</w:t>
      </w:r>
      <w:r>
        <w:rPr>
          <w:rFonts w:ascii="Arial" w:hAnsi="Arial" w:cs="Arial"/>
          <w:lang w:val="en-US"/>
        </w:rPr>
        <w:t xml:space="preserve"> tentang Pakan Ikan</w:t>
      </w:r>
    </w:p>
    <w:p w14:paraId="64722016">
      <w:pPr>
        <w:pStyle w:val="10"/>
        <w:jc w:val="both"/>
        <w:rPr>
          <w:rFonts w:ascii="Arial" w:hAnsi="Arial" w:cs="Arial"/>
          <w:bCs/>
          <w:spacing w:val="-2"/>
          <w:lang w:val="en-US"/>
        </w:rPr>
      </w:pPr>
    </w:p>
    <w:p w14:paraId="0945E767">
      <w:pPr>
        <w:pStyle w:val="10"/>
        <w:jc w:val="both"/>
        <w:rPr>
          <w:rFonts w:ascii="Arial" w:hAnsi="Arial" w:cs="Arial"/>
        </w:rPr>
      </w:pPr>
      <w:r>
        <w:rPr>
          <w:rFonts w:ascii="Arial" w:hAnsi="Arial" w:cs="Arial"/>
        </w:rPr>
        <w:t>Peraturan Daerah Provinsi Sumatera Selatan Nomor 14 Tahun 2016 tentang Pembentukan dan Susunan Perangkat Daerah Provinsi Sumatera Selatan</w:t>
      </w:r>
    </w:p>
    <w:p w14:paraId="59CB141D">
      <w:pPr>
        <w:pStyle w:val="10"/>
        <w:jc w:val="both"/>
        <w:rPr>
          <w:rFonts w:ascii="Arial" w:hAnsi="Arial" w:cs="Arial"/>
        </w:rPr>
      </w:pPr>
    </w:p>
    <w:p w14:paraId="5ECF7121">
      <w:pPr>
        <w:pStyle w:val="10"/>
        <w:jc w:val="both"/>
        <w:rPr>
          <w:rFonts w:ascii="Arial" w:hAnsi="Arial" w:cs="Arial"/>
          <w:bCs/>
          <w:spacing w:val="-2"/>
          <w:lang w:val="en-US"/>
        </w:rPr>
      </w:pPr>
      <w:r>
        <w:rPr>
          <w:rFonts w:ascii="Arial" w:hAnsi="Arial" w:cs="Arial"/>
        </w:rPr>
        <w:t>Peraturan Gubernur Sumatera Selatan Nomor 70 Tahun 2016 tentang Susunan Organisasi, Uraian Tugas dan Fungsi Dinas Kelautan dan Perikanan Provinsi Sumatera Selatan</w:t>
      </w:r>
    </w:p>
    <w:p w14:paraId="46358D87">
      <w:pPr>
        <w:pStyle w:val="10"/>
        <w:spacing w:line="364" w:lineRule="auto"/>
        <w:jc w:val="both"/>
        <w:rPr>
          <w:rFonts w:ascii="Arial" w:hAnsi="Arial" w:cs="Arial"/>
          <w:bCs/>
          <w:spacing w:val="-2"/>
          <w:lang w:val="en-US"/>
        </w:rPr>
      </w:pPr>
    </w:p>
    <w:p w14:paraId="0F83541B">
      <w:pPr>
        <w:pStyle w:val="10"/>
        <w:spacing w:line="364" w:lineRule="auto"/>
        <w:jc w:val="both"/>
        <w:rPr>
          <w:rFonts w:ascii="Arial" w:hAnsi="Arial" w:cs="Arial"/>
          <w:bCs/>
          <w:spacing w:val="-2"/>
          <w:lang w:val="en-US"/>
        </w:rPr>
      </w:pPr>
      <w:r>
        <w:rPr>
          <w:rFonts w:ascii="Arial" w:hAnsi="Arial" w:cs="Arial"/>
          <w:bCs/>
          <w:spacing w:val="-2"/>
          <w:lang w:val="en-US"/>
        </w:rPr>
        <w:tab/>
      </w:r>
    </w:p>
    <w:p w14:paraId="3C3E3E0A">
      <w:pPr>
        <w:jc w:val="both"/>
        <w:rPr>
          <w:rFonts w:ascii="Arial" w:hAnsi="Arial" w:cs="Arial"/>
          <w:b/>
          <w:bCs/>
          <w:sz w:val="24"/>
          <w:szCs w:val="24"/>
        </w:rPr>
      </w:pPr>
      <w:r>
        <w:rPr>
          <w:rFonts w:ascii="Arial" w:hAnsi="Arial" w:cs="Arial"/>
          <w:bCs/>
          <w:spacing w:val="-2"/>
          <w:lang w:val="en-US"/>
        </w:rPr>
        <w:tab/>
      </w:r>
    </w:p>
    <w:p w14:paraId="3ADEE23F">
      <w:pPr>
        <w:jc w:val="both"/>
        <w:rPr>
          <w:rFonts w:ascii="Times New Roman" w:hAnsi="Times New Roman" w:cs="Times New Roman"/>
          <w:b/>
          <w:bCs/>
          <w:sz w:val="24"/>
          <w:szCs w:val="24"/>
        </w:rPr>
      </w:pPr>
    </w:p>
    <w:p w14:paraId="139A51D9">
      <w:pPr>
        <w:pStyle w:val="10"/>
        <w:spacing w:line="364" w:lineRule="auto"/>
        <w:jc w:val="both"/>
        <w:rPr>
          <w:rFonts w:ascii="Arial" w:hAnsi="Arial" w:cs="Arial"/>
          <w:bCs/>
          <w:lang w:val="en-US"/>
        </w:rPr>
      </w:pPr>
    </w:p>
    <w:p w14:paraId="2242A5D6">
      <w:pPr>
        <w:spacing w:after="0" w:line="360" w:lineRule="auto"/>
        <w:jc w:val="center"/>
        <w:rPr>
          <w:rFonts w:ascii="Arial" w:hAnsi="Arial" w:cs="Arial"/>
          <w:sz w:val="24"/>
          <w:szCs w:val="24"/>
        </w:rPr>
      </w:pPr>
    </w:p>
    <w:p w14:paraId="71E0B877">
      <w:pPr>
        <w:spacing w:after="0" w:line="360" w:lineRule="auto"/>
        <w:jc w:val="center"/>
        <w:rPr>
          <w:rFonts w:ascii="Arial" w:hAnsi="Arial" w:cs="Arial"/>
          <w:sz w:val="24"/>
          <w:szCs w:val="24"/>
        </w:rPr>
      </w:pPr>
    </w:p>
    <w:p w14:paraId="55119023">
      <w:pPr>
        <w:spacing w:after="0" w:line="360" w:lineRule="auto"/>
        <w:jc w:val="center"/>
        <w:rPr>
          <w:rFonts w:ascii="Arial" w:hAnsi="Arial" w:cs="Arial"/>
          <w:sz w:val="24"/>
          <w:szCs w:val="24"/>
        </w:rPr>
      </w:pPr>
    </w:p>
    <w:p w14:paraId="1DD35F91">
      <w:pPr>
        <w:spacing w:after="0" w:line="360" w:lineRule="auto"/>
        <w:jc w:val="center"/>
        <w:rPr>
          <w:rFonts w:ascii="Arial" w:hAnsi="Arial" w:cs="Arial"/>
          <w:sz w:val="24"/>
          <w:szCs w:val="24"/>
        </w:rPr>
      </w:pPr>
    </w:p>
    <w:p w14:paraId="5105F0C7">
      <w:pPr>
        <w:spacing w:after="0" w:line="360" w:lineRule="auto"/>
        <w:jc w:val="center"/>
        <w:rPr>
          <w:rFonts w:ascii="Arial" w:hAnsi="Arial" w:cs="Arial"/>
          <w:sz w:val="24"/>
          <w:szCs w:val="24"/>
        </w:rPr>
      </w:pPr>
    </w:p>
    <w:p w14:paraId="6BF2D77C">
      <w:pPr>
        <w:spacing w:after="0" w:line="360" w:lineRule="auto"/>
        <w:jc w:val="center"/>
        <w:rPr>
          <w:rFonts w:ascii="Arial" w:hAnsi="Arial" w:cs="Arial"/>
          <w:sz w:val="24"/>
          <w:szCs w:val="24"/>
        </w:rPr>
      </w:pPr>
    </w:p>
    <w:p w14:paraId="5E419E0A">
      <w:pPr>
        <w:spacing w:after="0" w:line="360" w:lineRule="auto"/>
        <w:jc w:val="center"/>
        <w:rPr>
          <w:rFonts w:ascii="Arial" w:hAnsi="Arial" w:cs="Arial"/>
          <w:sz w:val="24"/>
          <w:szCs w:val="24"/>
        </w:rPr>
      </w:pPr>
    </w:p>
    <w:p w14:paraId="1658D85A">
      <w:pPr>
        <w:spacing w:after="0" w:line="360" w:lineRule="auto"/>
        <w:jc w:val="center"/>
        <w:rPr>
          <w:rFonts w:ascii="Arial" w:hAnsi="Arial" w:cs="Arial"/>
          <w:sz w:val="24"/>
          <w:szCs w:val="24"/>
        </w:rPr>
      </w:pPr>
    </w:p>
    <w:p w14:paraId="6970ABB1">
      <w:pPr>
        <w:spacing w:after="0" w:line="360" w:lineRule="auto"/>
        <w:jc w:val="center"/>
        <w:rPr>
          <w:rFonts w:ascii="Arial" w:hAnsi="Arial" w:cs="Arial"/>
          <w:sz w:val="24"/>
          <w:szCs w:val="24"/>
        </w:rPr>
      </w:pPr>
    </w:p>
    <w:p w14:paraId="22778B94">
      <w:pPr>
        <w:spacing w:after="0" w:line="360" w:lineRule="auto"/>
        <w:jc w:val="center"/>
        <w:rPr>
          <w:rFonts w:ascii="Arial" w:hAnsi="Arial" w:cs="Arial"/>
          <w:sz w:val="24"/>
          <w:szCs w:val="24"/>
        </w:rPr>
      </w:pPr>
    </w:p>
    <w:p w14:paraId="5F328448">
      <w:pPr>
        <w:spacing w:after="0" w:line="360" w:lineRule="auto"/>
        <w:jc w:val="center"/>
        <w:rPr>
          <w:rFonts w:ascii="Arial" w:hAnsi="Arial" w:cs="Arial"/>
          <w:sz w:val="24"/>
          <w:szCs w:val="24"/>
        </w:rPr>
      </w:pPr>
    </w:p>
    <w:p w14:paraId="30099DFE">
      <w:pPr>
        <w:spacing w:after="0" w:line="360" w:lineRule="auto"/>
        <w:jc w:val="center"/>
        <w:rPr>
          <w:rFonts w:ascii="Arial" w:hAnsi="Arial" w:cs="Arial"/>
          <w:sz w:val="24"/>
          <w:szCs w:val="24"/>
        </w:rPr>
      </w:pPr>
    </w:p>
    <w:p w14:paraId="7BFED8F6">
      <w:pPr>
        <w:spacing w:after="0" w:line="360" w:lineRule="auto"/>
        <w:jc w:val="center"/>
        <w:rPr>
          <w:rFonts w:ascii="Arial" w:hAnsi="Arial" w:cs="Arial"/>
          <w:sz w:val="24"/>
          <w:szCs w:val="24"/>
        </w:rPr>
      </w:pPr>
    </w:p>
    <w:p w14:paraId="7AD63E57">
      <w:pPr>
        <w:spacing w:after="0" w:line="360" w:lineRule="auto"/>
        <w:jc w:val="center"/>
        <w:rPr>
          <w:rFonts w:ascii="Arial" w:hAnsi="Arial" w:cs="Arial"/>
          <w:sz w:val="24"/>
          <w:szCs w:val="24"/>
        </w:rPr>
      </w:pPr>
    </w:p>
    <w:p w14:paraId="08227BE1">
      <w:pPr>
        <w:spacing w:after="0" w:line="360" w:lineRule="auto"/>
        <w:jc w:val="center"/>
        <w:rPr>
          <w:rFonts w:ascii="Arial" w:hAnsi="Arial" w:cs="Arial"/>
          <w:sz w:val="24"/>
          <w:szCs w:val="24"/>
        </w:rPr>
      </w:pPr>
    </w:p>
    <w:p w14:paraId="2DF72C59">
      <w:pPr>
        <w:spacing w:after="0" w:line="360" w:lineRule="auto"/>
        <w:jc w:val="center"/>
        <w:rPr>
          <w:rFonts w:ascii="Arial" w:hAnsi="Arial" w:cs="Arial"/>
          <w:sz w:val="24"/>
          <w:szCs w:val="24"/>
        </w:rPr>
      </w:pPr>
    </w:p>
    <w:p w14:paraId="7E6D225A">
      <w:pPr>
        <w:spacing w:after="0" w:line="360" w:lineRule="auto"/>
        <w:jc w:val="center"/>
        <w:rPr>
          <w:rFonts w:ascii="Arial" w:hAnsi="Arial" w:cs="Arial"/>
          <w:sz w:val="24"/>
          <w:szCs w:val="24"/>
        </w:rPr>
      </w:pPr>
    </w:p>
    <w:p w14:paraId="3BCBD699">
      <w:pPr>
        <w:spacing w:after="0" w:line="360" w:lineRule="auto"/>
        <w:jc w:val="center"/>
        <w:rPr>
          <w:rFonts w:ascii="Arial" w:hAnsi="Arial" w:cs="Arial"/>
          <w:sz w:val="24"/>
          <w:szCs w:val="24"/>
        </w:rPr>
      </w:pPr>
    </w:p>
    <w:p w14:paraId="15F487D2">
      <w:pPr>
        <w:spacing w:after="0" w:line="360" w:lineRule="auto"/>
        <w:jc w:val="center"/>
        <w:rPr>
          <w:rFonts w:ascii="Arial" w:hAnsi="Arial" w:cs="Arial"/>
          <w:sz w:val="24"/>
          <w:szCs w:val="24"/>
        </w:rPr>
      </w:pPr>
    </w:p>
    <w:p w14:paraId="610B4DC4">
      <w:pPr>
        <w:spacing w:after="0" w:line="360" w:lineRule="auto"/>
        <w:jc w:val="center"/>
        <w:rPr>
          <w:rFonts w:ascii="Arial" w:hAnsi="Arial" w:cs="Arial"/>
          <w:sz w:val="24"/>
          <w:szCs w:val="24"/>
        </w:rPr>
      </w:pPr>
    </w:p>
    <w:p w14:paraId="09B3472D">
      <w:pPr>
        <w:spacing w:after="0" w:line="360" w:lineRule="auto"/>
        <w:jc w:val="center"/>
        <w:rPr>
          <w:rFonts w:ascii="Arial" w:hAnsi="Arial" w:cs="Arial"/>
          <w:sz w:val="24"/>
          <w:szCs w:val="24"/>
        </w:rPr>
      </w:pPr>
    </w:p>
    <w:p w14:paraId="3DBE3D33">
      <w:pPr>
        <w:spacing w:after="0" w:line="360" w:lineRule="auto"/>
        <w:jc w:val="center"/>
        <w:rPr>
          <w:rFonts w:ascii="Arial" w:hAnsi="Arial" w:cs="Arial"/>
          <w:sz w:val="24"/>
          <w:szCs w:val="24"/>
        </w:rPr>
      </w:pPr>
    </w:p>
    <w:p w14:paraId="463E9BAD">
      <w:pPr>
        <w:spacing w:after="0" w:line="360" w:lineRule="auto"/>
        <w:jc w:val="center"/>
        <w:rPr>
          <w:rFonts w:ascii="Arial" w:hAnsi="Arial" w:cs="Arial"/>
          <w:sz w:val="24"/>
          <w:szCs w:val="24"/>
        </w:rPr>
      </w:pPr>
    </w:p>
    <w:p w14:paraId="6AE726FE">
      <w:pPr>
        <w:spacing w:after="0" w:line="360" w:lineRule="auto"/>
        <w:jc w:val="center"/>
        <w:rPr>
          <w:rFonts w:ascii="Arial" w:hAnsi="Arial" w:cs="Arial"/>
          <w:sz w:val="24"/>
          <w:szCs w:val="24"/>
        </w:rPr>
      </w:pPr>
    </w:p>
    <w:p w14:paraId="40CFD4BC">
      <w:pPr>
        <w:spacing w:after="0" w:line="360" w:lineRule="auto"/>
        <w:jc w:val="center"/>
        <w:rPr>
          <w:rFonts w:ascii="Arial" w:hAnsi="Arial" w:cs="Arial"/>
          <w:sz w:val="24"/>
          <w:szCs w:val="24"/>
        </w:rPr>
      </w:pPr>
    </w:p>
    <w:p w14:paraId="002110E2">
      <w:pPr>
        <w:spacing w:after="0" w:line="360" w:lineRule="auto"/>
        <w:jc w:val="center"/>
        <w:rPr>
          <w:rFonts w:ascii="Arial" w:hAnsi="Arial" w:cs="Arial"/>
          <w:sz w:val="24"/>
          <w:szCs w:val="24"/>
        </w:rPr>
      </w:pPr>
    </w:p>
    <w:p w14:paraId="0F9166C0">
      <w:pPr>
        <w:spacing w:after="0" w:line="360" w:lineRule="auto"/>
        <w:jc w:val="center"/>
        <w:rPr>
          <w:rFonts w:ascii="Arial" w:hAnsi="Arial" w:cs="Arial"/>
          <w:sz w:val="24"/>
          <w:szCs w:val="24"/>
        </w:rPr>
      </w:pPr>
    </w:p>
    <w:p w14:paraId="581F9384">
      <w:pPr>
        <w:spacing w:after="0" w:line="360" w:lineRule="auto"/>
        <w:jc w:val="center"/>
        <w:rPr>
          <w:rFonts w:ascii="Arial" w:hAnsi="Arial" w:cs="Arial"/>
          <w:sz w:val="24"/>
          <w:szCs w:val="24"/>
        </w:rPr>
      </w:pPr>
    </w:p>
    <w:p w14:paraId="4E6B06E6">
      <w:pPr>
        <w:spacing w:after="0" w:line="360" w:lineRule="auto"/>
        <w:jc w:val="center"/>
        <w:rPr>
          <w:rFonts w:ascii="Arial" w:hAnsi="Arial" w:cs="Arial"/>
          <w:sz w:val="24"/>
          <w:szCs w:val="24"/>
        </w:rPr>
      </w:pPr>
    </w:p>
    <w:p w14:paraId="7AF490B3">
      <w:pPr>
        <w:spacing w:after="0" w:line="360" w:lineRule="auto"/>
        <w:jc w:val="center"/>
        <w:rPr>
          <w:rFonts w:ascii="Arial" w:hAnsi="Arial" w:cs="Arial"/>
          <w:sz w:val="24"/>
          <w:szCs w:val="24"/>
        </w:rPr>
      </w:pPr>
    </w:p>
    <w:p w14:paraId="1360197E">
      <w:pPr>
        <w:spacing w:after="0" w:line="360" w:lineRule="auto"/>
        <w:jc w:val="center"/>
        <w:rPr>
          <w:rFonts w:ascii="Arial" w:hAnsi="Arial" w:cs="Arial"/>
          <w:sz w:val="24"/>
          <w:szCs w:val="24"/>
        </w:rPr>
      </w:pPr>
    </w:p>
    <w:p w14:paraId="68BEB0FE">
      <w:pPr>
        <w:spacing w:after="0" w:line="360" w:lineRule="auto"/>
        <w:jc w:val="center"/>
        <w:rPr>
          <w:rFonts w:ascii="Arial" w:hAnsi="Arial" w:cs="Arial"/>
          <w:sz w:val="24"/>
          <w:szCs w:val="24"/>
        </w:rPr>
      </w:pPr>
    </w:p>
    <w:p w14:paraId="7698DF48">
      <w:pPr>
        <w:spacing w:after="0" w:line="360" w:lineRule="auto"/>
        <w:jc w:val="center"/>
        <w:rPr>
          <w:rFonts w:ascii="Arial" w:hAnsi="Arial" w:cs="Arial"/>
          <w:sz w:val="24"/>
          <w:szCs w:val="24"/>
        </w:rPr>
      </w:pPr>
    </w:p>
    <w:p w14:paraId="61BAB348">
      <w:pPr>
        <w:spacing w:after="0" w:line="360" w:lineRule="auto"/>
        <w:jc w:val="center"/>
        <w:rPr>
          <w:rFonts w:ascii="Arial" w:hAnsi="Arial" w:cs="Arial"/>
          <w:sz w:val="24"/>
          <w:szCs w:val="24"/>
        </w:rPr>
      </w:pPr>
    </w:p>
    <w:p w14:paraId="527CC12C">
      <w:pPr>
        <w:spacing w:after="0" w:line="360" w:lineRule="auto"/>
        <w:jc w:val="center"/>
        <w:rPr>
          <w:rFonts w:ascii="Arial" w:hAnsi="Arial" w:cs="Arial"/>
          <w:sz w:val="24"/>
          <w:szCs w:val="24"/>
        </w:rPr>
      </w:pPr>
    </w:p>
    <w:p w14:paraId="170BA408">
      <w:pPr>
        <w:spacing w:after="0" w:line="360" w:lineRule="auto"/>
        <w:jc w:val="center"/>
        <w:rPr>
          <w:rFonts w:ascii="Arial" w:hAnsi="Arial" w:cs="Arial"/>
          <w:sz w:val="24"/>
          <w:szCs w:val="24"/>
        </w:rPr>
      </w:pPr>
    </w:p>
    <w:p w14:paraId="34A081BA">
      <w:pPr>
        <w:spacing w:after="0" w:line="360" w:lineRule="auto"/>
        <w:jc w:val="center"/>
        <w:rPr>
          <w:rFonts w:ascii="Arial" w:hAnsi="Arial" w:cs="Arial"/>
          <w:sz w:val="24"/>
          <w:szCs w:val="24"/>
        </w:rPr>
      </w:pPr>
    </w:p>
    <w:p w14:paraId="0C9D869A">
      <w:pPr>
        <w:spacing w:after="0" w:line="360" w:lineRule="auto"/>
        <w:jc w:val="center"/>
        <w:rPr>
          <w:rFonts w:ascii="Arial" w:hAnsi="Arial" w:cs="Arial"/>
          <w:sz w:val="24"/>
          <w:szCs w:val="24"/>
        </w:rPr>
      </w:pPr>
    </w:p>
    <w:p w14:paraId="1241871B">
      <w:pPr>
        <w:spacing w:after="0" w:line="360" w:lineRule="auto"/>
        <w:jc w:val="center"/>
        <w:rPr>
          <w:rFonts w:ascii="Arial" w:hAnsi="Arial" w:cs="Arial"/>
          <w:sz w:val="24"/>
          <w:szCs w:val="24"/>
        </w:rPr>
      </w:pPr>
    </w:p>
    <w:p w14:paraId="76E8E362">
      <w:pPr>
        <w:spacing w:after="0" w:line="360" w:lineRule="auto"/>
        <w:jc w:val="center"/>
        <w:rPr>
          <w:rFonts w:ascii="Arial" w:hAnsi="Arial" w:cs="Arial"/>
          <w:sz w:val="24"/>
          <w:szCs w:val="24"/>
        </w:rPr>
      </w:pPr>
    </w:p>
    <w:p w14:paraId="5F6818DE">
      <w:pPr>
        <w:spacing w:after="0" w:line="360" w:lineRule="auto"/>
        <w:jc w:val="center"/>
        <w:rPr>
          <w:rFonts w:ascii="Arial" w:hAnsi="Arial" w:cs="Arial"/>
          <w:sz w:val="24"/>
          <w:szCs w:val="24"/>
        </w:rPr>
      </w:pPr>
    </w:p>
    <w:p w14:paraId="378ED6A3">
      <w:pPr>
        <w:spacing w:after="0" w:line="360" w:lineRule="auto"/>
        <w:jc w:val="center"/>
        <w:rPr>
          <w:rFonts w:ascii="Arial" w:hAnsi="Arial" w:cs="Arial"/>
          <w:sz w:val="24"/>
          <w:szCs w:val="24"/>
        </w:rPr>
      </w:pPr>
    </w:p>
    <w:p w14:paraId="7DCD0AD2">
      <w:pPr>
        <w:spacing w:after="0" w:line="360" w:lineRule="auto"/>
        <w:jc w:val="center"/>
        <w:rPr>
          <w:rFonts w:ascii="Arial" w:hAnsi="Arial" w:cs="Arial"/>
          <w:sz w:val="24"/>
          <w:szCs w:val="24"/>
        </w:rPr>
      </w:pPr>
    </w:p>
    <w:p w14:paraId="3E2511CD">
      <w:pPr>
        <w:spacing w:after="0" w:line="360" w:lineRule="auto"/>
        <w:jc w:val="center"/>
        <w:rPr>
          <w:rFonts w:ascii="Arial" w:hAnsi="Arial" w:cs="Arial"/>
          <w:sz w:val="24"/>
          <w:szCs w:val="24"/>
        </w:rPr>
      </w:pPr>
    </w:p>
    <w:p w14:paraId="2F28B486">
      <w:pPr>
        <w:spacing w:after="0" w:line="360" w:lineRule="auto"/>
        <w:jc w:val="center"/>
        <w:rPr>
          <w:rFonts w:ascii="Arial" w:hAnsi="Arial" w:cs="Arial"/>
          <w:sz w:val="24"/>
          <w:szCs w:val="24"/>
        </w:rPr>
      </w:pPr>
    </w:p>
    <w:p w14:paraId="47A2445B">
      <w:pPr>
        <w:spacing w:after="0" w:line="360" w:lineRule="auto"/>
        <w:jc w:val="center"/>
        <w:rPr>
          <w:rFonts w:ascii="Arial" w:hAnsi="Arial" w:cs="Arial"/>
          <w:sz w:val="24"/>
          <w:szCs w:val="24"/>
        </w:rPr>
      </w:pPr>
    </w:p>
    <w:p w14:paraId="3725426F">
      <w:pPr>
        <w:spacing w:after="0" w:line="360" w:lineRule="auto"/>
        <w:jc w:val="center"/>
        <w:rPr>
          <w:rFonts w:ascii="Arial" w:hAnsi="Arial" w:cs="Arial"/>
          <w:sz w:val="24"/>
          <w:szCs w:val="24"/>
        </w:rPr>
      </w:pPr>
    </w:p>
    <w:p w14:paraId="2B725AF7">
      <w:pPr>
        <w:spacing w:after="0" w:line="360" w:lineRule="auto"/>
        <w:jc w:val="center"/>
        <w:rPr>
          <w:rFonts w:ascii="Arial" w:hAnsi="Arial" w:cs="Arial"/>
          <w:sz w:val="24"/>
          <w:szCs w:val="24"/>
        </w:rPr>
      </w:pPr>
    </w:p>
    <w:p w14:paraId="5D1889E0">
      <w:pPr>
        <w:spacing w:after="0" w:line="360" w:lineRule="auto"/>
        <w:jc w:val="center"/>
        <w:rPr>
          <w:rFonts w:ascii="Arial" w:hAnsi="Arial" w:cs="Arial"/>
          <w:sz w:val="24"/>
          <w:szCs w:val="24"/>
        </w:rPr>
      </w:pPr>
    </w:p>
    <w:p w14:paraId="116E2F8B">
      <w:pPr>
        <w:spacing w:after="0" w:line="360" w:lineRule="auto"/>
        <w:jc w:val="center"/>
        <w:rPr>
          <w:rFonts w:ascii="Arial" w:hAnsi="Arial" w:cs="Arial"/>
          <w:sz w:val="24"/>
          <w:szCs w:val="24"/>
        </w:rPr>
      </w:pPr>
    </w:p>
    <w:p w14:paraId="4B22A0D1">
      <w:pPr>
        <w:spacing w:after="0" w:line="360" w:lineRule="auto"/>
        <w:jc w:val="center"/>
        <w:rPr>
          <w:rFonts w:ascii="Arial" w:hAnsi="Arial" w:cs="Arial"/>
          <w:sz w:val="24"/>
          <w:szCs w:val="24"/>
        </w:rPr>
      </w:pPr>
    </w:p>
    <w:p w14:paraId="0A804A0C">
      <w:pPr>
        <w:spacing w:after="0" w:line="360" w:lineRule="auto"/>
        <w:jc w:val="center"/>
        <w:rPr>
          <w:rFonts w:ascii="Arial" w:hAnsi="Arial" w:cs="Arial"/>
          <w:sz w:val="24"/>
          <w:szCs w:val="24"/>
        </w:rPr>
      </w:pPr>
    </w:p>
    <w:p w14:paraId="76A552D9">
      <w:pPr>
        <w:spacing w:after="0" w:line="360" w:lineRule="auto"/>
        <w:jc w:val="center"/>
        <w:rPr>
          <w:rFonts w:ascii="Arial" w:hAnsi="Arial" w:cs="Arial"/>
          <w:sz w:val="24"/>
          <w:szCs w:val="24"/>
        </w:rPr>
      </w:pPr>
    </w:p>
    <w:p w14:paraId="3F683A48">
      <w:pPr>
        <w:spacing w:after="0" w:line="360" w:lineRule="auto"/>
        <w:jc w:val="center"/>
        <w:rPr>
          <w:rFonts w:ascii="Arial" w:hAnsi="Arial" w:cs="Arial"/>
          <w:sz w:val="24"/>
          <w:szCs w:val="24"/>
        </w:rPr>
      </w:pPr>
    </w:p>
    <w:p w14:paraId="1C90A1EB">
      <w:pPr>
        <w:spacing w:after="0" w:line="360" w:lineRule="auto"/>
        <w:jc w:val="center"/>
        <w:rPr>
          <w:rFonts w:ascii="Arial" w:hAnsi="Arial" w:cs="Arial"/>
          <w:sz w:val="24"/>
          <w:szCs w:val="24"/>
        </w:rPr>
      </w:pPr>
    </w:p>
    <w:p w14:paraId="73A06BF7">
      <w:pPr>
        <w:spacing w:after="0" w:line="360" w:lineRule="auto"/>
        <w:jc w:val="center"/>
        <w:rPr>
          <w:rFonts w:ascii="Arial" w:hAnsi="Arial" w:cs="Arial"/>
          <w:sz w:val="24"/>
          <w:szCs w:val="24"/>
        </w:rPr>
      </w:pPr>
    </w:p>
    <w:p w14:paraId="6C5ADA63">
      <w:pPr>
        <w:spacing w:after="0" w:line="360" w:lineRule="auto"/>
        <w:jc w:val="center"/>
        <w:rPr>
          <w:rFonts w:ascii="Arial" w:hAnsi="Arial" w:cs="Arial"/>
          <w:sz w:val="24"/>
          <w:szCs w:val="24"/>
        </w:rPr>
      </w:pPr>
    </w:p>
    <w:p w14:paraId="74790B50">
      <w:pPr>
        <w:spacing w:after="0" w:line="360" w:lineRule="auto"/>
        <w:jc w:val="center"/>
        <w:rPr>
          <w:rFonts w:ascii="Arial" w:hAnsi="Arial" w:cs="Arial"/>
          <w:sz w:val="24"/>
          <w:szCs w:val="24"/>
        </w:rPr>
      </w:pPr>
    </w:p>
    <w:p w14:paraId="62B3E5EF">
      <w:pPr>
        <w:spacing w:after="0" w:line="360" w:lineRule="auto"/>
        <w:jc w:val="center"/>
        <w:rPr>
          <w:rFonts w:ascii="Arial" w:hAnsi="Arial" w:cs="Arial"/>
          <w:sz w:val="24"/>
          <w:szCs w:val="24"/>
        </w:rPr>
      </w:pPr>
    </w:p>
    <w:p w14:paraId="2A88F4FE">
      <w:pPr>
        <w:spacing w:after="0" w:line="360" w:lineRule="auto"/>
        <w:jc w:val="center"/>
        <w:rPr>
          <w:rFonts w:ascii="Arial" w:hAnsi="Arial" w:cs="Arial"/>
          <w:sz w:val="24"/>
          <w:szCs w:val="24"/>
        </w:rPr>
      </w:pPr>
    </w:p>
    <w:p w14:paraId="632B6EB7">
      <w:pPr>
        <w:spacing w:after="0" w:line="360" w:lineRule="auto"/>
        <w:jc w:val="center"/>
        <w:rPr>
          <w:rFonts w:ascii="Arial" w:hAnsi="Arial" w:cs="Arial"/>
          <w:sz w:val="24"/>
          <w:szCs w:val="24"/>
        </w:rPr>
      </w:pPr>
    </w:p>
    <w:sectPr>
      <w:pgSz w:w="11906" w:h="16838"/>
      <w:pgMar w:top="1701" w:right="1418" w:bottom="1701"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Helvetica">
    <w:altName w:val="Arial"/>
    <w:panose1 w:val="020B0504020202020204"/>
    <w:charset w:val="00"/>
    <w:family w:val="swiss"/>
    <w:pitch w:val="default"/>
    <w:sig w:usb0="00000000" w:usb1="00000000" w:usb2="00000009" w:usb3="00000000" w:csb0="000001FF" w:csb1="00000000"/>
  </w:font>
  <w:font w:name="Arial Narrow">
    <w:panose1 w:val="020B0606020202030204"/>
    <w:charset w:val="00"/>
    <w:family w:val="swiss"/>
    <w:pitch w:val="default"/>
    <w:sig w:usb0="00000287" w:usb1="00000800" w:usb2="00000000" w:usb3="00000000" w:csb0="2000009F" w:csb1="DFD70000"/>
  </w:font>
  <w:font w:name="Verdana">
    <w:panose1 w:val="020B0604030504040204"/>
    <w:charset w:val="00"/>
    <w:family w:val="swiss"/>
    <w:pitch w:val="default"/>
    <w:sig w:usb0="A00006FF" w:usb1="4000205B" w:usb2="00000010" w:usb3="00000000" w:csb0="2000019F" w:csb1="00000000"/>
  </w:font>
  <w:font w:name="Roboto">
    <w:altName w:val="Arial"/>
    <w:panose1 w:val="00000000000000000000"/>
    <w:charset w:val="00"/>
    <w:family w:val="roman"/>
    <w:pitch w:val="default"/>
    <w:sig w:usb0="00000000" w:usb1="00000000" w:usb2="00000000" w:usb3="00000000" w:csb0="00000000" w:csb1="00000000"/>
  </w:font>
  <w:font w:name="Arial MT">
    <w:altName w:val="Arial"/>
    <w:panose1 w:val="00000000000000000000"/>
    <w:charset w:val="00"/>
    <w:family w:val="auto"/>
    <w:pitch w:val="default"/>
    <w:sig w:usb0="00000000" w:usb1="00000000" w:usb2="00000000" w:usb3="00000000" w:csb0="00040001" w:csb1="00000000"/>
  </w:font>
  <w:font w:name="Microsoft Sans Serif">
    <w:panose1 w:val="020B0604020202020204"/>
    <w:charset w:val="00"/>
    <w:family w:val="swiss"/>
    <w:pitch w:val="default"/>
    <w:sig w:usb0="E5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5" w:type="dxa"/>
        <w:left w:w="115" w:type="dxa"/>
        <w:bottom w:w="115" w:type="dxa"/>
        <w:right w:w="115" w:type="dxa"/>
      </w:tblCellMar>
    </w:tblPr>
    <w:tblGrid>
      <w:gridCol w:w="8570"/>
      <w:gridCol w:w="451"/>
    </w:tblGrid>
    <w:tr w14:paraId="6C5C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5" w:type="dxa"/>
          <w:left w:w="115" w:type="dxa"/>
          <w:bottom w:w="115" w:type="dxa"/>
          <w:right w:w="115" w:type="dxa"/>
        </w:tblCellMar>
      </w:tblPrEx>
      <w:trPr>
        <w:jc w:val="right"/>
      </w:trPr>
      <w:tc>
        <w:tcPr>
          <w:tcW w:w="4795" w:type="dxa"/>
          <w:vAlign w:val="center"/>
        </w:tcPr>
        <w:sdt>
          <w:sdtPr>
            <w:rPr>
              <w:i/>
              <w:iCs/>
              <w:caps/>
              <w:color w:val="000000" w:themeColor="text1"/>
              <w14:textFill>
                <w14:solidFill>
                  <w14:schemeClr w14:val="tx1"/>
                </w14:solidFill>
              </w14:textFill>
            </w:rPr>
            <w:alias w:val="Author"/>
            <w:id w:val="1534539408"/>
            <w:placeholder>
              <w:docPart w:val="876CA1604B5C4EF5A5E562926E4C6709"/>
            </w:placeholder>
            <w:dataBinding w:prefixMappings="xmlns:ns0='http://purl.org/dc/elements/1.1/' xmlns:ns1='http://schemas.openxmlformats.org/package/2006/metadata/core-properties' " w:xpath="/ns1:coreProperties[1]/ns0:creator[1]" w:storeItemID="{6C3C8BC8-F283-45AE-878A-BAB7291924A1}"/>
            <w:text/>
          </w:sdtPr>
          <w:sdtEndPr>
            <w:rPr>
              <w:i/>
              <w:iCs/>
              <w:caps/>
              <w:color w:val="000000" w:themeColor="text1"/>
              <w14:textFill>
                <w14:solidFill>
                  <w14:schemeClr w14:val="tx1"/>
                </w14:solidFill>
              </w14:textFill>
            </w:rPr>
          </w:sdtEndPr>
          <w:sdtContent>
            <w:p w14:paraId="2C3F61BB">
              <w:pPr>
                <w:pStyle w:val="14"/>
                <w:jc w:val="right"/>
                <w:rPr>
                  <w:caps/>
                  <w:color w:val="000000" w:themeColor="text1"/>
                  <w14:textFill>
                    <w14:solidFill>
                      <w14:schemeClr w14:val="tx1"/>
                    </w14:solidFill>
                  </w14:textFill>
                </w:rPr>
              </w:pPr>
              <w:r>
                <w:rPr>
                  <w:i/>
                  <w:iCs/>
                  <w:caps/>
                  <w:color w:val="000000" w:themeColor="text1"/>
                  <w14:textFill>
                    <w14:solidFill>
                      <w14:schemeClr w14:val="tx1"/>
                    </w14:solidFill>
                  </w14:textFill>
                </w:rPr>
                <w:t>Laporan Aksi perubahan</w:t>
              </w:r>
            </w:p>
          </w:sdtContent>
        </w:sdt>
      </w:tc>
      <w:tc>
        <w:tcPr>
          <w:tcW w:w="250" w:type="pct"/>
          <w:shd w:val="clear" w:color="auto" w:fill="ED7D31" w:themeFill="accent2"/>
          <w:vAlign w:val="center"/>
        </w:tcPr>
        <w:p w14:paraId="1694FA89">
          <w:pPr>
            <w:pStyle w:val="13"/>
            <w:jc w:val="center"/>
            <w:rPr>
              <w:color w:val="FFFFFF" w:themeColor="background1"/>
              <w14:textFill>
                <w14:solidFill>
                  <w14:schemeClr w14:val="bg1"/>
                </w14:solidFill>
              </w14:textFill>
            </w:rPr>
          </w:pP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 PAGE   \* MERGEFORMAT </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2</w:t>
          </w:r>
          <w:r>
            <w:rPr>
              <w:color w:val="FFFFFF" w:themeColor="background1"/>
              <w14:textFill>
                <w14:solidFill>
                  <w14:schemeClr w14:val="bg1"/>
                </w14:solidFill>
              </w14:textFill>
            </w:rPr>
            <w:fldChar w:fldCharType="end"/>
          </w:r>
        </w:p>
      </w:tc>
    </w:tr>
  </w:tbl>
  <w:p w14:paraId="3454959E">
    <w:pPr>
      <w:pStyle w:val="1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E5BBF">
    <w:pPr>
      <w:pStyle w:val="13"/>
      <w:jc w:val="center"/>
      <w:rPr>
        <w:caps/>
        <w:color w:val="FFFFFF" w:themeColor="background1"/>
        <w14:textFill>
          <w14:solidFill>
            <w14:schemeClr w14:val="bg1"/>
          </w14:solidFill>
        </w14:textFill>
      </w:rPr>
    </w:pPr>
    <w:r>
      <w:rPr>
        <w:caps/>
        <w:color w:val="FFFFFF" w:themeColor="background1"/>
        <w14:textFill>
          <w14:solidFill>
            <w14:schemeClr w14:val="bg1"/>
          </w14:solidFill>
        </w14:textFill>
      </w:rPr>
      <w:fldChar w:fldCharType="begin"/>
    </w:r>
    <w:r>
      <w:rPr>
        <w:caps/>
        <w:color w:val="FFFFFF" w:themeColor="background1"/>
        <w14:textFill>
          <w14:solidFill>
            <w14:schemeClr w14:val="bg1"/>
          </w14:solidFill>
        </w14:textFill>
      </w:rPr>
      <w:instrText xml:space="preserve"> PAGE   \* MERGEFORMAT </w:instrText>
    </w:r>
    <w:r>
      <w:rPr>
        <w:caps/>
        <w:color w:val="FFFFFF" w:themeColor="background1"/>
        <w14:textFill>
          <w14:solidFill>
            <w14:schemeClr w14:val="bg1"/>
          </w14:solidFill>
        </w14:textFill>
      </w:rPr>
      <w:fldChar w:fldCharType="separate"/>
    </w:r>
    <w:r>
      <w:rPr>
        <w:caps/>
        <w:color w:val="FFFFFF" w:themeColor="background1"/>
        <w14:textFill>
          <w14:solidFill>
            <w14:schemeClr w14:val="bg1"/>
          </w14:solidFill>
        </w14:textFill>
      </w:rPr>
      <w:t>2</w:t>
    </w:r>
    <w:r>
      <w:rPr>
        <w:caps/>
        <w:color w:val="FFFFFF" w:themeColor="background1"/>
        <w14:textFill>
          <w14:solidFill>
            <w14:schemeClr w14:val="bg1"/>
          </w14:solidFill>
        </w14:textFill>
      </w:rPr>
      <w:fldChar w:fldCharType="end"/>
    </w:r>
  </w:p>
  <w:p w14:paraId="45AEBCE7">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882F9">
    <w:pPr>
      <w:pStyle w:val="10"/>
      <w:spacing w:line="14" w:lineRule="auto"/>
      <w:rPr>
        <w:sz w:val="20"/>
      </w:rPr>
    </w:pPr>
    <w:r>
      <mc:AlternateContent>
        <mc:Choice Requires="wps">
          <w:drawing>
            <wp:anchor distT="0" distB="0" distL="114300" distR="114300" simplePos="0" relativeHeight="251664384" behindDoc="1" locked="0" layoutInCell="1" allowOverlap="1">
              <wp:simplePos x="0" y="0"/>
              <wp:positionH relativeFrom="page">
                <wp:posOffset>6816090</wp:posOffset>
              </wp:positionH>
              <wp:positionV relativeFrom="page">
                <wp:posOffset>938530</wp:posOffset>
              </wp:positionV>
              <wp:extent cx="0" cy="0"/>
              <wp:effectExtent l="0" t="0" r="0" b="0"/>
              <wp:wrapNone/>
              <wp:docPr id="1848526857" name="Straight Connector 1848526857"/>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9050">
                        <a:solidFill>
                          <a:srgbClr val="17375E"/>
                        </a:solidFill>
                        <a:round/>
                      </a:ln>
                    </wps:spPr>
                    <wps:bodyPr/>
                  </wps:wsp>
                </a:graphicData>
              </a:graphic>
            </wp:anchor>
          </w:drawing>
        </mc:Choice>
        <mc:Fallback>
          <w:pict>
            <v:line id="_x0000_s1026" o:spid="_x0000_s1026" o:spt="20" style="position:absolute;left:0pt;margin-left:536.7pt;margin-top:73.9pt;height:0pt;width:0pt;mso-position-horizontal-relative:page;mso-position-vertical-relative:page;z-index:-251652096;mso-width-relative:page;mso-height-relative:page;" filled="f" stroked="t" coordsize="21600,21600" o:gfxdata="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jTEtfTAAAADQEAAA8AAAAAAAAAAQAg&#10;AAAAIgAAAGRycy9kb3ducmV2LnhtbFBLAQIUABQAAAAIAIdO4kAlgE+p2gEAALoDAAAOAAAAAAAA&#10;AAEAIAAAACIBAABkcnMvZTJvRG9jLnhtbFBLBQYAAAAABgAGAFkBAABuBQAAAAA=&#10;">
              <v:fill on="f" focussize="0,0"/>
              <v:stroke weight="1.5pt" color="#17375E"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0227B">
    <w:pPr>
      <w:pStyle w:val="14"/>
      <w:rPr>
        <w:sz w:val="24"/>
        <w:szCs w:val="24"/>
      </w:rPr>
    </w:pPr>
    <w:r>
      <mc:AlternateContent>
        <mc:Choice Requires="wpg">
          <w:drawing>
            <wp:anchor distT="0" distB="0" distL="114300" distR="114300" simplePos="0" relativeHeight="251668480" behindDoc="1" locked="0" layoutInCell="1" allowOverlap="1">
              <wp:simplePos x="0" y="0"/>
              <wp:positionH relativeFrom="page">
                <wp:posOffset>4880610</wp:posOffset>
              </wp:positionH>
              <wp:positionV relativeFrom="page">
                <wp:posOffset>313690</wp:posOffset>
              </wp:positionV>
              <wp:extent cx="1536065" cy="417830"/>
              <wp:effectExtent l="0" t="0" r="0" b="0"/>
              <wp:wrapNone/>
              <wp:docPr id="47" name="Group 47"/>
              <wp:cNvGraphicFramePr/>
              <a:graphic xmlns:a="http://schemas.openxmlformats.org/drawingml/2006/main">
                <a:graphicData uri="http://schemas.microsoft.com/office/word/2010/wordprocessingGroup">
                  <wpg:wgp>
                    <wpg:cNvGrpSpPr/>
                    <wpg:grpSpPr>
                      <a:xfrm>
                        <a:off x="0" y="0"/>
                        <a:ext cx="1536065" cy="417830"/>
                        <a:chOff x="8458" y="651"/>
                        <a:chExt cx="2419" cy="658"/>
                      </a:xfrm>
                    </wpg:grpSpPr>
                    <pic:pic xmlns:pic="http://schemas.openxmlformats.org/drawingml/2006/picture">
                      <pic:nvPicPr>
                        <pic:cNvPr id="48" name="Picture 2" descr="Logo_BerAKHL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8458" y="651"/>
                          <a:ext cx="1290" cy="641"/>
                        </a:xfrm>
                        <a:prstGeom prst="rect">
                          <a:avLst/>
                        </a:prstGeom>
                        <a:noFill/>
                      </pic:spPr>
                    </pic:pic>
                    <pic:pic xmlns:pic="http://schemas.openxmlformats.org/drawingml/2006/picture">
                      <pic:nvPicPr>
                        <pic:cNvPr id="49" name="Picture 3" descr="Logo_EVP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9707" y="709"/>
                          <a:ext cx="1170" cy="600"/>
                        </a:xfrm>
                        <a:prstGeom prst="rect">
                          <a:avLst/>
                        </a:prstGeom>
                        <a:noFill/>
                      </pic:spPr>
                    </pic:pic>
                  </wpg:wgp>
                </a:graphicData>
              </a:graphic>
            </wp:anchor>
          </w:drawing>
        </mc:Choice>
        <mc:Fallback>
          <w:pict>
            <v:group id="_x0000_s1026" o:spid="_x0000_s1026" o:spt="203" style="position:absolute;left:0pt;margin-left:384.3pt;margin-top:24.7pt;height:32.9pt;width:120.95pt;mso-position-horizontal-relative:page;mso-position-vertical-relative:page;z-index:-251648000;mso-width-relative:page;mso-height-relative:page;" coordorigin="8458,651" coordsize="2419,658" o:gfxdata="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C5s8AC/AAAA&#10;pQEAABkAAABkcnMvX3JlbHMvZTJvRG9jLnhtbC5yZWxzvZDBisIwEIbvC/sOYe7btD0sspj2IoJX&#10;cR9gSKZpsJmEJIq+vYFlQUHw5nFm+L//Y9bjxS/iTCm7wAq6pgVBrINxbBX8HrZfKxC5IBtcApOC&#10;K2UYh8+P9Z4WLDWUZxezqBTOCuZS4o+UWc/kMTchEtfLFJLHUsdkZUR9REuyb9tvme4ZMDwwxc4o&#10;SDvTgzhcY21+zQ7T5DRtgj554vKkQjpfuysQk6WiwJNx+Lfsm8gW5HOH7j0O3b+DfHjucAN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">
              <o:lock v:ext="edit" aspectratio="f"/>
              <v:shape id="Picture 2" o:spid="_x0000_s1026" o:spt="75" alt="Logo_BerAKHLAK" type="#_x0000_t75" style="position:absolute;left:8458;top:651;height:641;width:1290;" filled="f" o:preferrelative="t" stroked="f" coordsize="21600,21600" o:gfxdata="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qNAPugAAANsA&#10;AAAPAAAAAAAAAAEAIAAAACIAAABkcnMvZG93bnJldi54bWxQSwECFAAUAAAACACHTuJAMy8FnjsA&#10;AAA5AAAAEAAAAAAAAAABACAAAAAJAQAAZHJzL3NoYXBleG1sLnhtbFBLBQYAAAAABgAGAFsBAACz&#10;AwAAAAA=&#10;">
                <v:fill on="f" focussize="0,0"/>
                <v:stroke on="f"/>
                <v:imagedata r:id="rId1" o:title=""/>
                <o:lock v:ext="edit" aspectratio="t"/>
              </v:shape>
              <v:shape id="Picture 3" o:spid="_x0000_s1026" o:spt="75" alt="Logo_EVP (1)" type="#_x0000_t75" style="position:absolute;left:9707;top:709;height:600;width:1170;" filled="f" o:preferrelative="t" stroked="f" coordsize="21600,21600" o:gfxdata="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vqu3r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mc:AlternateContent>
        <mc:Choice Requires="wps">
          <w:drawing>
            <wp:anchor distT="0" distB="0" distL="114300" distR="114300" simplePos="0" relativeHeight="251666432" behindDoc="1" locked="0" layoutInCell="1" allowOverlap="1">
              <wp:simplePos x="0" y="0"/>
              <wp:positionH relativeFrom="page">
                <wp:posOffset>1080135</wp:posOffset>
              </wp:positionH>
              <wp:positionV relativeFrom="page">
                <wp:posOffset>414020</wp:posOffset>
              </wp:positionV>
              <wp:extent cx="2785745" cy="318770"/>
              <wp:effectExtent l="0" t="0" r="0" b="0"/>
              <wp:wrapNone/>
              <wp:docPr id="46" name="Text Box 46"/>
              <wp:cNvGraphicFramePr/>
              <a:graphic xmlns:a="http://schemas.openxmlformats.org/drawingml/2006/main">
                <a:graphicData uri="http://schemas.microsoft.com/office/word/2010/wordprocessingShape">
                  <wps:wsp>
                    <wps:cNvSpPr txBox="1">
                      <a:spLocks noChangeArrowheads="1"/>
                    </wps:cNvSpPr>
                    <wps:spPr bwMode="auto">
                      <a:xfrm>
                        <a:off x="0" y="0"/>
                        <a:ext cx="2785745" cy="318770"/>
                      </a:xfrm>
                      <a:prstGeom prst="rect">
                        <a:avLst/>
                      </a:prstGeom>
                      <a:noFill/>
                      <a:ln>
                        <a:noFill/>
                      </a:ln>
                    </wps:spPr>
                    <wps:txbx>
                      <w:txbxContent>
                        <w:p w14:paraId="384BBFF1">
                          <w:pPr>
                            <w:spacing w:before="19" w:line="242" w:lineRule="auto"/>
                            <w:ind w:left="20"/>
                            <w:rPr>
                              <w:rFonts w:ascii="Arial"/>
                              <w:b/>
                              <w:i/>
                              <w:sz w:val="20"/>
                            </w:rPr>
                          </w:pPr>
                          <w:r>
                            <w:rPr>
                              <w:rFonts w:ascii="Arial"/>
                              <w:b/>
                              <w:i/>
                              <w:w w:val="80"/>
                              <w:sz w:val="20"/>
                            </w:rPr>
                            <w:t>PELATIHAN</w:t>
                          </w:r>
                          <w:r>
                            <w:rPr>
                              <w:rFonts w:ascii="Arial"/>
                              <w:b/>
                              <w:i/>
                              <w:spacing w:val="18"/>
                              <w:w w:val="80"/>
                              <w:sz w:val="20"/>
                            </w:rPr>
                            <w:t xml:space="preserve"> </w:t>
                          </w:r>
                          <w:r>
                            <w:rPr>
                              <w:rFonts w:ascii="Arial"/>
                              <w:b/>
                              <w:i/>
                              <w:w w:val="80"/>
                              <w:sz w:val="20"/>
                            </w:rPr>
                            <w:t>KEPEMIMPINAN</w:t>
                          </w:r>
                          <w:r>
                            <w:rPr>
                              <w:rFonts w:ascii="Arial"/>
                              <w:b/>
                              <w:i/>
                              <w:spacing w:val="19"/>
                              <w:w w:val="80"/>
                              <w:sz w:val="20"/>
                            </w:rPr>
                            <w:t xml:space="preserve"> </w:t>
                          </w:r>
                          <w:r>
                            <w:rPr>
                              <w:rFonts w:ascii="Arial"/>
                              <w:b/>
                              <w:i/>
                              <w:w w:val="80"/>
                              <w:sz w:val="20"/>
                            </w:rPr>
                            <w:t>PENGAWAS</w:t>
                          </w:r>
                          <w:r>
                            <w:rPr>
                              <w:rFonts w:ascii="Arial"/>
                              <w:b/>
                              <w:i/>
                              <w:spacing w:val="16"/>
                              <w:w w:val="80"/>
                              <w:sz w:val="20"/>
                            </w:rPr>
                            <w:t xml:space="preserve"> </w:t>
                          </w:r>
                          <w:r>
                            <w:rPr>
                              <w:rFonts w:ascii="Arial"/>
                              <w:b/>
                              <w:i/>
                              <w:w w:val="80"/>
                              <w:sz w:val="20"/>
                            </w:rPr>
                            <w:t>ANGKATAN</w:t>
                          </w:r>
                          <w:r>
                            <w:rPr>
                              <w:rFonts w:ascii="Arial"/>
                              <w:b/>
                              <w:i/>
                              <w:spacing w:val="26"/>
                              <w:w w:val="80"/>
                              <w:sz w:val="20"/>
                            </w:rPr>
                            <w:t xml:space="preserve"> </w:t>
                          </w:r>
                          <w:r>
                            <w:rPr>
                              <w:rFonts w:ascii="Arial"/>
                              <w:b/>
                              <w:i/>
                              <w:w w:val="80"/>
                              <w:sz w:val="20"/>
                            </w:rPr>
                            <w:t>I</w:t>
                          </w:r>
                          <w:r>
                            <w:rPr>
                              <w:rFonts w:ascii="Arial"/>
                              <w:b/>
                              <w:i/>
                              <w:spacing w:val="-42"/>
                              <w:w w:val="80"/>
                              <w:sz w:val="20"/>
                            </w:rPr>
                            <w:t xml:space="preserve"> </w:t>
                          </w:r>
                          <w:r>
                            <w:rPr>
                              <w:rFonts w:ascii="Arial"/>
                              <w:b/>
                              <w:i/>
                              <w:w w:val="80"/>
                              <w:sz w:val="20"/>
                              <w:lang w:val="en-US"/>
                            </w:rPr>
                            <w:t>PROVINSI SUMATERA SELATAN</w:t>
                          </w:r>
                          <w:r>
                            <w:rPr>
                              <w:rFonts w:ascii="Arial"/>
                              <w:b/>
                              <w:i/>
                              <w:spacing w:val="4"/>
                              <w:w w:val="80"/>
                              <w:sz w:val="20"/>
                            </w:rPr>
                            <w:t xml:space="preserve"> </w:t>
                          </w:r>
                          <w:r>
                            <w:rPr>
                              <w:rFonts w:ascii="Arial"/>
                              <w:b/>
                              <w:i/>
                              <w:w w:val="80"/>
                              <w:sz w:val="20"/>
                            </w:rPr>
                            <w:t>TAHUN</w:t>
                          </w:r>
                          <w:r>
                            <w:rPr>
                              <w:rFonts w:ascii="Arial"/>
                              <w:b/>
                              <w:i/>
                              <w:spacing w:val="4"/>
                              <w:w w:val="80"/>
                              <w:sz w:val="20"/>
                            </w:rPr>
                            <w:t xml:space="preserve"> </w:t>
                          </w:r>
                          <w:r>
                            <w:rPr>
                              <w:rFonts w:ascii="Arial"/>
                              <w:b/>
                              <w:i/>
                              <w:w w:val="80"/>
                              <w:sz w:val="20"/>
                            </w:rPr>
                            <w:t>2025</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85.05pt;margin-top:32.6pt;height:25.1pt;width:219.35pt;mso-position-horizontal-relative:page;mso-position-vertical-relative:page;z-index:-251650048;mso-width-relative:page;mso-height-relative:page;" filled="f" stroked="f" coordsize="21600,21600" o:gfxdata="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MDPDHXAAAACgEAAA8AAAAAAAAAAQAgAAAAIgAAAGRycy9kb3du&#10;cmV2LnhtbFBLAQIUABQAAAAIAIdO4kAh4nc4AAIAAAYEAAAOAAAAAAAAAAEAIAAAACYBAABkcnMv&#10;ZTJvRG9jLnhtbFBLBQYAAAAABgAGAFkBAACYBQAAAAA=&#10;">
              <v:fill on="f" focussize="0,0"/>
              <v:stroke on="f"/>
              <v:imagedata o:title=""/>
              <o:lock v:ext="edit" aspectratio="f"/>
              <v:textbox inset="0mm,0mm,0mm,0mm">
                <w:txbxContent>
                  <w:p w14:paraId="384BBFF1">
                    <w:pPr>
                      <w:spacing w:before="19" w:line="242" w:lineRule="auto"/>
                      <w:ind w:left="20"/>
                      <w:rPr>
                        <w:rFonts w:ascii="Arial"/>
                        <w:b/>
                        <w:i/>
                        <w:sz w:val="20"/>
                      </w:rPr>
                    </w:pPr>
                    <w:r>
                      <w:rPr>
                        <w:rFonts w:ascii="Arial"/>
                        <w:b/>
                        <w:i/>
                        <w:w w:val="80"/>
                        <w:sz w:val="20"/>
                      </w:rPr>
                      <w:t>PELATIHAN</w:t>
                    </w:r>
                    <w:r>
                      <w:rPr>
                        <w:rFonts w:ascii="Arial"/>
                        <w:b/>
                        <w:i/>
                        <w:spacing w:val="18"/>
                        <w:w w:val="80"/>
                        <w:sz w:val="20"/>
                      </w:rPr>
                      <w:t xml:space="preserve"> </w:t>
                    </w:r>
                    <w:r>
                      <w:rPr>
                        <w:rFonts w:ascii="Arial"/>
                        <w:b/>
                        <w:i/>
                        <w:w w:val="80"/>
                        <w:sz w:val="20"/>
                      </w:rPr>
                      <w:t>KEPEMIMPINAN</w:t>
                    </w:r>
                    <w:r>
                      <w:rPr>
                        <w:rFonts w:ascii="Arial"/>
                        <w:b/>
                        <w:i/>
                        <w:spacing w:val="19"/>
                        <w:w w:val="80"/>
                        <w:sz w:val="20"/>
                      </w:rPr>
                      <w:t xml:space="preserve"> </w:t>
                    </w:r>
                    <w:r>
                      <w:rPr>
                        <w:rFonts w:ascii="Arial"/>
                        <w:b/>
                        <w:i/>
                        <w:w w:val="80"/>
                        <w:sz w:val="20"/>
                      </w:rPr>
                      <w:t>PENGAWAS</w:t>
                    </w:r>
                    <w:r>
                      <w:rPr>
                        <w:rFonts w:ascii="Arial"/>
                        <w:b/>
                        <w:i/>
                        <w:spacing w:val="16"/>
                        <w:w w:val="80"/>
                        <w:sz w:val="20"/>
                      </w:rPr>
                      <w:t xml:space="preserve"> </w:t>
                    </w:r>
                    <w:r>
                      <w:rPr>
                        <w:rFonts w:ascii="Arial"/>
                        <w:b/>
                        <w:i/>
                        <w:w w:val="80"/>
                        <w:sz w:val="20"/>
                      </w:rPr>
                      <w:t>ANGKATAN</w:t>
                    </w:r>
                    <w:r>
                      <w:rPr>
                        <w:rFonts w:ascii="Arial"/>
                        <w:b/>
                        <w:i/>
                        <w:spacing w:val="26"/>
                        <w:w w:val="80"/>
                        <w:sz w:val="20"/>
                      </w:rPr>
                      <w:t xml:space="preserve"> </w:t>
                    </w:r>
                    <w:r>
                      <w:rPr>
                        <w:rFonts w:ascii="Arial"/>
                        <w:b/>
                        <w:i/>
                        <w:w w:val="80"/>
                        <w:sz w:val="20"/>
                      </w:rPr>
                      <w:t>I</w:t>
                    </w:r>
                    <w:r>
                      <w:rPr>
                        <w:rFonts w:ascii="Arial"/>
                        <w:b/>
                        <w:i/>
                        <w:spacing w:val="-42"/>
                        <w:w w:val="80"/>
                        <w:sz w:val="20"/>
                      </w:rPr>
                      <w:t xml:space="preserve"> </w:t>
                    </w:r>
                    <w:r>
                      <w:rPr>
                        <w:rFonts w:ascii="Arial"/>
                        <w:b/>
                        <w:i/>
                        <w:w w:val="80"/>
                        <w:sz w:val="20"/>
                        <w:lang w:val="en-US"/>
                      </w:rPr>
                      <w:t>PROVINSI SUMATERA SELATAN</w:t>
                    </w:r>
                    <w:r>
                      <w:rPr>
                        <w:rFonts w:ascii="Arial"/>
                        <w:b/>
                        <w:i/>
                        <w:spacing w:val="4"/>
                        <w:w w:val="80"/>
                        <w:sz w:val="20"/>
                      </w:rPr>
                      <w:t xml:space="preserve"> </w:t>
                    </w:r>
                    <w:r>
                      <w:rPr>
                        <w:rFonts w:ascii="Arial"/>
                        <w:b/>
                        <w:i/>
                        <w:w w:val="80"/>
                        <w:sz w:val="20"/>
                      </w:rPr>
                      <w:t>TAHUN</w:t>
                    </w:r>
                    <w:r>
                      <w:rPr>
                        <w:rFonts w:ascii="Arial"/>
                        <w:b/>
                        <w:i/>
                        <w:spacing w:val="4"/>
                        <w:w w:val="80"/>
                        <w:sz w:val="20"/>
                      </w:rPr>
                      <w:t xml:space="preserve"> </w:t>
                    </w:r>
                    <w:r>
                      <w:rPr>
                        <w:rFonts w:ascii="Arial"/>
                        <w:b/>
                        <w:i/>
                        <w:w w:val="80"/>
                        <w:sz w:val="20"/>
                      </w:rPr>
                      <w:t>2025</w:t>
                    </w:r>
                  </w:p>
                </w:txbxContent>
              </v:textbox>
            </v:shape>
          </w:pict>
        </mc:Fallback>
      </mc:AlternateContent>
    </w:r>
    <w:r>
      <w:rPr>
        <w:rFonts w:asciiTheme="majorHAnsi" w:hAnsiTheme="majorHAnsi" w:eastAsiaTheme="majorEastAsia" w:cstheme="majorBidi"/>
        <w:color w:val="4472C4" w:themeColor="accent1"/>
        <w:sz w:val="24"/>
        <w:szCs w:val="24"/>
        <w14:textFill>
          <w14:solidFill>
            <w14:schemeClr w14:val="accent1"/>
          </w14:solidFill>
        </w14:textFill>
      </w:rPr>
      <w:ptab w:relativeTo="margin" w:alignment="right" w:leader="none"/>
    </w:r>
  </w:p>
  <w:p w14:paraId="057D96C1">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abstractNum w:abstractNumId="0">
    <w:nsid w:val="01137500"/>
    <w:multiLevelType w:val="multilevel"/>
    <w:tmpl w:val="01137500"/>
    <w:lvl w:ilvl="0" w:tentative="0">
      <w:start w:val="1"/>
      <w:numFmt w:val="lowerLetter"/>
      <w:lvlText w:val="%1."/>
      <w:lvlJc w:val="left"/>
      <w:pPr>
        <w:ind w:left="360" w:hanging="360"/>
      </w:pPr>
      <w:rPr>
        <w:rFonts w:hint="default"/>
        <w:b w:val="0"/>
        <w:bCs/>
        <w:u w:val="none"/>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01211046"/>
    <w:multiLevelType w:val="multilevel"/>
    <w:tmpl w:val="01211046"/>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042E0F84"/>
    <w:multiLevelType w:val="multilevel"/>
    <w:tmpl w:val="042E0F8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87060B4"/>
    <w:multiLevelType w:val="multilevel"/>
    <w:tmpl w:val="087060B4"/>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08E5731F"/>
    <w:multiLevelType w:val="multilevel"/>
    <w:tmpl w:val="08E5731F"/>
    <w:lvl w:ilvl="0" w:tentative="0">
      <w:start w:val="1"/>
      <w:numFmt w:val="decimal"/>
      <w:lvlText w:val="%1."/>
      <w:lvlJc w:val="left"/>
      <w:pPr>
        <w:ind w:left="644" w:hanging="360"/>
      </w:pPr>
      <w:rPr>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9CD3BF9"/>
    <w:multiLevelType w:val="multilevel"/>
    <w:tmpl w:val="09CD3BF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0A4B00D1"/>
    <w:multiLevelType w:val="multilevel"/>
    <w:tmpl w:val="0A4B00D1"/>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7">
    <w:nsid w:val="0A9770D7"/>
    <w:multiLevelType w:val="multilevel"/>
    <w:tmpl w:val="0A9770D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B9165DA"/>
    <w:multiLevelType w:val="multilevel"/>
    <w:tmpl w:val="0B9165DA"/>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
    <w:nsid w:val="0BBA7F71"/>
    <w:multiLevelType w:val="multilevel"/>
    <w:tmpl w:val="0BBA7F71"/>
    <w:lvl w:ilvl="0" w:tentative="0">
      <w:start w:val="1"/>
      <w:numFmt w:val="lowerLetter"/>
      <w:lvlText w:val="%1)"/>
      <w:lvlJc w:val="left"/>
      <w:pPr>
        <w:ind w:left="1364" w:hanging="360"/>
      </w:pPr>
    </w:lvl>
    <w:lvl w:ilvl="1" w:tentative="0">
      <w:start w:val="1"/>
      <w:numFmt w:val="lowerLetter"/>
      <w:lvlText w:val="%2."/>
      <w:lvlJc w:val="left"/>
      <w:pPr>
        <w:ind w:left="2084" w:hanging="360"/>
      </w:pPr>
    </w:lvl>
    <w:lvl w:ilvl="2" w:tentative="0">
      <w:start w:val="1"/>
      <w:numFmt w:val="lowerRoman"/>
      <w:lvlText w:val="%3."/>
      <w:lvlJc w:val="right"/>
      <w:pPr>
        <w:ind w:left="2804" w:hanging="180"/>
      </w:pPr>
    </w:lvl>
    <w:lvl w:ilvl="3" w:tentative="0">
      <w:start w:val="1"/>
      <w:numFmt w:val="decimal"/>
      <w:lvlText w:val="%4."/>
      <w:lvlJc w:val="left"/>
      <w:pPr>
        <w:ind w:left="3524" w:hanging="360"/>
      </w:pPr>
    </w:lvl>
    <w:lvl w:ilvl="4" w:tentative="0">
      <w:start w:val="1"/>
      <w:numFmt w:val="lowerLetter"/>
      <w:lvlText w:val="%5."/>
      <w:lvlJc w:val="left"/>
      <w:pPr>
        <w:ind w:left="4244" w:hanging="360"/>
      </w:pPr>
    </w:lvl>
    <w:lvl w:ilvl="5" w:tentative="0">
      <w:start w:val="1"/>
      <w:numFmt w:val="lowerRoman"/>
      <w:lvlText w:val="%6."/>
      <w:lvlJc w:val="right"/>
      <w:pPr>
        <w:ind w:left="4964" w:hanging="180"/>
      </w:pPr>
    </w:lvl>
    <w:lvl w:ilvl="6" w:tentative="0">
      <w:start w:val="1"/>
      <w:numFmt w:val="decimal"/>
      <w:lvlText w:val="%7."/>
      <w:lvlJc w:val="left"/>
      <w:pPr>
        <w:ind w:left="5684" w:hanging="360"/>
      </w:pPr>
    </w:lvl>
    <w:lvl w:ilvl="7" w:tentative="0">
      <w:start w:val="1"/>
      <w:numFmt w:val="lowerLetter"/>
      <w:lvlText w:val="%8."/>
      <w:lvlJc w:val="left"/>
      <w:pPr>
        <w:ind w:left="6404" w:hanging="360"/>
      </w:pPr>
    </w:lvl>
    <w:lvl w:ilvl="8" w:tentative="0">
      <w:start w:val="1"/>
      <w:numFmt w:val="lowerRoman"/>
      <w:lvlText w:val="%9."/>
      <w:lvlJc w:val="right"/>
      <w:pPr>
        <w:ind w:left="7124" w:hanging="180"/>
      </w:pPr>
    </w:lvl>
  </w:abstractNum>
  <w:abstractNum w:abstractNumId="10">
    <w:nsid w:val="0C4E4648"/>
    <w:multiLevelType w:val="multilevel"/>
    <w:tmpl w:val="0C4E464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0D4A75D2"/>
    <w:multiLevelType w:val="multilevel"/>
    <w:tmpl w:val="0D4A75D2"/>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0DB45E2B"/>
    <w:multiLevelType w:val="multilevel"/>
    <w:tmpl w:val="0DB45E2B"/>
    <w:lvl w:ilvl="0" w:tentative="0">
      <w:start w:val="1"/>
      <w:numFmt w:val="upperLetter"/>
      <w:lvlText w:val="%1."/>
      <w:lvlJc w:val="left"/>
      <w:pPr>
        <w:ind w:left="720" w:hanging="360"/>
      </w:pPr>
      <w:rPr>
        <w:rFonts w:hint="default"/>
        <w:b/>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0E307648"/>
    <w:multiLevelType w:val="multilevel"/>
    <w:tmpl w:val="0E307648"/>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4">
    <w:nsid w:val="0F68327E"/>
    <w:multiLevelType w:val="multilevel"/>
    <w:tmpl w:val="0F68327E"/>
    <w:lvl w:ilvl="0" w:tentative="0">
      <w:start w:val="1"/>
      <w:numFmt w:val="decimal"/>
      <w:lvlText w:val="%1."/>
      <w:lvlJc w:val="left"/>
      <w:pPr>
        <w:ind w:left="776" w:hanging="360"/>
      </w:pPr>
      <w:rPr>
        <w:rFonts w:hint="default"/>
      </w:rPr>
    </w:lvl>
    <w:lvl w:ilvl="1" w:tentative="0">
      <w:start w:val="1"/>
      <w:numFmt w:val="lowerLetter"/>
      <w:lvlText w:val="%2."/>
      <w:lvlJc w:val="left"/>
      <w:pPr>
        <w:ind w:left="1496" w:hanging="360"/>
      </w:pPr>
    </w:lvl>
    <w:lvl w:ilvl="2" w:tentative="0">
      <w:start w:val="1"/>
      <w:numFmt w:val="lowerRoman"/>
      <w:lvlText w:val="%3."/>
      <w:lvlJc w:val="right"/>
      <w:pPr>
        <w:ind w:left="2216" w:hanging="180"/>
      </w:pPr>
    </w:lvl>
    <w:lvl w:ilvl="3" w:tentative="0">
      <w:start w:val="1"/>
      <w:numFmt w:val="decimal"/>
      <w:lvlText w:val="%4."/>
      <w:lvlJc w:val="left"/>
      <w:pPr>
        <w:ind w:left="2936" w:hanging="360"/>
      </w:pPr>
    </w:lvl>
    <w:lvl w:ilvl="4" w:tentative="0">
      <w:start w:val="1"/>
      <w:numFmt w:val="lowerLetter"/>
      <w:lvlText w:val="%5."/>
      <w:lvlJc w:val="left"/>
      <w:pPr>
        <w:ind w:left="3656" w:hanging="360"/>
      </w:pPr>
    </w:lvl>
    <w:lvl w:ilvl="5" w:tentative="0">
      <w:start w:val="1"/>
      <w:numFmt w:val="lowerRoman"/>
      <w:lvlText w:val="%6."/>
      <w:lvlJc w:val="right"/>
      <w:pPr>
        <w:ind w:left="4376" w:hanging="180"/>
      </w:pPr>
    </w:lvl>
    <w:lvl w:ilvl="6" w:tentative="0">
      <w:start w:val="1"/>
      <w:numFmt w:val="decimal"/>
      <w:lvlText w:val="%7."/>
      <w:lvlJc w:val="left"/>
      <w:pPr>
        <w:ind w:left="5096" w:hanging="360"/>
      </w:pPr>
    </w:lvl>
    <w:lvl w:ilvl="7" w:tentative="0">
      <w:start w:val="1"/>
      <w:numFmt w:val="lowerLetter"/>
      <w:lvlText w:val="%8."/>
      <w:lvlJc w:val="left"/>
      <w:pPr>
        <w:ind w:left="5816" w:hanging="360"/>
      </w:pPr>
    </w:lvl>
    <w:lvl w:ilvl="8" w:tentative="0">
      <w:start w:val="1"/>
      <w:numFmt w:val="lowerRoman"/>
      <w:lvlText w:val="%9."/>
      <w:lvlJc w:val="right"/>
      <w:pPr>
        <w:ind w:left="6536" w:hanging="180"/>
      </w:pPr>
    </w:lvl>
  </w:abstractNum>
  <w:abstractNum w:abstractNumId="15">
    <w:nsid w:val="10746C10"/>
    <w:multiLevelType w:val="multilevel"/>
    <w:tmpl w:val="10746C10"/>
    <w:lvl w:ilvl="0" w:tentative="0">
      <w:start w:val="1"/>
      <w:numFmt w:val="bullet"/>
      <w:lvlText w:val=""/>
      <w:lvlJc w:val="left"/>
      <w:pPr>
        <w:ind w:left="1866" w:hanging="360"/>
      </w:pPr>
      <w:rPr>
        <w:rFonts w:hint="default" w:ascii="Symbol" w:hAnsi="Symbol"/>
      </w:rPr>
    </w:lvl>
    <w:lvl w:ilvl="1" w:tentative="0">
      <w:start w:val="1"/>
      <w:numFmt w:val="bullet"/>
      <w:lvlText w:val="o"/>
      <w:lvlJc w:val="left"/>
      <w:pPr>
        <w:ind w:left="2586" w:hanging="360"/>
      </w:pPr>
      <w:rPr>
        <w:rFonts w:hint="default" w:ascii="Courier New" w:hAnsi="Courier New" w:cs="Courier New"/>
      </w:rPr>
    </w:lvl>
    <w:lvl w:ilvl="2" w:tentative="0">
      <w:start w:val="1"/>
      <w:numFmt w:val="bullet"/>
      <w:lvlText w:val=""/>
      <w:lvlJc w:val="left"/>
      <w:pPr>
        <w:ind w:left="3306" w:hanging="360"/>
      </w:pPr>
      <w:rPr>
        <w:rFonts w:hint="default" w:ascii="Wingdings" w:hAnsi="Wingdings"/>
      </w:rPr>
    </w:lvl>
    <w:lvl w:ilvl="3" w:tentative="0">
      <w:start w:val="1"/>
      <w:numFmt w:val="bullet"/>
      <w:lvlText w:val=""/>
      <w:lvlJc w:val="left"/>
      <w:pPr>
        <w:ind w:left="4026" w:hanging="360"/>
      </w:pPr>
      <w:rPr>
        <w:rFonts w:hint="default" w:ascii="Symbol" w:hAnsi="Symbol"/>
      </w:rPr>
    </w:lvl>
    <w:lvl w:ilvl="4" w:tentative="0">
      <w:start w:val="1"/>
      <w:numFmt w:val="bullet"/>
      <w:lvlText w:val="o"/>
      <w:lvlJc w:val="left"/>
      <w:pPr>
        <w:ind w:left="4746" w:hanging="360"/>
      </w:pPr>
      <w:rPr>
        <w:rFonts w:hint="default" w:ascii="Courier New" w:hAnsi="Courier New" w:cs="Courier New"/>
      </w:rPr>
    </w:lvl>
    <w:lvl w:ilvl="5" w:tentative="0">
      <w:start w:val="1"/>
      <w:numFmt w:val="bullet"/>
      <w:lvlText w:val=""/>
      <w:lvlJc w:val="left"/>
      <w:pPr>
        <w:ind w:left="5466" w:hanging="360"/>
      </w:pPr>
      <w:rPr>
        <w:rFonts w:hint="default" w:ascii="Wingdings" w:hAnsi="Wingdings"/>
      </w:rPr>
    </w:lvl>
    <w:lvl w:ilvl="6" w:tentative="0">
      <w:start w:val="1"/>
      <w:numFmt w:val="bullet"/>
      <w:lvlText w:val=""/>
      <w:lvlJc w:val="left"/>
      <w:pPr>
        <w:ind w:left="6186" w:hanging="360"/>
      </w:pPr>
      <w:rPr>
        <w:rFonts w:hint="default" w:ascii="Symbol" w:hAnsi="Symbol"/>
      </w:rPr>
    </w:lvl>
    <w:lvl w:ilvl="7" w:tentative="0">
      <w:start w:val="1"/>
      <w:numFmt w:val="bullet"/>
      <w:lvlText w:val="o"/>
      <w:lvlJc w:val="left"/>
      <w:pPr>
        <w:ind w:left="6906" w:hanging="360"/>
      </w:pPr>
      <w:rPr>
        <w:rFonts w:hint="default" w:ascii="Courier New" w:hAnsi="Courier New" w:cs="Courier New"/>
      </w:rPr>
    </w:lvl>
    <w:lvl w:ilvl="8" w:tentative="0">
      <w:start w:val="1"/>
      <w:numFmt w:val="bullet"/>
      <w:lvlText w:val=""/>
      <w:lvlJc w:val="left"/>
      <w:pPr>
        <w:ind w:left="7626" w:hanging="360"/>
      </w:pPr>
      <w:rPr>
        <w:rFonts w:hint="default" w:ascii="Wingdings" w:hAnsi="Wingdings"/>
      </w:rPr>
    </w:lvl>
  </w:abstractNum>
  <w:abstractNum w:abstractNumId="16">
    <w:nsid w:val="112A2C0E"/>
    <w:multiLevelType w:val="multilevel"/>
    <w:tmpl w:val="112A2C0E"/>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12626775"/>
    <w:multiLevelType w:val="multilevel"/>
    <w:tmpl w:val="12626775"/>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8">
    <w:nsid w:val="141650C3"/>
    <w:multiLevelType w:val="multilevel"/>
    <w:tmpl w:val="141650C3"/>
    <w:lvl w:ilvl="0" w:tentative="0">
      <w:start w:val="1"/>
      <w:numFmt w:val="bullet"/>
      <w:lvlText w:val="-"/>
      <w:lvlJc w:val="left"/>
      <w:pPr>
        <w:ind w:left="876" w:hanging="360"/>
      </w:pPr>
      <w:rPr>
        <w:rFonts w:hint="default" w:ascii="Verdana" w:hAnsi="Verdana"/>
      </w:rPr>
    </w:lvl>
    <w:lvl w:ilvl="1" w:tentative="0">
      <w:start w:val="1"/>
      <w:numFmt w:val="bullet"/>
      <w:lvlText w:val="o"/>
      <w:lvlJc w:val="left"/>
      <w:pPr>
        <w:ind w:left="1596" w:hanging="360"/>
      </w:pPr>
      <w:rPr>
        <w:rFonts w:hint="default" w:ascii="Courier New" w:hAnsi="Courier New" w:cs="Courier New"/>
      </w:rPr>
    </w:lvl>
    <w:lvl w:ilvl="2" w:tentative="0">
      <w:start w:val="1"/>
      <w:numFmt w:val="bullet"/>
      <w:lvlText w:val=""/>
      <w:lvlJc w:val="left"/>
      <w:pPr>
        <w:ind w:left="2316" w:hanging="360"/>
      </w:pPr>
      <w:rPr>
        <w:rFonts w:hint="default" w:ascii="Wingdings" w:hAnsi="Wingdings"/>
      </w:rPr>
    </w:lvl>
    <w:lvl w:ilvl="3" w:tentative="0">
      <w:start w:val="1"/>
      <w:numFmt w:val="bullet"/>
      <w:lvlText w:val=""/>
      <w:lvlJc w:val="left"/>
      <w:pPr>
        <w:ind w:left="3036" w:hanging="360"/>
      </w:pPr>
      <w:rPr>
        <w:rFonts w:hint="default" w:ascii="Symbol" w:hAnsi="Symbol"/>
      </w:rPr>
    </w:lvl>
    <w:lvl w:ilvl="4" w:tentative="0">
      <w:start w:val="1"/>
      <w:numFmt w:val="bullet"/>
      <w:lvlText w:val="o"/>
      <w:lvlJc w:val="left"/>
      <w:pPr>
        <w:ind w:left="3756" w:hanging="360"/>
      </w:pPr>
      <w:rPr>
        <w:rFonts w:hint="default" w:ascii="Courier New" w:hAnsi="Courier New" w:cs="Courier New"/>
      </w:rPr>
    </w:lvl>
    <w:lvl w:ilvl="5" w:tentative="0">
      <w:start w:val="1"/>
      <w:numFmt w:val="bullet"/>
      <w:lvlText w:val=""/>
      <w:lvlJc w:val="left"/>
      <w:pPr>
        <w:ind w:left="4476" w:hanging="360"/>
      </w:pPr>
      <w:rPr>
        <w:rFonts w:hint="default" w:ascii="Wingdings" w:hAnsi="Wingdings"/>
      </w:rPr>
    </w:lvl>
    <w:lvl w:ilvl="6" w:tentative="0">
      <w:start w:val="1"/>
      <w:numFmt w:val="bullet"/>
      <w:lvlText w:val=""/>
      <w:lvlJc w:val="left"/>
      <w:pPr>
        <w:ind w:left="5196" w:hanging="360"/>
      </w:pPr>
      <w:rPr>
        <w:rFonts w:hint="default" w:ascii="Symbol" w:hAnsi="Symbol"/>
      </w:rPr>
    </w:lvl>
    <w:lvl w:ilvl="7" w:tentative="0">
      <w:start w:val="1"/>
      <w:numFmt w:val="bullet"/>
      <w:lvlText w:val="o"/>
      <w:lvlJc w:val="left"/>
      <w:pPr>
        <w:ind w:left="5916" w:hanging="360"/>
      </w:pPr>
      <w:rPr>
        <w:rFonts w:hint="default" w:ascii="Courier New" w:hAnsi="Courier New" w:cs="Courier New"/>
      </w:rPr>
    </w:lvl>
    <w:lvl w:ilvl="8" w:tentative="0">
      <w:start w:val="1"/>
      <w:numFmt w:val="bullet"/>
      <w:lvlText w:val=""/>
      <w:lvlJc w:val="left"/>
      <w:pPr>
        <w:ind w:left="6636" w:hanging="360"/>
      </w:pPr>
      <w:rPr>
        <w:rFonts w:hint="default" w:ascii="Wingdings" w:hAnsi="Wingdings"/>
      </w:rPr>
    </w:lvl>
  </w:abstractNum>
  <w:abstractNum w:abstractNumId="19">
    <w:nsid w:val="14651265"/>
    <w:multiLevelType w:val="multilevel"/>
    <w:tmpl w:val="14651265"/>
    <w:lvl w:ilvl="0" w:tentative="0">
      <w:start w:val="1"/>
      <w:numFmt w:val="bullet"/>
      <w:lvlText w:val=""/>
      <w:lvlJc w:val="left"/>
      <w:pPr>
        <w:ind w:left="1128" w:hanging="360"/>
      </w:pPr>
      <w:rPr>
        <w:rFonts w:hint="default" w:ascii="Symbol" w:hAnsi="Symbol"/>
      </w:rPr>
    </w:lvl>
    <w:lvl w:ilvl="1" w:tentative="0">
      <w:start w:val="1"/>
      <w:numFmt w:val="bullet"/>
      <w:lvlText w:val="o"/>
      <w:lvlJc w:val="left"/>
      <w:pPr>
        <w:ind w:left="1848" w:hanging="360"/>
      </w:pPr>
      <w:rPr>
        <w:rFonts w:hint="default" w:ascii="Courier New" w:hAnsi="Courier New" w:cs="Courier New"/>
      </w:rPr>
    </w:lvl>
    <w:lvl w:ilvl="2" w:tentative="0">
      <w:start w:val="1"/>
      <w:numFmt w:val="bullet"/>
      <w:lvlText w:val=""/>
      <w:lvlJc w:val="left"/>
      <w:pPr>
        <w:ind w:left="2568" w:hanging="360"/>
      </w:pPr>
      <w:rPr>
        <w:rFonts w:hint="default" w:ascii="Wingdings" w:hAnsi="Wingdings"/>
      </w:rPr>
    </w:lvl>
    <w:lvl w:ilvl="3" w:tentative="0">
      <w:start w:val="1"/>
      <w:numFmt w:val="bullet"/>
      <w:lvlText w:val=""/>
      <w:lvlJc w:val="left"/>
      <w:pPr>
        <w:ind w:left="3288" w:hanging="360"/>
      </w:pPr>
      <w:rPr>
        <w:rFonts w:hint="default" w:ascii="Symbol" w:hAnsi="Symbol"/>
      </w:rPr>
    </w:lvl>
    <w:lvl w:ilvl="4" w:tentative="0">
      <w:start w:val="1"/>
      <w:numFmt w:val="bullet"/>
      <w:lvlText w:val="o"/>
      <w:lvlJc w:val="left"/>
      <w:pPr>
        <w:ind w:left="4008" w:hanging="360"/>
      </w:pPr>
      <w:rPr>
        <w:rFonts w:hint="default" w:ascii="Courier New" w:hAnsi="Courier New" w:cs="Courier New"/>
      </w:rPr>
    </w:lvl>
    <w:lvl w:ilvl="5" w:tentative="0">
      <w:start w:val="1"/>
      <w:numFmt w:val="bullet"/>
      <w:lvlText w:val=""/>
      <w:lvlJc w:val="left"/>
      <w:pPr>
        <w:ind w:left="4728" w:hanging="360"/>
      </w:pPr>
      <w:rPr>
        <w:rFonts w:hint="default" w:ascii="Wingdings" w:hAnsi="Wingdings"/>
      </w:rPr>
    </w:lvl>
    <w:lvl w:ilvl="6" w:tentative="0">
      <w:start w:val="1"/>
      <w:numFmt w:val="bullet"/>
      <w:lvlText w:val=""/>
      <w:lvlJc w:val="left"/>
      <w:pPr>
        <w:ind w:left="5448" w:hanging="360"/>
      </w:pPr>
      <w:rPr>
        <w:rFonts w:hint="default" w:ascii="Symbol" w:hAnsi="Symbol"/>
      </w:rPr>
    </w:lvl>
    <w:lvl w:ilvl="7" w:tentative="0">
      <w:start w:val="1"/>
      <w:numFmt w:val="bullet"/>
      <w:lvlText w:val="o"/>
      <w:lvlJc w:val="left"/>
      <w:pPr>
        <w:ind w:left="6168" w:hanging="360"/>
      </w:pPr>
      <w:rPr>
        <w:rFonts w:hint="default" w:ascii="Courier New" w:hAnsi="Courier New" w:cs="Courier New"/>
      </w:rPr>
    </w:lvl>
    <w:lvl w:ilvl="8" w:tentative="0">
      <w:start w:val="1"/>
      <w:numFmt w:val="bullet"/>
      <w:lvlText w:val=""/>
      <w:lvlJc w:val="left"/>
      <w:pPr>
        <w:ind w:left="6888" w:hanging="360"/>
      </w:pPr>
      <w:rPr>
        <w:rFonts w:hint="default" w:ascii="Wingdings" w:hAnsi="Wingdings"/>
      </w:rPr>
    </w:lvl>
  </w:abstractNum>
  <w:abstractNum w:abstractNumId="20">
    <w:nsid w:val="15B33684"/>
    <w:multiLevelType w:val="multilevel"/>
    <w:tmpl w:val="15B3368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15B746BD"/>
    <w:multiLevelType w:val="multilevel"/>
    <w:tmpl w:val="15B746B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16CF3BCA"/>
    <w:multiLevelType w:val="multilevel"/>
    <w:tmpl w:val="16CF3BC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17AE2662"/>
    <w:multiLevelType w:val="multilevel"/>
    <w:tmpl w:val="17AE2662"/>
    <w:lvl w:ilvl="0" w:tentative="0">
      <w:start w:val="1"/>
      <w:numFmt w:val="bullet"/>
      <w:lvlText w:val=""/>
      <w:lvlJc w:val="left"/>
      <w:pPr>
        <w:ind w:left="1128" w:hanging="360"/>
      </w:pPr>
      <w:rPr>
        <w:rFonts w:hint="default" w:ascii="Symbol" w:hAnsi="Symbol"/>
      </w:rPr>
    </w:lvl>
    <w:lvl w:ilvl="1" w:tentative="0">
      <w:start w:val="1"/>
      <w:numFmt w:val="bullet"/>
      <w:lvlText w:val="o"/>
      <w:lvlJc w:val="left"/>
      <w:pPr>
        <w:ind w:left="1848" w:hanging="360"/>
      </w:pPr>
      <w:rPr>
        <w:rFonts w:hint="default" w:ascii="Courier New" w:hAnsi="Courier New" w:cs="Courier New"/>
      </w:rPr>
    </w:lvl>
    <w:lvl w:ilvl="2" w:tentative="0">
      <w:start w:val="1"/>
      <w:numFmt w:val="bullet"/>
      <w:lvlText w:val=""/>
      <w:lvlJc w:val="left"/>
      <w:pPr>
        <w:ind w:left="2568" w:hanging="360"/>
      </w:pPr>
      <w:rPr>
        <w:rFonts w:hint="default" w:ascii="Wingdings" w:hAnsi="Wingdings"/>
      </w:rPr>
    </w:lvl>
    <w:lvl w:ilvl="3" w:tentative="0">
      <w:start w:val="1"/>
      <w:numFmt w:val="bullet"/>
      <w:lvlText w:val=""/>
      <w:lvlJc w:val="left"/>
      <w:pPr>
        <w:ind w:left="3288" w:hanging="360"/>
      </w:pPr>
      <w:rPr>
        <w:rFonts w:hint="default" w:ascii="Symbol" w:hAnsi="Symbol"/>
      </w:rPr>
    </w:lvl>
    <w:lvl w:ilvl="4" w:tentative="0">
      <w:start w:val="1"/>
      <w:numFmt w:val="bullet"/>
      <w:lvlText w:val="o"/>
      <w:lvlJc w:val="left"/>
      <w:pPr>
        <w:ind w:left="4008" w:hanging="360"/>
      </w:pPr>
      <w:rPr>
        <w:rFonts w:hint="default" w:ascii="Courier New" w:hAnsi="Courier New" w:cs="Courier New"/>
      </w:rPr>
    </w:lvl>
    <w:lvl w:ilvl="5" w:tentative="0">
      <w:start w:val="1"/>
      <w:numFmt w:val="bullet"/>
      <w:lvlText w:val=""/>
      <w:lvlJc w:val="left"/>
      <w:pPr>
        <w:ind w:left="4728" w:hanging="360"/>
      </w:pPr>
      <w:rPr>
        <w:rFonts w:hint="default" w:ascii="Wingdings" w:hAnsi="Wingdings"/>
      </w:rPr>
    </w:lvl>
    <w:lvl w:ilvl="6" w:tentative="0">
      <w:start w:val="1"/>
      <w:numFmt w:val="bullet"/>
      <w:lvlText w:val=""/>
      <w:lvlJc w:val="left"/>
      <w:pPr>
        <w:ind w:left="5448" w:hanging="360"/>
      </w:pPr>
      <w:rPr>
        <w:rFonts w:hint="default" w:ascii="Symbol" w:hAnsi="Symbol"/>
      </w:rPr>
    </w:lvl>
    <w:lvl w:ilvl="7" w:tentative="0">
      <w:start w:val="1"/>
      <w:numFmt w:val="bullet"/>
      <w:lvlText w:val="o"/>
      <w:lvlJc w:val="left"/>
      <w:pPr>
        <w:ind w:left="6168" w:hanging="360"/>
      </w:pPr>
      <w:rPr>
        <w:rFonts w:hint="default" w:ascii="Courier New" w:hAnsi="Courier New" w:cs="Courier New"/>
      </w:rPr>
    </w:lvl>
    <w:lvl w:ilvl="8" w:tentative="0">
      <w:start w:val="1"/>
      <w:numFmt w:val="bullet"/>
      <w:lvlText w:val=""/>
      <w:lvlJc w:val="left"/>
      <w:pPr>
        <w:ind w:left="6888" w:hanging="360"/>
      </w:pPr>
      <w:rPr>
        <w:rFonts w:hint="default" w:ascii="Wingdings" w:hAnsi="Wingdings"/>
      </w:rPr>
    </w:lvl>
  </w:abstractNum>
  <w:abstractNum w:abstractNumId="24">
    <w:nsid w:val="1A335565"/>
    <w:multiLevelType w:val="multilevel"/>
    <w:tmpl w:val="1A33556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1AA14D8A"/>
    <w:multiLevelType w:val="multilevel"/>
    <w:tmpl w:val="1AA14D8A"/>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6">
    <w:nsid w:val="1AA723BC"/>
    <w:multiLevelType w:val="multilevel"/>
    <w:tmpl w:val="1AA723B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1F431205"/>
    <w:multiLevelType w:val="multilevel"/>
    <w:tmpl w:val="1F431205"/>
    <w:lvl w:ilvl="0" w:tentative="0">
      <w:start w:val="1"/>
      <w:numFmt w:val="low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8">
    <w:nsid w:val="204E7C4E"/>
    <w:multiLevelType w:val="multilevel"/>
    <w:tmpl w:val="204E7C4E"/>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29">
    <w:nsid w:val="20F17500"/>
    <w:multiLevelType w:val="multilevel"/>
    <w:tmpl w:val="20F1750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229265F6"/>
    <w:multiLevelType w:val="multilevel"/>
    <w:tmpl w:val="229265F6"/>
    <w:lvl w:ilvl="0" w:tentative="0">
      <w:start w:val="1"/>
      <w:numFmt w:val="decimal"/>
      <w:lvlText w:val="%1."/>
      <w:lvlJc w:val="left"/>
      <w:pPr>
        <w:ind w:left="720" w:hanging="360"/>
      </w:pPr>
      <w:rPr>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24BA3500"/>
    <w:multiLevelType w:val="multilevel"/>
    <w:tmpl w:val="24BA3500"/>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26BB0B91"/>
    <w:multiLevelType w:val="multilevel"/>
    <w:tmpl w:val="26BB0B91"/>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28447FBF"/>
    <w:multiLevelType w:val="multilevel"/>
    <w:tmpl w:val="28447FB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28C96EC8"/>
    <w:multiLevelType w:val="multilevel"/>
    <w:tmpl w:val="28C96EC8"/>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5">
    <w:nsid w:val="2A647EBF"/>
    <w:multiLevelType w:val="multilevel"/>
    <w:tmpl w:val="2A647EB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2A913844"/>
    <w:multiLevelType w:val="multilevel"/>
    <w:tmpl w:val="2A913844"/>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7">
    <w:nsid w:val="2ABE7E9D"/>
    <w:multiLevelType w:val="multilevel"/>
    <w:tmpl w:val="2ABE7E9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2C282D9A"/>
    <w:multiLevelType w:val="multilevel"/>
    <w:tmpl w:val="2C282D9A"/>
    <w:lvl w:ilvl="0" w:tentative="0">
      <w:start w:val="1"/>
      <w:numFmt w:val="bullet"/>
      <w:lvlText w:val=""/>
      <w:lvlJc w:val="left"/>
      <w:pPr>
        <w:ind w:left="1866" w:hanging="360"/>
      </w:pPr>
      <w:rPr>
        <w:rFonts w:hint="default" w:ascii="Symbol" w:hAnsi="Symbol"/>
      </w:rPr>
    </w:lvl>
    <w:lvl w:ilvl="1" w:tentative="0">
      <w:start w:val="1"/>
      <w:numFmt w:val="bullet"/>
      <w:lvlText w:val="o"/>
      <w:lvlJc w:val="left"/>
      <w:pPr>
        <w:ind w:left="2586" w:hanging="360"/>
      </w:pPr>
      <w:rPr>
        <w:rFonts w:hint="default" w:ascii="Courier New" w:hAnsi="Courier New" w:cs="Courier New"/>
      </w:rPr>
    </w:lvl>
    <w:lvl w:ilvl="2" w:tentative="0">
      <w:start w:val="1"/>
      <w:numFmt w:val="bullet"/>
      <w:lvlText w:val=""/>
      <w:lvlJc w:val="left"/>
      <w:pPr>
        <w:ind w:left="3306" w:hanging="360"/>
      </w:pPr>
      <w:rPr>
        <w:rFonts w:hint="default" w:ascii="Wingdings" w:hAnsi="Wingdings"/>
      </w:rPr>
    </w:lvl>
    <w:lvl w:ilvl="3" w:tentative="0">
      <w:start w:val="1"/>
      <w:numFmt w:val="bullet"/>
      <w:lvlText w:val=""/>
      <w:lvlJc w:val="left"/>
      <w:pPr>
        <w:ind w:left="4026" w:hanging="360"/>
      </w:pPr>
      <w:rPr>
        <w:rFonts w:hint="default" w:ascii="Symbol" w:hAnsi="Symbol"/>
      </w:rPr>
    </w:lvl>
    <w:lvl w:ilvl="4" w:tentative="0">
      <w:start w:val="1"/>
      <w:numFmt w:val="bullet"/>
      <w:lvlText w:val="o"/>
      <w:lvlJc w:val="left"/>
      <w:pPr>
        <w:ind w:left="4746" w:hanging="360"/>
      </w:pPr>
      <w:rPr>
        <w:rFonts w:hint="default" w:ascii="Courier New" w:hAnsi="Courier New" w:cs="Courier New"/>
      </w:rPr>
    </w:lvl>
    <w:lvl w:ilvl="5" w:tentative="0">
      <w:start w:val="1"/>
      <w:numFmt w:val="bullet"/>
      <w:lvlText w:val=""/>
      <w:lvlJc w:val="left"/>
      <w:pPr>
        <w:ind w:left="5466" w:hanging="360"/>
      </w:pPr>
      <w:rPr>
        <w:rFonts w:hint="default" w:ascii="Wingdings" w:hAnsi="Wingdings"/>
      </w:rPr>
    </w:lvl>
    <w:lvl w:ilvl="6" w:tentative="0">
      <w:start w:val="1"/>
      <w:numFmt w:val="bullet"/>
      <w:lvlText w:val=""/>
      <w:lvlJc w:val="left"/>
      <w:pPr>
        <w:ind w:left="6186" w:hanging="360"/>
      </w:pPr>
      <w:rPr>
        <w:rFonts w:hint="default" w:ascii="Symbol" w:hAnsi="Symbol"/>
      </w:rPr>
    </w:lvl>
    <w:lvl w:ilvl="7" w:tentative="0">
      <w:start w:val="1"/>
      <w:numFmt w:val="bullet"/>
      <w:lvlText w:val="o"/>
      <w:lvlJc w:val="left"/>
      <w:pPr>
        <w:ind w:left="6906" w:hanging="360"/>
      </w:pPr>
      <w:rPr>
        <w:rFonts w:hint="default" w:ascii="Courier New" w:hAnsi="Courier New" w:cs="Courier New"/>
      </w:rPr>
    </w:lvl>
    <w:lvl w:ilvl="8" w:tentative="0">
      <w:start w:val="1"/>
      <w:numFmt w:val="bullet"/>
      <w:lvlText w:val=""/>
      <w:lvlJc w:val="left"/>
      <w:pPr>
        <w:ind w:left="7626" w:hanging="360"/>
      </w:pPr>
      <w:rPr>
        <w:rFonts w:hint="default" w:ascii="Wingdings" w:hAnsi="Wingdings"/>
      </w:rPr>
    </w:lvl>
  </w:abstractNum>
  <w:abstractNum w:abstractNumId="39">
    <w:nsid w:val="2D403087"/>
    <w:multiLevelType w:val="multilevel"/>
    <w:tmpl w:val="2D403087"/>
    <w:lvl w:ilvl="0" w:tentative="0">
      <w:start w:val="1"/>
      <w:numFmt w:val="bullet"/>
      <w:lvlText w:val=""/>
      <w:lvlJc w:val="left"/>
      <w:pPr>
        <w:ind w:left="1866" w:hanging="360"/>
      </w:pPr>
      <w:rPr>
        <w:rFonts w:hint="default" w:ascii="Symbol" w:hAnsi="Symbol"/>
      </w:rPr>
    </w:lvl>
    <w:lvl w:ilvl="1" w:tentative="0">
      <w:start w:val="1"/>
      <w:numFmt w:val="bullet"/>
      <w:lvlText w:val="o"/>
      <w:lvlJc w:val="left"/>
      <w:pPr>
        <w:ind w:left="2586" w:hanging="360"/>
      </w:pPr>
      <w:rPr>
        <w:rFonts w:hint="default" w:ascii="Courier New" w:hAnsi="Courier New" w:cs="Courier New"/>
      </w:rPr>
    </w:lvl>
    <w:lvl w:ilvl="2" w:tentative="0">
      <w:start w:val="1"/>
      <w:numFmt w:val="bullet"/>
      <w:lvlText w:val=""/>
      <w:lvlJc w:val="left"/>
      <w:pPr>
        <w:ind w:left="3306" w:hanging="360"/>
      </w:pPr>
      <w:rPr>
        <w:rFonts w:hint="default" w:ascii="Wingdings" w:hAnsi="Wingdings"/>
      </w:rPr>
    </w:lvl>
    <w:lvl w:ilvl="3" w:tentative="0">
      <w:start w:val="1"/>
      <w:numFmt w:val="bullet"/>
      <w:lvlText w:val=""/>
      <w:lvlJc w:val="left"/>
      <w:pPr>
        <w:ind w:left="4026" w:hanging="360"/>
      </w:pPr>
      <w:rPr>
        <w:rFonts w:hint="default" w:ascii="Symbol" w:hAnsi="Symbol"/>
      </w:rPr>
    </w:lvl>
    <w:lvl w:ilvl="4" w:tentative="0">
      <w:start w:val="1"/>
      <w:numFmt w:val="bullet"/>
      <w:lvlText w:val="o"/>
      <w:lvlJc w:val="left"/>
      <w:pPr>
        <w:ind w:left="4746" w:hanging="360"/>
      </w:pPr>
      <w:rPr>
        <w:rFonts w:hint="default" w:ascii="Courier New" w:hAnsi="Courier New" w:cs="Courier New"/>
      </w:rPr>
    </w:lvl>
    <w:lvl w:ilvl="5" w:tentative="0">
      <w:start w:val="1"/>
      <w:numFmt w:val="bullet"/>
      <w:lvlText w:val=""/>
      <w:lvlJc w:val="left"/>
      <w:pPr>
        <w:ind w:left="5466" w:hanging="360"/>
      </w:pPr>
      <w:rPr>
        <w:rFonts w:hint="default" w:ascii="Wingdings" w:hAnsi="Wingdings"/>
      </w:rPr>
    </w:lvl>
    <w:lvl w:ilvl="6" w:tentative="0">
      <w:start w:val="1"/>
      <w:numFmt w:val="bullet"/>
      <w:lvlText w:val=""/>
      <w:lvlJc w:val="left"/>
      <w:pPr>
        <w:ind w:left="6186" w:hanging="360"/>
      </w:pPr>
      <w:rPr>
        <w:rFonts w:hint="default" w:ascii="Symbol" w:hAnsi="Symbol"/>
      </w:rPr>
    </w:lvl>
    <w:lvl w:ilvl="7" w:tentative="0">
      <w:start w:val="1"/>
      <w:numFmt w:val="bullet"/>
      <w:lvlText w:val="o"/>
      <w:lvlJc w:val="left"/>
      <w:pPr>
        <w:ind w:left="6906" w:hanging="360"/>
      </w:pPr>
      <w:rPr>
        <w:rFonts w:hint="default" w:ascii="Courier New" w:hAnsi="Courier New" w:cs="Courier New"/>
      </w:rPr>
    </w:lvl>
    <w:lvl w:ilvl="8" w:tentative="0">
      <w:start w:val="1"/>
      <w:numFmt w:val="bullet"/>
      <w:lvlText w:val=""/>
      <w:lvlJc w:val="left"/>
      <w:pPr>
        <w:ind w:left="7626" w:hanging="360"/>
      </w:pPr>
      <w:rPr>
        <w:rFonts w:hint="default" w:ascii="Wingdings" w:hAnsi="Wingdings"/>
      </w:rPr>
    </w:lvl>
  </w:abstractNum>
  <w:abstractNum w:abstractNumId="40">
    <w:nsid w:val="2F127F54"/>
    <w:multiLevelType w:val="multilevel"/>
    <w:tmpl w:val="2F127F54"/>
    <w:lvl w:ilvl="0" w:tentative="0">
      <w:start w:val="1"/>
      <w:numFmt w:val="upperLetter"/>
      <w:lvlText w:val="%1."/>
      <w:lvlJc w:val="left"/>
      <w:pPr>
        <w:ind w:left="1778" w:hanging="360"/>
      </w:pPr>
      <w:rPr>
        <w:rFonts w:hint="default"/>
        <w:b/>
        <w:sz w:val="20"/>
        <w:szCs w:val="2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2F870EA1"/>
    <w:multiLevelType w:val="multilevel"/>
    <w:tmpl w:val="2F870EA1"/>
    <w:lvl w:ilvl="0" w:tentative="0">
      <w:start w:val="1"/>
      <w:numFmt w:val="decimal"/>
      <w:lvlText w:val="%1."/>
      <w:lvlJc w:val="left"/>
      <w:pPr>
        <w:ind w:left="1070" w:hanging="360"/>
      </w:pPr>
      <w:rPr>
        <w:rFonts w:hint="default"/>
      </w:rPr>
    </w:lvl>
    <w:lvl w:ilvl="1" w:tentative="0">
      <w:start w:val="1"/>
      <w:numFmt w:val="lowerLetter"/>
      <w:lvlText w:val="%2."/>
      <w:lvlJc w:val="left"/>
      <w:pPr>
        <w:ind w:left="1790" w:hanging="360"/>
      </w:pPr>
    </w:lvl>
    <w:lvl w:ilvl="2" w:tentative="0">
      <w:start w:val="1"/>
      <w:numFmt w:val="lowerRoman"/>
      <w:lvlText w:val="%3."/>
      <w:lvlJc w:val="right"/>
      <w:pPr>
        <w:ind w:left="2510" w:hanging="180"/>
      </w:pPr>
    </w:lvl>
    <w:lvl w:ilvl="3" w:tentative="0">
      <w:start w:val="1"/>
      <w:numFmt w:val="decimal"/>
      <w:lvlText w:val="%4."/>
      <w:lvlJc w:val="left"/>
      <w:pPr>
        <w:ind w:left="3230" w:hanging="360"/>
      </w:pPr>
    </w:lvl>
    <w:lvl w:ilvl="4" w:tentative="0">
      <w:start w:val="1"/>
      <w:numFmt w:val="lowerLetter"/>
      <w:lvlText w:val="%5."/>
      <w:lvlJc w:val="left"/>
      <w:pPr>
        <w:ind w:left="3950" w:hanging="360"/>
      </w:pPr>
    </w:lvl>
    <w:lvl w:ilvl="5" w:tentative="0">
      <w:start w:val="1"/>
      <w:numFmt w:val="lowerRoman"/>
      <w:lvlText w:val="%6."/>
      <w:lvlJc w:val="right"/>
      <w:pPr>
        <w:ind w:left="4670" w:hanging="180"/>
      </w:pPr>
    </w:lvl>
    <w:lvl w:ilvl="6" w:tentative="0">
      <w:start w:val="1"/>
      <w:numFmt w:val="decimal"/>
      <w:lvlText w:val="%7."/>
      <w:lvlJc w:val="left"/>
      <w:pPr>
        <w:ind w:left="5390" w:hanging="360"/>
      </w:pPr>
    </w:lvl>
    <w:lvl w:ilvl="7" w:tentative="0">
      <w:start w:val="1"/>
      <w:numFmt w:val="lowerLetter"/>
      <w:lvlText w:val="%8."/>
      <w:lvlJc w:val="left"/>
      <w:pPr>
        <w:ind w:left="6110" w:hanging="360"/>
      </w:pPr>
    </w:lvl>
    <w:lvl w:ilvl="8" w:tentative="0">
      <w:start w:val="1"/>
      <w:numFmt w:val="lowerRoman"/>
      <w:lvlText w:val="%9."/>
      <w:lvlJc w:val="right"/>
      <w:pPr>
        <w:ind w:left="6830" w:hanging="180"/>
      </w:pPr>
    </w:lvl>
  </w:abstractNum>
  <w:abstractNum w:abstractNumId="42">
    <w:nsid w:val="2F8D7ED6"/>
    <w:multiLevelType w:val="multilevel"/>
    <w:tmpl w:val="2F8D7ED6"/>
    <w:lvl w:ilvl="0" w:tentative="0">
      <w:start w:val="1"/>
      <w:numFmt w:val="bullet"/>
      <w:lvlText w:val=""/>
      <w:lvlJc w:val="left"/>
      <w:pPr>
        <w:ind w:left="1866" w:hanging="360"/>
      </w:pPr>
      <w:rPr>
        <w:rFonts w:hint="default" w:ascii="Symbol" w:hAnsi="Symbol"/>
      </w:rPr>
    </w:lvl>
    <w:lvl w:ilvl="1" w:tentative="0">
      <w:start w:val="1"/>
      <w:numFmt w:val="bullet"/>
      <w:lvlText w:val="o"/>
      <w:lvlJc w:val="left"/>
      <w:pPr>
        <w:ind w:left="2586" w:hanging="360"/>
      </w:pPr>
      <w:rPr>
        <w:rFonts w:hint="default" w:ascii="Courier New" w:hAnsi="Courier New" w:cs="Courier New"/>
      </w:rPr>
    </w:lvl>
    <w:lvl w:ilvl="2" w:tentative="0">
      <w:start w:val="1"/>
      <w:numFmt w:val="bullet"/>
      <w:lvlText w:val=""/>
      <w:lvlJc w:val="left"/>
      <w:pPr>
        <w:ind w:left="3306" w:hanging="360"/>
      </w:pPr>
      <w:rPr>
        <w:rFonts w:hint="default" w:ascii="Wingdings" w:hAnsi="Wingdings"/>
      </w:rPr>
    </w:lvl>
    <w:lvl w:ilvl="3" w:tentative="0">
      <w:start w:val="1"/>
      <w:numFmt w:val="bullet"/>
      <w:lvlText w:val=""/>
      <w:lvlJc w:val="left"/>
      <w:pPr>
        <w:ind w:left="4026" w:hanging="360"/>
      </w:pPr>
      <w:rPr>
        <w:rFonts w:hint="default" w:ascii="Symbol" w:hAnsi="Symbol"/>
      </w:rPr>
    </w:lvl>
    <w:lvl w:ilvl="4" w:tentative="0">
      <w:start w:val="1"/>
      <w:numFmt w:val="bullet"/>
      <w:lvlText w:val="o"/>
      <w:lvlJc w:val="left"/>
      <w:pPr>
        <w:ind w:left="4746" w:hanging="360"/>
      </w:pPr>
      <w:rPr>
        <w:rFonts w:hint="default" w:ascii="Courier New" w:hAnsi="Courier New" w:cs="Courier New"/>
      </w:rPr>
    </w:lvl>
    <w:lvl w:ilvl="5" w:tentative="0">
      <w:start w:val="1"/>
      <w:numFmt w:val="bullet"/>
      <w:lvlText w:val=""/>
      <w:lvlJc w:val="left"/>
      <w:pPr>
        <w:ind w:left="5466" w:hanging="360"/>
      </w:pPr>
      <w:rPr>
        <w:rFonts w:hint="default" w:ascii="Wingdings" w:hAnsi="Wingdings"/>
      </w:rPr>
    </w:lvl>
    <w:lvl w:ilvl="6" w:tentative="0">
      <w:start w:val="1"/>
      <w:numFmt w:val="bullet"/>
      <w:lvlText w:val=""/>
      <w:lvlJc w:val="left"/>
      <w:pPr>
        <w:ind w:left="6186" w:hanging="360"/>
      </w:pPr>
      <w:rPr>
        <w:rFonts w:hint="default" w:ascii="Symbol" w:hAnsi="Symbol"/>
      </w:rPr>
    </w:lvl>
    <w:lvl w:ilvl="7" w:tentative="0">
      <w:start w:val="1"/>
      <w:numFmt w:val="bullet"/>
      <w:lvlText w:val="o"/>
      <w:lvlJc w:val="left"/>
      <w:pPr>
        <w:ind w:left="6906" w:hanging="360"/>
      </w:pPr>
      <w:rPr>
        <w:rFonts w:hint="default" w:ascii="Courier New" w:hAnsi="Courier New" w:cs="Courier New"/>
      </w:rPr>
    </w:lvl>
    <w:lvl w:ilvl="8" w:tentative="0">
      <w:start w:val="1"/>
      <w:numFmt w:val="bullet"/>
      <w:lvlText w:val=""/>
      <w:lvlJc w:val="left"/>
      <w:pPr>
        <w:ind w:left="7626" w:hanging="360"/>
      </w:pPr>
      <w:rPr>
        <w:rFonts w:hint="default" w:ascii="Wingdings" w:hAnsi="Wingdings"/>
      </w:rPr>
    </w:lvl>
  </w:abstractNum>
  <w:abstractNum w:abstractNumId="43">
    <w:nsid w:val="31BE713E"/>
    <w:multiLevelType w:val="multilevel"/>
    <w:tmpl w:val="31BE713E"/>
    <w:lvl w:ilvl="0" w:tentative="0">
      <w:start w:val="1"/>
      <w:numFmt w:val="decimal"/>
      <w:lvlText w:val="%1."/>
      <w:lvlJc w:val="left"/>
      <w:pPr>
        <w:ind w:left="644" w:hanging="360"/>
      </w:pPr>
      <w:rPr>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325947DB"/>
    <w:multiLevelType w:val="multilevel"/>
    <w:tmpl w:val="325947DB"/>
    <w:lvl w:ilvl="0" w:tentative="0">
      <w:start w:val="1"/>
      <w:numFmt w:val="lowerLetter"/>
      <w:lvlText w:val="%1)"/>
      <w:lvlJc w:val="left"/>
      <w:pPr>
        <w:ind w:left="1364" w:hanging="360"/>
      </w:pPr>
    </w:lvl>
    <w:lvl w:ilvl="1" w:tentative="0">
      <w:start w:val="1"/>
      <w:numFmt w:val="lowerLetter"/>
      <w:lvlText w:val="%2."/>
      <w:lvlJc w:val="left"/>
      <w:pPr>
        <w:ind w:left="2084" w:hanging="360"/>
      </w:pPr>
    </w:lvl>
    <w:lvl w:ilvl="2" w:tentative="0">
      <w:start w:val="1"/>
      <w:numFmt w:val="lowerRoman"/>
      <w:lvlText w:val="%3."/>
      <w:lvlJc w:val="right"/>
      <w:pPr>
        <w:ind w:left="2804" w:hanging="180"/>
      </w:pPr>
    </w:lvl>
    <w:lvl w:ilvl="3" w:tentative="0">
      <w:start w:val="1"/>
      <w:numFmt w:val="decimal"/>
      <w:lvlText w:val="%4."/>
      <w:lvlJc w:val="left"/>
      <w:pPr>
        <w:ind w:left="3524" w:hanging="360"/>
      </w:pPr>
    </w:lvl>
    <w:lvl w:ilvl="4" w:tentative="0">
      <w:start w:val="1"/>
      <w:numFmt w:val="lowerLetter"/>
      <w:lvlText w:val="%5."/>
      <w:lvlJc w:val="left"/>
      <w:pPr>
        <w:ind w:left="4244" w:hanging="360"/>
      </w:pPr>
    </w:lvl>
    <w:lvl w:ilvl="5" w:tentative="0">
      <w:start w:val="1"/>
      <w:numFmt w:val="lowerRoman"/>
      <w:lvlText w:val="%6."/>
      <w:lvlJc w:val="right"/>
      <w:pPr>
        <w:ind w:left="4964" w:hanging="180"/>
      </w:pPr>
    </w:lvl>
    <w:lvl w:ilvl="6" w:tentative="0">
      <w:start w:val="1"/>
      <w:numFmt w:val="decimal"/>
      <w:lvlText w:val="%7."/>
      <w:lvlJc w:val="left"/>
      <w:pPr>
        <w:ind w:left="5684" w:hanging="360"/>
      </w:pPr>
    </w:lvl>
    <w:lvl w:ilvl="7" w:tentative="0">
      <w:start w:val="1"/>
      <w:numFmt w:val="lowerLetter"/>
      <w:lvlText w:val="%8."/>
      <w:lvlJc w:val="left"/>
      <w:pPr>
        <w:ind w:left="6404" w:hanging="360"/>
      </w:pPr>
    </w:lvl>
    <w:lvl w:ilvl="8" w:tentative="0">
      <w:start w:val="1"/>
      <w:numFmt w:val="lowerRoman"/>
      <w:lvlText w:val="%9."/>
      <w:lvlJc w:val="right"/>
      <w:pPr>
        <w:ind w:left="7124" w:hanging="180"/>
      </w:pPr>
    </w:lvl>
  </w:abstractNum>
  <w:abstractNum w:abstractNumId="45">
    <w:nsid w:val="332F3C8B"/>
    <w:multiLevelType w:val="multilevel"/>
    <w:tmpl w:val="332F3C8B"/>
    <w:lvl w:ilvl="0" w:tentative="0">
      <w:start w:val="1"/>
      <w:numFmt w:val="lowerLetter"/>
      <w:lvlText w:val="%1."/>
      <w:lvlJc w:val="left"/>
      <w:pPr>
        <w:ind w:left="1146" w:hanging="360"/>
      </w:pPr>
      <w:rPr>
        <w:rFonts w:hint="default"/>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46">
    <w:nsid w:val="343800C9"/>
    <w:multiLevelType w:val="multilevel"/>
    <w:tmpl w:val="343800C9"/>
    <w:lvl w:ilvl="0" w:tentative="0">
      <w:start w:val="1"/>
      <w:numFmt w:val="lowerLetter"/>
      <w:lvlText w:val="%1."/>
      <w:lvlJc w:val="left"/>
      <w:pPr>
        <w:ind w:left="1146" w:hanging="360"/>
      </w:pPr>
      <w:rPr>
        <w:rFonts w:hint="default"/>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47">
    <w:nsid w:val="361C1E0B"/>
    <w:multiLevelType w:val="multilevel"/>
    <w:tmpl w:val="361C1E0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36F76686"/>
    <w:multiLevelType w:val="multilevel"/>
    <w:tmpl w:val="36F7668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9">
    <w:nsid w:val="376D17BE"/>
    <w:multiLevelType w:val="multilevel"/>
    <w:tmpl w:val="376D17B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0">
    <w:nsid w:val="377D7C54"/>
    <w:multiLevelType w:val="multilevel"/>
    <w:tmpl w:val="377D7C54"/>
    <w:lvl w:ilvl="0" w:tentative="0">
      <w:start w:val="1"/>
      <w:numFmt w:val="lowerLetter"/>
      <w:lvlText w:val="%1)"/>
      <w:lvlJc w:val="left"/>
      <w:pPr>
        <w:ind w:left="1364" w:hanging="360"/>
      </w:pPr>
    </w:lvl>
    <w:lvl w:ilvl="1" w:tentative="0">
      <w:start w:val="1"/>
      <w:numFmt w:val="lowerLetter"/>
      <w:lvlText w:val="%2."/>
      <w:lvlJc w:val="left"/>
      <w:pPr>
        <w:ind w:left="2084" w:hanging="360"/>
      </w:pPr>
    </w:lvl>
    <w:lvl w:ilvl="2" w:tentative="0">
      <w:start w:val="1"/>
      <w:numFmt w:val="lowerRoman"/>
      <w:lvlText w:val="%3."/>
      <w:lvlJc w:val="right"/>
      <w:pPr>
        <w:ind w:left="2804" w:hanging="180"/>
      </w:pPr>
    </w:lvl>
    <w:lvl w:ilvl="3" w:tentative="0">
      <w:start w:val="1"/>
      <w:numFmt w:val="decimal"/>
      <w:lvlText w:val="%4."/>
      <w:lvlJc w:val="left"/>
      <w:pPr>
        <w:ind w:left="3524" w:hanging="360"/>
      </w:pPr>
    </w:lvl>
    <w:lvl w:ilvl="4" w:tentative="0">
      <w:start w:val="1"/>
      <w:numFmt w:val="lowerLetter"/>
      <w:lvlText w:val="%5."/>
      <w:lvlJc w:val="left"/>
      <w:pPr>
        <w:ind w:left="4244" w:hanging="360"/>
      </w:pPr>
    </w:lvl>
    <w:lvl w:ilvl="5" w:tentative="0">
      <w:start w:val="1"/>
      <w:numFmt w:val="lowerRoman"/>
      <w:lvlText w:val="%6."/>
      <w:lvlJc w:val="right"/>
      <w:pPr>
        <w:ind w:left="4964" w:hanging="180"/>
      </w:pPr>
    </w:lvl>
    <w:lvl w:ilvl="6" w:tentative="0">
      <w:start w:val="1"/>
      <w:numFmt w:val="decimal"/>
      <w:lvlText w:val="%7."/>
      <w:lvlJc w:val="left"/>
      <w:pPr>
        <w:ind w:left="5684" w:hanging="360"/>
      </w:pPr>
    </w:lvl>
    <w:lvl w:ilvl="7" w:tentative="0">
      <w:start w:val="1"/>
      <w:numFmt w:val="lowerLetter"/>
      <w:lvlText w:val="%8."/>
      <w:lvlJc w:val="left"/>
      <w:pPr>
        <w:ind w:left="6404" w:hanging="360"/>
      </w:pPr>
    </w:lvl>
    <w:lvl w:ilvl="8" w:tentative="0">
      <w:start w:val="1"/>
      <w:numFmt w:val="lowerRoman"/>
      <w:lvlText w:val="%9."/>
      <w:lvlJc w:val="right"/>
      <w:pPr>
        <w:ind w:left="7124" w:hanging="180"/>
      </w:pPr>
    </w:lvl>
  </w:abstractNum>
  <w:abstractNum w:abstractNumId="51">
    <w:nsid w:val="37E7539D"/>
    <w:multiLevelType w:val="multilevel"/>
    <w:tmpl w:val="37E7539D"/>
    <w:lvl w:ilvl="0" w:tentative="0">
      <w:start w:val="1"/>
      <w:numFmt w:val="lowerLetter"/>
      <w:lvlText w:val="%1."/>
      <w:lvlJc w:val="left"/>
      <w:pPr>
        <w:ind w:left="720" w:hanging="360"/>
      </w:pPr>
      <w:rPr>
        <w:rFonts w:hint="default"/>
        <w:b w:val="0"/>
        <w:bCs/>
        <w:u w:val="no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3AD70BBC"/>
    <w:multiLevelType w:val="multilevel"/>
    <w:tmpl w:val="3AD70BBC"/>
    <w:lvl w:ilvl="0" w:tentative="0">
      <w:start w:val="1"/>
      <w:numFmt w:val="lowerLetter"/>
      <w:lvlText w:val="%1."/>
      <w:lvlJc w:val="left"/>
      <w:pPr>
        <w:ind w:left="720" w:hanging="360"/>
      </w:pPr>
      <w:rPr>
        <w:rFonts w:hint="default"/>
        <w:b w:val="0"/>
        <w:bCs/>
        <w:u w:val="no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3CDE59EB"/>
    <w:multiLevelType w:val="multilevel"/>
    <w:tmpl w:val="3CDE59EB"/>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4">
    <w:nsid w:val="3D455006"/>
    <w:multiLevelType w:val="multilevel"/>
    <w:tmpl w:val="3D455006"/>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5">
    <w:nsid w:val="3DA10AF8"/>
    <w:multiLevelType w:val="multilevel"/>
    <w:tmpl w:val="3DA10AF8"/>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6">
    <w:nsid w:val="3E1458C7"/>
    <w:multiLevelType w:val="multilevel"/>
    <w:tmpl w:val="3E1458C7"/>
    <w:lvl w:ilvl="0" w:tentative="0">
      <w:start w:val="1"/>
      <w:numFmt w:val="lowerLetter"/>
      <w:lvlText w:val="%1."/>
      <w:lvlJc w:val="left"/>
      <w:pPr>
        <w:ind w:left="107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7">
    <w:nsid w:val="3EE76925"/>
    <w:multiLevelType w:val="multilevel"/>
    <w:tmpl w:val="3EE7692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3F670FEB"/>
    <w:multiLevelType w:val="multilevel"/>
    <w:tmpl w:val="3F670FE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9">
    <w:nsid w:val="40E72C93"/>
    <w:multiLevelType w:val="multilevel"/>
    <w:tmpl w:val="40E72C9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0">
    <w:nsid w:val="4238247C"/>
    <w:multiLevelType w:val="multilevel"/>
    <w:tmpl w:val="4238247C"/>
    <w:lvl w:ilvl="0" w:tentative="0">
      <w:start w:val="1"/>
      <w:numFmt w:val="lowerLetter"/>
      <w:lvlText w:val="%1)"/>
      <w:lvlJc w:val="left"/>
      <w:pPr>
        <w:ind w:left="644"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1">
    <w:nsid w:val="43C0612C"/>
    <w:multiLevelType w:val="multilevel"/>
    <w:tmpl w:val="43C0612C"/>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2">
    <w:nsid w:val="43CD53C6"/>
    <w:multiLevelType w:val="multilevel"/>
    <w:tmpl w:val="43CD53C6"/>
    <w:lvl w:ilvl="0" w:tentative="0">
      <w:start w:val="1"/>
      <w:numFmt w:val="bullet"/>
      <w:lvlText w:val="-"/>
      <w:lvlJc w:val="left"/>
      <w:pPr>
        <w:ind w:left="644" w:hanging="360"/>
      </w:pPr>
      <w:rPr>
        <w:rFonts w:hint="default" w:ascii="Verdana" w:hAnsi="Verdana"/>
      </w:rPr>
    </w:lvl>
    <w:lvl w:ilvl="1" w:tentative="0">
      <w:start w:val="1"/>
      <w:numFmt w:val="bullet"/>
      <w:lvlText w:val="o"/>
      <w:lvlJc w:val="left"/>
      <w:pPr>
        <w:ind w:left="2586" w:hanging="360"/>
      </w:pPr>
      <w:rPr>
        <w:rFonts w:hint="default" w:ascii="Courier New" w:hAnsi="Courier New" w:cs="Courier New"/>
      </w:rPr>
    </w:lvl>
    <w:lvl w:ilvl="2" w:tentative="0">
      <w:start w:val="1"/>
      <w:numFmt w:val="bullet"/>
      <w:lvlText w:val=""/>
      <w:lvlJc w:val="left"/>
      <w:pPr>
        <w:ind w:left="3306" w:hanging="360"/>
      </w:pPr>
      <w:rPr>
        <w:rFonts w:hint="default" w:ascii="Wingdings" w:hAnsi="Wingdings"/>
      </w:rPr>
    </w:lvl>
    <w:lvl w:ilvl="3" w:tentative="0">
      <w:start w:val="1"/>
      <w:numFmt w:val="bullet"/>
      <w:lvlText w:val=""/>
      <w:lvlJc w:val="left"/>
      <w:pPr>
        <w:ind w:left="4026" w:hanging="360"/>
      </w:pPr>
      <w:rPr>
        <w:rFonts w:hint="default" w:ascii="Symbol" w:hAnsi="Symbol"/>
      </w:rPr>
    </w:lvl>
    <w:lvl w:ilvl="4" w:tentative="0">
      <w:start w:val="1"/>
      <w:numFmt w:val="bullet"/>
      <w:lvlText w:val="o"/>
      <w:lvlJc w:val="left"/>
      <w:pPr>
        <w:ind w:left="4746" w:hanging="360"/>
      </w:pPr>
      <w:rPr>
        <w:rFonts w:hint="default" w:ascii="Courier New" w:hAnsi="Courier New" w:cs="Courier New"/>
      </w:rPr>
    </w:lvl>
    <w:lvl w:ilvl="5" w:tentative="0">
      <w:start w:val="1"/>
      <w:numFmt w:val="bullet"/>
      <w:lvlText w:val=""/>
      <w:lvlJc w:val="left"/>
      <w:pPr>
        <w:ind w:left="5466" w:hanging="360"/>
      </w:pPr>
      <w:rPr>
        <w:rFonts w:hint="default" w:ascii="Wingdings" w:hAnsi="Wingdings"/>
      </w:rPr>
    </w:lvl>
    <w:lvl w:ilvl="6" w:tentative="0">
      <w:start w:val="1"/>
      <w:numFmt w:val="bullet"/>
      <w:lvlText w:val=""/>
      <w:lvlJc w:val="left"/>
      <w:pPr>
        <w:ind w:left="6186" w:hanging="360"/>
      </w:pPr>
      <w:rPr>
        <w:rFonts w:hint="default" w:ascii="Symbol" w:hAnsi="Symbol"/>
      </w:rPr>
    </w:lvl>
    <w:lvl w:ilvl="7" w:tentative="0">
      <w:start w:val="1"/>
      <w:numFmt w:val="bullet"/>
      <w:lvlText w:val="o"/>
      <w:lvlJc w:val="left"/>
      <w:pPr>
        <w:ind w:left="6906" w:hanging="360"/>
      </w:pPr>
      <w:rPr>
        <w:rFonts w:hint="default" w:ascii="Courier New" w:hAnsi="Courier New" w:cs="Courier New"/>
      </w:rPr>
    </w:lvl>
    <w:lvl w:ilvl="8" w:tentative="0">
      <w:start w:val="1"/>
      <w:numFmt w:val="bullet"/>
      <w:lvlText w:val=""/>
      <w:lvlJc w:val="left"/>
      <w:pPr>
        <w:ind w:left="7626" w:hanging="360"/>
      </w:pPr>
      <w:rPr>
        <w:rFonts w:hint="default" w:ascii="Wingdings" w:hAnsi="Wingdings"/>
      </w:rPr>
    </w:lvl>
  </w:abstractNum>
  <w:abstractNum w:abstractNumId="63">
    <w:nsid w:val="442C05C9"/>
    <w:multiLevelType w:val="multilevel"/>
    <w:tmpl w:val="442C05C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4">
    <w:nsid w:val="45BB5C5A"/>
    <w:multiLevelType w:val="multilevel"/>
    <w:tmpl w:val="45BB5C5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5">
    <w:nsid w:val="4670033E"/>
    <w:multiLevelType w:val="multilevel"/>
    <w:tmpl w:val="4670033E"/>
    <w:lvl w:ilvl="0" w:tentative="0">
      <w:start w:val="1"/>
      <w:numFmt w:val="decimal"/>
      <w:lvlText w:val="%1."/>
      <w:lvlJc w:val="left"/>
      <w:pPr>
        <w:ind w:left="360" w:hanging="360"/>
      </w:pPr>
      <w:rPr>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6">
    <w:nsid w:val="47D86B4E"/>
    <w:multiLevelType w:val="multilevel"/>
    <w:tmpl w:val="47D86B4E"/>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7">
    <w:nsid w:val="4A573DB8"/>
    <w:multiLevelType w:val="multilevel"/>
    <w:tmpl w:val="4A573DB8"/>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8">
    <w:nsid w:val="4B0A06FB"/>
    <w:multiLevelType w:val="multilevel"/>
    <w:tmpl w:val="4B0A06FB"/>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69">
    <w:nsid w:val="4D0D352F"/>
    <w:multiLevelType w:val="multilevel"/>
    <w:tmpl w:val="4D0D352F"/>
    <w:lvl w:ilvl="0" w:tentative="0">
      <w:start w:val="1"/>
      <w:numFmt w:val="lowerLetter"/>
      <w:lvlText w:val="%1."/>
      <w:lvlJc w:val="left"/>
      <w:pPr>
        <w:ind w:left="1146" w:hanging="360"/>
      </w:pPr>
      <w:rPr>
        <w:rFonts w:hint="default"/>
        <w:b w:val="0"/>
        <w:bCs/>
        <w:u w:val="none"/>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70">
    <w:nsid w:val="4D1F6B69"/>
    <w:multiLevelType w:val="multilevel"/>
    <w:tmpl w:val="4D1F6B6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1">
    <w:nsid w:val="4D3A6E42"/>
    <w:multiLevelType w:val="multilevel"/>
    <w:tmpl w:val="4D3A6E42"/>
    <w:lvl w:ilvl="0" w:tentative="0">
      <w:start w:val="1"/>
      <w:numFmt w:val="decimal"/>
      <w:lvlText w:val="%1."/>
      <w:lvlJc w:val="left"/>
      <w:pPr>
        <w:ind w:left="644" w:hanging="360"/>
      </w:pPr>
      <w:rPr>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2">
    <w:nsid w:val="4E8925BB"/>
    <w:multiLevelType w:val="multilevel"/>
    <w:tmpl w:val="4E8925BB"/>
    <w:lvl w:ilvl="0" w:tentative="0">
      <w:start w:val="1"/>
      <w:numFmt w:val="lowerLetter"/>
      <w:lvlText w:val="%1."/>
      <w:lvlJc w:val="left"/>
      <w:pPr>
        <w:ind w:left="502" w:hanging="360"/>
      </w:pPr>
      <w:rPr>
        <w:rFonts w:hint="default"/>
        <w:b/>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644"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73">
    <w:nsid w:val="54CF58F0"/>
    <w:multiLevelType w:val="multilevel"/>
    <w:tmpl w:val="54CF58F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4">
    <w:nsid w:val="55475D00"/>
    <w:multiLevelType w:val="multilevel"/>
    <w:tmpl w:val="55475D00"/>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75">
    <w:nsid w:val="57E3614C"/>
    <w:multiLevelType w:val="multilevel"/>
    <w:tmpl w:val="57E3614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6">
    <w:nsid w:val="59A43C48"/>
    <w:multiLevelType w:val="multilevel"/>
    <w:tmpl w:val="59A43C48"/>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7">
    <w:nsid w:val="5A5F2CEF"/>
    <w:multiLevelType w:val="multilevel"/>
    <w:tmpl w:val="5A5F2CEF"/>
    <w:lvl w:ilvl="0" w:tentative="0">
      <w:start w:val="1"/>
      <w:numFmt w:val="upperLetter"/>
      <w:lvlText w:val="%1."/>
      <w:lvlJc w:val="left"/>
      <w:pPr>
        <w:ind w:left="833" w:hanging="569"/>
        <w:jc w:val="right"/>
      </w:pPr>
      <w:rPr>
        <w:rFonts w:hint="default" w:ascii="Arial" w:hAnsi="Arial" w:eastAsia="Arial" w:cs="Arial"/>
        <w:b/>
        <w:bCs/>
        <w:spacing w:val="-6"/>
        <w:w w:val="99"/>
        <w:sz w:val="24"/>
        <w:szCs w:val="24"/>
        <w:lang w:val="id" w:eastAsia="en-US" w:bidi="ar-SA"/>
      </w:rPr>
    </w:lvl>
    <w:lvl w:ilvl="1" w:tentative="0">
      <w:start w:val="1"/>
      <w:numFmt w:val="lowerLetter"/>
      <w:lvlText w:val="%2."/>
      <w:lvlJc w:val="left"/>
      <w:pPr>
        <w:ind w:left="833" w:hanging="569"/>
        <w:jc w:val="right"/>
      </w:pPr>
      <w:rPr>
        <w:rFonts w:hint="default" w:ascii="Arial MT" w:hAnsi="Arial MT" w:eastAsia="Arial MT" w:cs="Arial MT"/>
        <w:spacing w:val="-2"/>
        <w:w w:val="100"/>
        <w:sz w:val="24"/>
        <w:szCs w:val="24"/>
        <w:lang w:val="id" w:eastAsia="en-US" w:bidi="ar-SA"/>
      </w:rPr>
    </w:lvl>
    <w:lvl w:ilvl="2" w:tentative="0">
      <w:start w:val="0"/>
      <w:numFmt w:val="bullet"/>
      <w:lvlText w:val="•"/>
      <w:lvlJc w:val="left"/>
      <w:pPr>
        <w:ind w:left="2557" w:hanging="569"/>
      </w:pPr>
      <w:rPr>
        <w:rFonts w:hint="default"/>
        <w:lang w:val="id" w:eastAsia="en-US" w:bidi="ar-SA"/>
      </w:rPr>
    </w:lvl>
    <w:lvl w:ilvl="3" w:tentative="0">
      <w:start w:val="0"/>
      <w:numFmt w:val="bullet"/>
      <w:lvlText w:val="•"/>
      <w:lvlJc w:val="left"/>
      <w:pPr>
        <w:ind w:left="3416" w:hanging="569"/>
      </w:pPr>
      <w:rPr>
        <w:rFonts w:hint="default"/>
        <w:lang w:val="id" w:eastAsia="en-US" w:bidi="ar-SA"/>
      </w:rPr>
    </w:lvl>
    <w:lvl w:ilvl="4" w:tentative="0">
      <w:start w:val="0"/>
      <w:numFmt w:val="bullet"/>
      <w:lvlText w:val="•"/>
      <w:lvlJc w:val="left"/>
      <w:pPr>
        <w:ind w:left="4275" w:hanging="569"/>
      </w:pPr>
      <w:rPr>
        <w:rFonts w:hint="default"/>
        <w:lang w:val="id" w:eastAsia="en-US" w:bidi="ar-SA"/>
      </w:rPr>
    </w:lvl>
    <w:lvl w:ilvl="5" w:tentative="0">
      <w:start w:val="0"/>
      <w:numFmt w:val="bullet"/>
      <w:lvlText w:val="•"/>
      <w:lvlJc w:val="left"/>
      <w:pPr>
        <w:ind w:left="5134" w:hanging="569"/>
      </w:pPr>
      <w:rPr>
        <w:rFonts w:hint="default"/>
        <w:lang w:val="id" w:eastAsia="en-US" w:bidi="ar-SA"/>
      </w:rPr>
    </w:lvl>
    <w:lvl w:ilvl="6" w:tentative="0">
      <w:start w:val="0"/>
      <w:numFmt w:val="bullet"/>
      <w:lvlText w:val="•"/>
      <w:lvlJc w:val="left"/>
      <w:pPr>
        <w:ind w:left="5992" w:hanging="569"/>
      </w:pPr>
      <w:rPr>
        <w:rFonts w:hint="default"/>
        <w:lang w:val="id" w:eastAsia="en-US" w:bidi="ar-SA"/>
      </w:rPr>
    </w:lvl>
    <w:lvl w:ilvl="7" w:tentative="0">
      <w:start w:val="0"/>
      <w:numFmt w:val="bullet"/>
      <w:lvlText w:val="•"/>
      <w:lvlJc w:val="left"/>
      <w:pPr>
        <w:ind w:left="6851" w:hanging="569"/>
      </w:pPr>
      <w:rPr>
        <w:rFonts w:hint="default"/>
        <w:lang w:val="id" w:eastAsia="en-US" w:bidi="ar-SA"/>
      </w:rPr>
    </w:lvl>
    <w:lvl w:ilvl="8" w:tentative="0">
      <w:start w:val="0"/>
      <w:numFmt w:val="bullet"/>
      <w:lvlText w:val="•"/>
      <w:lvlJc w:val="left"/>
      <w:pPr>
        <w:ind w:left="7710" w:hanging="569"/>
      </w:pPr>
      <w:rPr>
        <w:rFonts w:hint="default"/>
        <w:lang w:val="id" w:eastAsia="en-US" w:bidi="ar-SA"/>
      </w:rPr>
    </w:lvl>
  </w:abstractNum>
  <w:abstractNum w:abstractNumId="78">
    <w:nsid w:val="5A826CE6"/>
    <w:multiLevelType w:val="multilevel"/>
    <w:tmpl w:val="5A826CE6"/>
    <w:lvl w:ilvl="0" w:tentative="0">
      <w:start w:val="1"/>
      <w:numFmt w:val="upperLetter"/>
      <w:lvlText w:val="%1."/>
      <w:lvlJc w:val="left"/>
      <w:pPr>
        <w:ind w:left="720" w:hanging="360"/>
      </w:pPr>
      <w:rPr>
        <w:rFonts w:hint="default"/>
        <w:b/>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9">
    <w:nsid w:val="5AB50CC0"/>
    <w:multiLevelType w:val="multilevel"/>
    <w:tmpl w:val="5AB50CC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0">
    <w:nsid w:val="5B1A4F3F"/>
    <w:multiLevelType w:val="multilevel"/>
    <w:tmpl w:val="5B1A4F3F"/>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81">
    <w:nsid w:val="5CEB6EAD"/>
    <w:multiLevelType w:val="multilevel"/>
    <w:tmpl w:val="5CEB6EA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2">
    <w:nsid w:val="5D5B326E"/>
    <w:multiLevelType w:val="multilevel"/>
    <w:tmpl w:val="5D5B326E"/>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83">
    <w:nsid w:val="5EC44A6E"/>
    <w:multiLevelType w:val="multilevel"/>
    <w:tmpl w:val="5EC44A6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4">
    <w:nsid w:val="5EE25E06"/>
    <w:multiLevelType w:val="multilevel"/>
    <w:tmpl w:val="5EE25E0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5">
    <w:nsid w:val="5F0C1ACF"/>
    <w:multiLevelType w:val="multilevel"/>
    <w:tmpl w:val="5F0C1AC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6">
    <w:nsid w:val="63D06E0F"/>
    <w:multiLevelType w:val="multilevel"/>
    <w:tmpl w:val="63D06E0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7">
    <w:nsid w:val="64D34F01"/>
    <w:multiLevelType w:val="multilevel"/>
    <w:tmpl w:val="64D34F0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8">
    <w:nsid w:val="64FE1DBA"/>
    <w:multiLevelType w:val="multilevel"/>
    <w:tmpl w:val="64FE1DBA"/>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89">
    <w:nsid w:val="67307BBE"/>
    <w:multiLevelType w:val="multilevel"/>
    <w:tmpl w:val="67307BBE"/>
    <w:lvl w:ilvl="0" w:tentative="0">
      <w:start w:val="1"/>
      <w:numFmt w:val="upperLetter"/>
      <w:lvlText w:val="%1."/>
      <w:lvlJc w:val="left"/>
      <w:pPr>
        <w:ind w:left="720" w:hanging="360"/>
      </w:pPr>
      <w:rPr>
        <w:rFonts w:hint="default"/>
        <w:b/>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0">
    <w:nsid w:val="684A3782"/>
    <w:multiLevelType w:val="multilevel"/>
    <w:tmpl w:val="684A378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1">
    <w:nsid w:val="6D325F82"/>
    <w:multiLevelType w:val="multilevel"/>
    <w:tmpl w:val="6D325F82"/>
    <w:lvl w:ilvl="0" w:tentative="0">
      <w:start w:val="1"/>
      <w:numFmt w:val="bullet"/>
      <w:lvlText w:val=""/>
      <w:lvlPicBulletId w:val="0"/>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2">
    <w:nsid w:val="6EED4734"/>
    <w:multiLevelType w:val="multilevel"/>
    <w:tmpl w:val="6EED4734"/>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93">
    <w:nsid w:val="6FE9058F"/>
    <w:multiLevelType w:val="multilevel"/>
    <w:tmpl w:val="6FE9058F"/>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4">
    <w:nsid w:val="70A82E93"/>
    <w:multiLevelType w:val="multilevel"/>
    <w:tmpl w:val="70A82E93"/>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5">
    <w:nsid w:val="71050A6B"/>
    <w:multiLevelType w:val="multilevel"/>
    <w:tmpl w:val="71050A6B"/>
    <w:lvl w:ilvl="0" w:tentative="0">
      <w:start w:val="1"/>
      <w:numFmt w:val="upperLetter"/>
      <w:lvlText w:val="%1."/>
      <w:lvlJc w:val="left"/>
      <w:pPr>
        <w:ind w:left="785" w:hanging="360"/>
      </w:pPr>
      <w:rPr>
        <w:rFonts w:hint="default"/>
        <w:b/>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6">
    <w:nsid w:val="73B36260"/>
    <w:multiLevelType w:val="multilevel"/>
    <w:tmpl w:val="73B3626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7">
    <w:nsid w:val="75E76D6F"/>
    <w:multiLevelType w:val="multilevel"/>
    <w:tmpl w:val="75E76D6F"/>
    <w:lvl w:ilvl="0" w:tentative="0">
      <w:start w:val="1"/>
      <w:numFmt w:val="bullet"/>
      <w:lvlText w:val=""/>
      <w:lvlJc w:val="left"/>
      <w:pPr>
        <w:ind w:left="1128" w:hanging="360"/>
      </w:pPr>
      <w:rPr>
        <w:rFonts w:hint="default" w:ascii="Symbol" w:hAnsi="Symbol"/>
      </w:rPr>
    </w:lvl>
    <w:lvl w:ilvl="1" w:tentative="0">
      <w:start w:val="1"/>
      <w:numFmt w:val="bullet"/>
      <w:lvlText w:val="o"/>
      <w:lvlJc w:val="left"/>
      <w:pPr>
        <w:ind w:left="1848" w:hanging="360"/>
      </w:pPr>
      <w:rPr>
        <w:rFonts w:hint="default" w:ascii="Courier New" w:hAnsi="Courier New" w:cs="Courier New"/>
      </w:rPr>
    </w:lvl>
    <w:lvl w:ilvl="2" w:tentative="0">
      <w:start w:val="1"/>
      <w:numFmt w:val="bullet"/>
      <w:lvlText w:val=""/>
      <w:lvlJc w:val="left"/>
      <w:pPr>
        <w:ind w:left="2568" w:hanging="360"/>
      </w:pPr>
      <w:rPr>
        <w:rFonts w:hint="default" w:ascii="Wingdings" w:hAnsi="Wingdings"/>
      </w:rPr>
    </w:lvl>
    <w:lvl w:ilvl="3" w:tentative="0">
      <w:start w:val="1"/>
      <w:numFmt w:val="bullet"/>
      <w:lvlText w:val=""/>
      <w:lvlJc w:val="left"/>
      <w:pPr>
        <w:ind w:left="3288" w:hanging="360"/>
      </w:pPr>
      <w:rPr>
        <w:rFonts w:hint="default" w:ascii="Symbol" w:hAnsi="Symbol"/>
      </w:rPr>
    </w:lvl>
    <w:lvl w:ilvl="4" w:tentative="0">
      <w:start w:val="1"/>
      <w:numFmt w:val="bullet"/>
      <w:lvlText w:val="o"/>
      <w:lvlJc w:val="left"/>
      <w:pPr>
        <w:ind w:left="4008" w:hanging="360"/>
      </w:pPr>
      <w:rPr>
        <w:rFonts w:hint="default" w:ascii="Courier New" w:hAnsi="Courier New" w:cs="Courier New"/>
      </w:rPr>
    </w:lvl>
    <w:lvl w:ilvl="5" w:tentative="0">
      <w:start w:val="1"/>
      <w:numFmt w:val="bullet"/>
      <w:lvlText w:val=""/>
      <w:lvlJc w:val="left"/>
      <w:pPr>
        <w:ind w:left="4728" w:hanging="360"/>
      </w:pPr>
      <w:rPr>
        <w:rFonts w:hint="default" w:ascii="Wingdings" w:hAnsi="Wingdings"/>
      </w:rPr>
    </w:lvl>
    <w:lvl w:ilvl="6" w:tentative="0">
      <w:start w:val="1"/>
      <w:numFmt w:val="bullet"/>
      <w:lvlText w:val=""/>
      <w:lvlJc w:val="left"/>
      <w:pPr>
        <w:ind w:left="5448" w:hanging="360"/>
      </w:pPr>
      <w:rPr>
        <w:rFonts w:hint="default" w:ascii="Symbol" w:hAnsi="Symbol"/>
      </w:rPr>
    </w:lvl>
    <w:lvl w:ilvl="7" w:tentative="0">
      <w:start w:val="1"/>
      <w:numFmt w:val="bullet"/>
      <w:lvlText w:val="o"/>
      <w:lvlJc w:val="left"/>
      <w:pPr>
        <w:ind w:left="6168" w:hanging="360"/>
      </w:pPr>
      <w:rPr>
        <w:rFonts w:hint="default" w:ascii="Courier New" w:hAnsi="Courier New" w:cs="Courier New"/>
      </w:rPr>
    </w:lvl>
    <w:lvl w:ilvl="8" w:tentative="0">
      <w:start w:val="1"/>
      <w:numFmt w:val="bullet"/>
      <w:lvlText w:val=""/>
      <w:lvlJc w:val="left"/>
      <w:pPr>
        <w:ind w:left="6888" w:hanging="360"/>
      </w:pPr>
      <w:rPr>
        <w:rFonts w:hint="default" w:ascii="Wingdings" w:hAnsi="Wingdings"/>
      </w:rPr>
    </w:lvl>
  </w:abstractNum>
  <w:abstractNum w:abstractNumId="98">
    <w:nsid w:val="760D1FF1"/>
    <w:multiLevelType w:val="multilevel"/>
    <w:tmpl w:val="760D1FF1"/>
    <w:lvl w:ilvl="0" w:tentative="0">
      <w:start w:val="1"/>
      <w:numFmt w:val="upperLetter"/>
      <w:lvlText w:val="%1."/>
      <w:lvlJc w:val="left"/>
      <w:pPr>
        <w:ind w:left="1702" w:hanging="361"/>
      </w:pPr>
      <w:rPr>
        <w:rFonts w:hint="default" w:ascii="Arial" w:hAnsi="Arial" w:eastAsia="Arial" w:cs="Arial"/>
        <w:b/>
        <w:bCs/>
        <w:i w:val="0"/>
        <w:iCs w:val="0"/>
        <w:spacing w:val="-6"/>
        <w:w w:val="100"/>
        <w:sz w:val="24"/>
        <w:szCs w:val="24"/>
        <w:lang w:eastAsia="en-US" w:bidi="ar-SA"/>
      </w:rPr>
    </w:lvl>
    <w:lvl w:ilvl="1" w:tentative="0">
      <w:start w:val="1"/>
      <w:numFmt w:val="decimal"/>
      <w:lvlText w:val="%2."/>
      <w:lvlJc w:val="left"/>
      <w:pPr>
        <w:ind w:left="1995" w:hanging="279"/>
      </w:pPr>
      <w:rPr>
        <w:rFonts w:hint="default" w:ascii="Arial" w:hAnsi="Arial" w:eastAsia="Microsoft Sans Serif" w:cs="Arial"/>
        <w:b w:val="0"/>
        <w:bCs w:val="0"/>
        <w:i w:val="0"/>
        <w:iCs w:val="0"/>
        <w:spacing w:val="0"/>
        <w:w w:val="100"/>
        <w:sz w:val="24"/>
        <w:szCs w:val="24"/>
        <w:lang w:eastAsia="en-US" w:bidi="ar-SA"/>
      </w:rPr>
    </w:lvl>
    <w:lvl w:ilvl="2" w:tentative="0">
      <w:start w:val="1"/>
      <w:numFmt w:val="lowerLetter"/>
      <w:lvlText w:val="%3."/>
      <w:lvlJc w:val="left"/>
      <w:pPr>
        <w:ind w:left="2595" w:hanging="428"/>
      </w:pPr>
      <w:rPr>
        <w:rFonts w:hint="default" w:ascii="Microsoft Sans Serif" w:hAnsi="Microsoft Sans Serif" w:eastAsia="Microsoft Sans Serif" w:cs="Microsoft Sans Serif"/>
        <w:b w:val="0"/>
        <w:bCs w:val="0"/>
        <w:i w:val="0"/>
        <w:iCs w:val="0"/>
        <w:spacing w:val="0"/>
        <w:w w:val="100"/>
        <w:sz w:val="24"/>
        <w:szCs w:val="24"/>
        <w:lang w:eastAsia="en-US" w:bidi="ar-SA"/>
      </w:rPr>
    </w:lvl>
    <w:lvl w:ilvl="3" w:tentative="0">
      <w:start w:val="0"/>
      <w:numFmt w:val="bullet"/>
      <w:lvlText w:val="•"/>
      <w:lvlJc w:val="left"/>
      <w:pPr>
        <w:ind w:left="2580" w:hanging="428"/>
      </w:pPr>
      <w:rPr>
        <w:rFonts w:hint="default"/>
        <w:lang w:eastAsia="en-US" w:bidi="ar-SA"/>
      </w:rPr>
    </w:lvl>
    <w:lvl w:ilvl="4" w:tentative="0">
      <w:start w:val="0"/>
      <w:numFmt w:val="bullet"/>
      <w:lvlText w:val="•"/>
      <w:lvlJc w:val="left"/>
      <w:pPr>
        <w:ind w:left="2600" w:hanging="428"/>
      </w:pPr>
      <w:rPr>
        <w:rFonts w:hint="default"/>
        <w:lang w:eastAsia="en-US" w:bidi="ar-SA"/>
      </w:rPr>
    </w:lvl>
    <w:lvl w:ilvl="5" w:tentative="0">
      <w:start w:val="0"/>
      <w:numFmt w:val="bullet"/>
      <w:lvlText w:val="•"/>
      <w:lvlJc w:val="left"/>
      <w:pPr>
        <w:ind w:left="4056" w:hanging="428"/>
      </w:pPr>
      <w:rPr>
        <w:rFonts w:hint="default"/>
        <w:lang w:eastAsia="en-US" w:bidi="ar-SA"/>
      </w:rPr>
    </w:lvl>
    <w:lvl w:ilvl="6" w:tentative="0">
      <w:start w:val="0"/>
      <w:numFmt w:val="bullet"/>
      <w:lvlText w:val="•"/>
      <w:lvlJc w:val="left"/>
      <w:pPr>
        <w:ind w:left="5512" w:hanging="428"/>
      </w:pPr>
      <w:rPr>
        <w:rFonts w:hint="default"/>
        <w:lang w:eastAsia="en-US" w:bidi="ar-SA"/>
      </w:rPr>
    </w:lvl>
    <w:lvl w:ilvl="7" w:tentative="0">
      <w:start w:val="0"/>
      <w:numFmt w:val="bullet"/>
      <w:lvlText w:val="•"/>
      <w:lvlJc w:val="left"/>
      <w:pPr>
        <w:ind w:left="6969" w:hanging="428"/>
      </w:pPr>
      <w:rPr>
        <w:rFonts w:hint="default"/>
        <w:lang w:eastAsia="en-US" w:bidi="ar-SA"/>
      </w:rPr>
    </w:lvl>
    <w:lvl w:ilvl="8" w:tentative="0">
      <w:start w:val="0"/>
      <w:numFmt w:val="bullet"/>
      <w:lvlText w:val="•"/>
      <w:lvlJc w:val="left"/>
      <w:pPr>
        <w:ind w:left="8425" w:hanging="428"/>
      </w:pPr>
      <w:rPr>
        <w:rFonts w:hint="default"/>
        <w:lang w:eastAsia="en-US" w:bidi="ar-SA"/>
      </w:rPr>
    </w:lvl>
  </w:abstractNum>
  <w:abstractNum w:abstractNumId="99">
    <w:nsid w:val="77670C51"/>
    <w:multiLevelType w:val="multilevel"/>
    <w:tmpl w:val="77670C51"/>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00">
    <w:nsid w:val="781210EC"/>
    <w:multiLevelType w:val="multilevel"/>
    <w:tmpl w:val="781210EC"/>
    <w:lvl w:ilvl="0" w:tentative="0">
      <w:start w:val="1"/>
      <w:numFmt w:val="upperLetter"/>
      <w:lvlText w:val="%1."/>
      <w:lvlJc w:val="left"/>
      <w:pPr>
        <w:ind w:left="720" w:hanging="360"/>
      </w:pPr>
      <w:rPr>
        <w:rFonts w:hint="default"/>
        <w:b/>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1">
    <w:nsid w:val="78744792"/>
    <w:multiLevelType w:val="multilevel"/>
    <w:tmpl w:val="7874479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2">
    <w:nsid w:val="7939585B"/>
    <w:multiLevelType w:val="multilevel"/>
    <w:tmpl w:val="7939585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3">
    <w:nsid w:val="79B27355"/>
    <w:multiLevelType w:val="multilevel"/>
    <w:tmpl w:val="79B2735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4">
    <w:nsid w:val="7BA24734"/>
    <w:multiLevelType w:val="multilevel"/>
    <w:tmpl w:val="7BA2473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5">
    <w:nsid w:val="7E670E86"/>
    <w:multiLevelType w:val="multilevel"/>
    <w:tmpl w:val="7E670E86"/>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6">
    <w:nsid w:val="7EBF39AA"/>
    <w:multiLevelType w:val="multilevel"/>
    <w:tmpl w:val="7EBF39AA"/>
    <w:lvl w:ilvl="0" w:tentative="0">
      <w:start w:val="1"/>
      <w:numFmt w:val="bullet"/>
      <w:lvlText w:val="-"/>
      <w:lvlJc w:val="left"/>
      <w:pPr>
        <w:ind w:left="720" w:hanging="360"/>
      </w:pPr>
      <w:rPr>
        <w:rFonts w:hint="default" w:ascii="Verdana" w:hAnsi="Verdan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7">
    <w:nsid w:val="7F1D5BFF"/>
    <w:multiLevelType w:val="multilevel"/>
    <w:tmpl w:val="7F1D5BFF"/>
    <w:lvl w:ilvl="0" w:tentative="0">
      <w:start w:val="1"/>
      <w:numFmt w:val="upperLetter"/>
      <w:lvlText w:val="%1."/>
      <w:lvlJc w:val="left"/>
      <w:pPr>
        <w:ind w:left="720" w:hanging="360"/>
      </w:pPr>
      <w:rPr>
        <w:rFonts w:hint="default"/>
        <w:b/>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2"/>
  </w:num>
  <w:num w:numId="2">
    <w:abstractNumId w:val="47"/>
  </w:num>
  <w:num w:numId="3">
    <w:abstractNumId w:val="4"/>
  </w:num>
  <w:num w:numId="4">
    <w:abstractNumId w:val="9"/>
  </w:num>
  <w:num w:numId="5">
    <w:abstractNumId w:val="44"/>
  </w:num>
  <w:num w:numId="6">
    <w:abstractNumId w:val="59"/>
  </w:num>
  <w:num w:numId="7">
    <w:abstractNumId w:val="79"/>
  </w:num>
  <w:num w:numId="8">
    <w:abstractNumId w:val="104"/>
  </w:num>
  <w:num w:numId="9">
    <w:abstractNumId w:val="23"/>
  </w:num>
  <w:num w:numId="10">
    <w:abstractNumId w:val="19"/>
  </w:num>
  <w:num w:numId="11">
    <w:abstractNumId w:val="97"/>
  </w:num>
  <w:num w:numId="12">
    <w:abstractNumId w:val="14"/>
  </w:num>
  <w:num w:numId="13">
    <w:abstractNumId w:val="71"/>
  </w:num>
  <w:num w:numId="14">
    <w:abstractNumId w:val="30"/>
  </w:num>
  <w:num w:numId="15">
    <w:abstractNumId w:val="84"/>
  </w:num>
  <w:num w:numId="16">
    <w:abstractNumId w:val="41"/>
  </w:num>
  <w:num w:numId="17">
    <w:abstractNumId w:val="91"/>
  </w:num>
  <w:num w:numId="18">
    <w:abstractNumId w:val="95"/>
  </w:num>
  <w:num w:numId="19">
    <w:abstractNumId w:val="52"/>
  </w:num>
  <w:num w:numId="20">
    <w:abstractNumId w:val="16"/>
  </w:num>
  <w:num w:numId="21">
    <w:abstractNumId w:val="49"/>
  </w:num>
  <w:num w:numId="22">
    <w:abstractNumId w:val="63"/>
  </w:num>
  <w:num w:numId="23">
    <w:abstractNumId w:val="57"/>
  </w:num>
  <w:num w:numId="24">
    <w:abstractNumId w:val="75"/>
  </w:num>
  <w:num w:numId="25">
    <w:abstractNumId w:val="10"/>
  </w:num>
  <w:num w:numId="26">
    <w:abstractNumId w:val="37"/>
  </w:num>
  <w:num w:numId="27">
    <w:abstractNumId w:val="0"/>
  </w:num>
  <w:num w:numId="28">
    <w:abstractNumId w:val="81"/>
  </w:num>
  <w:num w:numId="29">
    <w:abstractNumId w:val="29"/>
  </w:num>
  <w:num w:numId="30">
    <w:abstractNumId w:val="7"/>
  </w:num>
  <w:num w:numId="31">
    <w:abstractNumId w:val="73"/>
  </w:num>
  <w:num w:numId="32">
    <w:abstractNumId w:val="48"/>
  </w:num>
  <w:num w:numId="33">
    <w:abstractNumId w:val="35"/>
  </w:num>
  <w:num w:numId="34">
    <w:abstractNumId w:val="2"/>
  </w:num>
  <w:num w:numId="35">
    <w:abstractNumId w:val="33"/>
  </w:num>
  <w:num w:numId="36">
    <w:abstractNumId w:val="102"/>
  </w:num>
  <w:num w:numId="37">
    <w:abstractNumId w:val="80"/>
  </w:num>
  <w:num w:numId="38">
    <w:abstractNumId w:val="8"/>
  </w:num>
  <w:num w:numId="39">
    <w:abstractNumId w:val="82"/>
  </w:num>
  <w:num w:numId="40">
    <w:abstractNumId w:val="74"/>
  </w:num>
  <w:num w:numId="41">
    <w:abstractNumId w:val="1"/>
  </w:num>
  <w:num w:numId="42">
    <w:abstractNumId w:val="60"/>
  </w:num>
  <w:num w:numId="43">
    <w:abstractNumId w:val="25"/>
  </w:num>
  <w:num w:numId="44">
    <w:abstractNumId w:val="36"/>
  </w:num>
  <w:num w:numId="45">
    <w:abstractNumId w:val="68"/>
  </w:num>
  <w:num w:numId="46">
    <w:abstractNumId w:val="105"/>
  </w:num>
  <w:num w:numId="47">
    <w:abstractNumId w:val="34"/>
  </w:num>
  <w:num w:numId="48">
    <w:abstractNumId w:val="54"/>
  </w:num>
  <w:num w:numId="49">
    <w:abstractNumId w:val="88"/>
  </w:num>
  <w:num w:numId="50">
    <w:abstractNumId w:val="99"/>
  </w:num>
  <w:num w:numId="51">
    <w:abstractNumId w:val="85"/>
  </w:num>
  <w:num w:numId="52">
    <w:abstractNumId w:val="72"/>
  </w:num>
  <w:num w:numId="53">
    <w:abstractNumId w:val="62"/>
  </w:num>
  <w:num w:numId="54">
    <w:abstractNumId w:val="76"/>
  </w:num>
  <w:num w:numId="55">
    <w:abstractNumId w:val="11"/>
  </w:num>
  <w:num w:numId="56">
    <w:abstractNumId w:val="106"/>
  </w:num>
  <w:num w:numId="57">
    <w:abstractNumId w:val="31"/>
  </w:num>
  <w:num w:numId="58">
    <w:abstractNumId w:val="32"/>
  </w:num>
  <w:num w:numId="59">
    <w:abstractNumId w:val="107"/>
  </w:num>
  <w:num w:numId="60">
    <w:abstractNumId w:val="24"/>
  </w:num>
  <w:num w:numId="61">
    <w:abstractNumId w:val="13"/>
  </w:num>
  <w:num w:numId="62">
    <w:abstractNumId w:val="92"/>
  </w:num>
  <w:num w:numId="63">
    <w:abstractNumId w:val="17"/>
  </w:num>
  <w:num w:numId="64">
    <w:abstractNumId w:val="5"/>
  </w:num>
  <w:num w:numId="65">
    <w:abstractNumId w:val="65"/>
  </w:num>
  <w:num w:numId="66">
    <w:abstractNumId w:val="67"/>
  </w:num>
  <w:num w:numId="67">
    <w:abstractNumId w:val="93"/>
  </w:num>
  <w:num w:numId="68">
    <w:abstractNumId w:val="6"/>
  </w:num>
  <w:num w:numId="69">
    <w:abstractNumId w:val="94"/>
  </w:num>
  <w:num w:numId="70">
    <w:abstractNumId w:val="100"/>
  </w:num>
  <w:num w:numId="71">
    <w:abstractNumId w:val="77"/>
  </w:num>
  <w:num w:numId="72">
    <w:abstractNumId w:val="40"/>
  </w:num>
  <w:num w:numId="73">
    <w:abstractNumId w:val="51"/>
  </w:num>
  <w:num w:numId="74">
    <w:abstractNumId w:val="18"/>
  </w:num>
  <w:num w:numId="75">
    <w:abstractNumId w:val="21"/>
  </w:num>
  <w:num w:numId="76">
    <w:abstractNumId w:val="96"/>
  </w:num>
  <w:num w:numId="77">
    <w:abstractNumId w:val="87"/>
  </w:num>
  <w:num w:numId="78">
    <w:abstractNumId w:val="101"/>
  </w:num>
  <w:num w:numId="79">
    <w:abstractNumId w:val="90"/>
  </w:num>
  <w:num w:numId="80">
    <w:abstractNumId w:val="86"/>
  </w:num>
  <w:num w:numId="81">
    <w:abstractNumId w:val="83"/>
  </w:num>
  <w:num w:numId="82">
    <w:abstractNumId w:val="43"/>
  </w:num>
  <w:num w:numId="83">
    <w:abstractNumId w:val="50"/>
  </w:num>
  <w:num w:numId="84">
    <w:abstractNumId w:val="26"/>
  </w:num>
  <w:num w:numId="85">
    <w:abstractNumId w:val="46"/>
  </w:num>
  <w:num w:numId="86">
    <w:abstractNumId w:val="45"/>
  </w:num>
  <w:num w:numId="87">
    <w:abstractNumId w:val="28"/>
  </w:num>
  <w:num w:numId="88">
    <w:abstractNumId w:val="70"/>
  </w:num>
  <w:num w:numId="89">
    <w:abstractNumId w:val="27"/>
  </w:num>
  <w:num w:numId="90">
    <w:abstractNumId w:val="58"/>
  </w:num>
  <w:num w:numId="91">
    <w:abstractNumId w:val="12"/>
  </w:num>
  <w:num w:numId="92">
    <w:abstractNumId w:val="64"/>
  </w:num>
  <w:num w:numId="93">
    <w:abstractNumId w:val="78"/>
  </w:num>
  <w:num w:numId="94">
    <w:abstractNumId w:val="98"/>
  </w:num>
  <w:num w:numId="95">
    <w:abstractNumId w:val="69"/>
  </w:num>
  <w:num w:numId="96">
    <w:abstractNumId w:val="15"/>
  </w:num>
  <w:num w:numId="97">
    <w:abstractNumId w:val="42"/>
  </w:num>
  <w:num w:numId="98">
    <w:abstractNumId w:val="39"/>
  </w:num>
  <w:num w:numId="99">
    <w:abstractNumId w:val="38"/>
  </w:num>
  <w:num w:numId="100">
    <w:abstractNumId w:val="56"/>
  </w:num>
  <w:num w:numId="101">
    <w:abstractNumId w:val="3"/>
  </w:num>
  <w:num w:numId="102">
    <w:abstractNumId w:val="61"/>
  </w:num>
  <w:num w:numId="103">
    <w:abstractNumId w:val="66"/>
  </w:num>
  <w:num w:numId="104">
    <w:abstractNumId w:val="55"/>
  </w:num>
  <w:num w:numId="105">
    <w:abstractNumId w:val="53"/>
  </w:num>
  <w:num w:numId="106">
    <w:abstractNumId w:val="89"/>
  </w:num>
  <w:num w:numId="107">
    <w:abstractNumId w:val="103"/>
  </w:num>
  <w:num w:numId="1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9FF"/>
    <w:rsid w:val="000050BA"/>
    <w:rsid w:val="00010A7D"/>
    <w:rsid w:val="0001324A"/>
    <w:rsid w:val="00014E04"/>
    <w:rsid w:val="000153DB"/>
    <w:rsid w:val="00017A72"/>
    <w:rsid w:val="00024C35"/>
    <w:rsid w:val="00025012"/>
    <w:rsid w:val="000325C0"/>
    <w:rsid w:val="00034A9A"/>
    <w:rsid w:val="00036630"/>
    <w:rsid w:val="000412BE"/>
    <w:rsid w:val="0004631B"/>
    <w:rsid w:val="000519A3"/>
    <w:rsid w:val="00052D98"/>
    <w:rsid w:val="00064C07"/>
    <w:rsid w:val="00065A16"/>
    <w:rsid w:val="00074F05"/>
    <w:rsid w:val="00075636"/>
    <w:rsid w:val="00077D9D"/>
    <w:rsid w:val="000825A8"/>
    <w:rsid w:val="00087263"/>
    <w:rsid w:val="000917C3"/>
    <w:rsid w:val="00091DAF"/>
    <w:rsid w:val="00097C05"/>
    <w:rsid w:val="000A1A8B"/>
    <w:rsid w:val="000A5333"/>
    <w:rsid w:val="000A6DBF"/>
    <w:rsid w:val="000B6334"/>
    <w:rsid w:val="000B6929"/>
    <w:rsid w:val="000C1E83"/>
    <w:rsid w:val="000C2A3A"/>
    <w:rsid w:val="000D2189"/>
    <w:rsid w:val="000D2220"/>
    <w:rsid w:val="000D5FBB"/>
    <w:rsid w:val="000D6BA4"/>
    <w:rsid w:val="000E1143"/>
    <w:rsid w:val="000E4FD1"/>
    <w:rsid w:val="000E7A82"/>
    <w:rsid w:val="000E7B27"/>
    <w:rsid w:val="000F4FAA"/>
    <w:rsid w:val="000F64B8"/>
    <w:rsid w:val="000F77A2"/>
    <w:rsid w:val="001014D3"/>
    <w:rsid w:val="00102047"/>
    <w:rsid w:val="0010549E"/>
    <w:rsid w:val="001060DD"/>
    <w:rsid w:val="001116D0"/>
    <w:rsid w:val="00112C45"/>
    <w:rsid w:val="00120F34"/>
    <w:rsid w:val="00121667"/>
    <w:rsid w:val="00127E88"/>
    <w:rsid w:val="00132B08"/>
    <w:rsid w:val="00137220"/>
    <w:rsid w:val="00141C98"/>
    <w:rsid w:val="00146E16"/>
    <w:rsid w:val="00147483"/>
    <w:rsid w:val="00147640"/>
    <w:rsid w:val="001504FE"/>
    <w:rsid w:val="00155884"/>
    <w:rsid w:val="00155BC9"/>
    <w:rsid w:val="001629D5"/>
    <w:rsid w:val="0016411A"/>
    <w:rsid w:val="0016502A"/>
    <w:rsid w:val="00167789"/>
    <w:rsid w:val="001713FE"/>
    <w:rsid w:val="001739D5"/>
    <w:rsid w:val="001750E6"/>
    <w:rsid w:val="00177949"/>
    <w:rsid w:val="00182752"/>
    <w:rsid w:val="00182ACE"/>
    <w:rsid w:val="001866E5"/>
    <w:rsid w:val="00186945"/>
    <w:rsid w:val="001966F7"/>
    <w:rsid w:val="001970CF"/>
    <w:rsid w:val="00197554"/>
    <w:rsid w:val="001A0CF3"/>
    <w:rsid w:val="001A1E07"/>
    <w:rsid w:val="001A24F8"/>
    <w:rsid w:val="001A3985"/>
    <w:rsid w:val="001B0355"/>
    <w:rsid w:val="001C02A1"/>
    <w:rsid w:val="001C4740"/>
    <w:rsid w:val="001C5671"/>
    <w:rsid w:val="001D1120"/>
    <w:rsid w:val="001D492D"/>
    <w:rsid w:val="001D6D1B"/>
    <w:rsid w:val="001D7C01"/>
    <w:rsid w:val="001E2205"/>
    <w:rsid w:val="001E6401"/>
    <w:rsid w:val="001E752F"/>
    <w:rsid w:val="001E7C20"/>
    <w:rsid w:val="001F1171"/>
    <w:rsid w:val="001F239B"/>
    <w:rsid w:val="001F4CC3"/>
    <w:rsid w:val="00200499"/>
    <w:rsid w:val="002031B6"/>
    <w:rsid w:val="00203E3C"/>
    <w:rsid w:val="00211BB6"/>
    <w:rsid w:val="00217977"/>
    <w:rsid w:val="00230D2B"/>
    <w:rsid w:val="00232512"/>
    <w:rsid w:val="0023310F"/>
    <w:rsid w:val="002353CC"/>
    <w:rsid w:val="00240E67"/>
    <w:rsid w:val="0024457E"/>
    <w:rsid w:val="00246DAD"/>
    <w:rsid w:val="00252431"/>
    <w:rsid w:val="00273612"/>
    <w:rsid w:val="00281144"/>
    <w:rsid w:val="00281A67"/>
    <w:rsid w:val="00284F8D"/>
    <w:rsid w:val="00285245"/>
    <w:rsid w:val="00291371"/>
    <w:rsid w:val="00291BB4"/>
    <w:rsid w:val="00293148"/>
    <w:rsid w:val="00294FFA"/>
    <w:rsid w:val="002A6117"/>
    <w:rsid w:val="002A70FA"/>
    <w:rsid w:val="002B79ED"/>
    <w:rsid w:val="002C0E45"/>
    <w:rsid w:val="002C3EB0"/>
    <w:rsid w:val="002D1D32"/>
    <w:rsid w:val="002D366E"/>
    <w:rsid w:val="002E41D9"/>
    <w:rsid w:val="002E500B"/>
    <w:rsid w:val="002E6107"/>
    <w:rsid w:val="002F3911"/>
    <w:rsid w:val="002F4A10"/>
    <w:rsid w:val="002F5B8F"/>
    <w:rsid w:val="0030165E"/>
    <w:rsid w:val="0030282F"/>
    <w:rsid w:val="003061B2"/>
    <w:rsid w:val="00307E01"/>
    <w:rsid w:val="00312C1B"/>
    <w:rsid w:val="00314E7C"/>
    <w:rsid w:val="00317342"/>
    <w:rsid w:val="003208E9"/>
    <w:rsid w:val="003214DC"/>
    <w:rsid w:val="00322F1D"/>
    <w:rsid w:val="003242AC"/>
    <w:rsid w:val="00324E90"/>
    <w:rsid w:val="00325D06"/>
    <w:rsid w:val="0032650B"/>
    <w:rsid w:val="0033088E"/>
    <w:rsid w:val="00330C9F"/>
    <w:rsid w:val="00331743"/>
    <w:rsid w:val="00332715"/>
    <w:rsid w:val="00333544"/>
    <w:rsid w:val="00333AD5"/>
    <w:rsid w:val="00333C09"/>
    <w:rsid w:val="003412F9"/>
    <w:rsid w:val="00343E3A"/>
    <w:rsid w:val="00346BBB"/>
    <w:rsid w:val="003506B4"/>
    <w:rsid w:val="003611DE"/>
    <w:rsid w:val="00370A9F"/>
    <w:rsid w:val="00385706"/>
    <w:rsid w:val="00385872"/>
    <w:rsid w:val="00391C66"/>
    <w:rsid w:val="00392A77"/>
    <w:rsid w:val="00393765"/>
    <w:rsid w:val="0039476E"/>
    <w:rsid w:val="003949A1"/>
    <w:rsid w:val="003A39FF"/>
    <w:rsid w:val="003A4141"/>
    <w:rsid w:val="003A7D56"/>
    <w:rsid w:val="003B31D8"/>
    <w:rsid w:val="003C02A3"/>
    <w:rsid w:val="003C093C"/>
    <w:rsid w:val="003C3A4B"/>
    <w:rsid w:val="003D218B"/>
    <w:rsid w:val="003D63C0"/>
    <w:rsid w:val="003E55F6"/>
    <w:rsid w:val="003E60E6"/>
    <w:rsid w:val="003F29BD"/>
    <w:rsid w:val="003F3BAD"/>
    <w:rsid w:val="00407490"/>
    <w:rsid w:val="004119C6"/>
    <w:rsid w:val="004171AB"/>
    <w:rsid w:val="004217B1"/>
    <w:rsid w:val="00424258"/>
    <w:rsid w:val="00425296"/>
    <w:rsid w:val="004260F0"/>
    <w:rsid w:val="004316A5"/>
    <w:rsid w:val="00432C58"/>
    <w:rsid w:val="00442297"/>
    <w:rsid w:val="00442326"/>
    <w:rsid w:val="00451316"/>
    <w:rsid w:val="00453EB7"/>
    <w:rsid w:val="00453F96"/>
    <w:rsid w:val="00456B78"/>
    <w:rsid w:val="00456D2E"/>
    <w:rsid w:val="004610E3"/>
    <w:rsid w:val="00463186"/>
    <w:rsid w:val="00466915"/>
    <w:rsid w:val="0046772E"/>
    <w:rsid w:val="00472A0B"/>
    <w:rsid w:val="004732AF"/>
    <w:rsid w:val="0048677B"/>
    <w:rsid w:val="00487988"/>
    <w:rsid w:val="004901D5"/>
    <w:rsid w:val="004A284B"/>
    <w:rsid w:val="004A4B97"/>
    <w:rsid w:val="004A7DA8"/>
    <w:rsid w:val="004C2F26"/>
    <w:rsid w:val="004C4169"/>
    <w:rsid w:val="004C5701"/>
    <w:rsid w:val="004C65CE"/>
    <w:rsid w:val="004C6B1B"/>
    <w:rsid w:val="004D3431"/>
    <w:rsid w:val="004D7D21"/>
    <w:rsid w:val="004E252D"/>
    <w:rsid w:val="004E4D39"/>
    <w:rsid w:val="004E6B13"/>
    <w:rsid w:val="004F06B1"/>
    <w:rsid w:val="004F66B9"/>
    <w:rsid w:val="004F79EE"/>
    <w:rsid w:val="00502607"/>
    <w:rsid w:val="00504552"/>
    <w:rsid w:val="00506661"/>
    <w:rsid w:val="00506B01"/>
    <w:rsid w:val="005073F0"/>
    <w:rsid w:val="00510130"/>
    <w:rsid w:val="00513D93"/>
    <w:rsid w:val="005144B6"/>
    <w:rsid w:val="00516E20"/>
    <w:rsid w:val="00517333"/>
    <w:rsid w:val="005219B4"/>
    <w:rsid w:val="00522800"/>
    <w:rsid w:val="00524697"/>
    <w:rsid w:val="005257C9"/>
    <w:rsid w:val="00530FE6"/>
    <w:rsid w:val="0053299F"/>
    <w:rsid w:val="00536AC7"/>
    <w:rsid w:val="00545162"/>
    <w:rsid w:val="00547BC2"/>
    <w:rsid w:val="00550FE1"/>
    <w:rsid w:val="005522FE"/>
    <w:rsid w:val="005727AA"/>
    <w:rsid w:val="00575E7E"/>
    <w:rsid w:val="005761A2"/>
    <w:rsid w:val="00576501"/>
    <w:rsid w:val="00576A7C"/>
    <w:rsid w:val="0057748B"/>
    <w:rsid w:val="00586483"/>
    <w:rsid w:val="00586908"/>
    <w:rsid w:val="00590D91"/>
    <w:rsid w:val="0059343B"/>
    <w:rsid w:val="005A72F2"/>
    <w:rsid w:val="005B3843"/>
    <w:rsid w:val="005B597F"/>
    <w:rsid w:val="005C466E"/>
    <w:rsid w:val="005D125C"/>
    <w:rsid w:val="005D1405"/>
    <w:rsid w:val="005D7956"/>
    <w:rsid w:val="005E38CF"/>
    <w:rsid w:val="005F0D55"/>
    <w:rsid w:val="005F10B5"/>
    <w:rsid w:val="005F29B2"/>
    <w:rsid w:val="005F2D44"/>
    <w:rsid w:val="005F319C"/>
    <w:rsid w:val="00601F23"/>
    <w:rsid w:val="00605654"/>
    <w:rsid w:val="00612025"/>
    <w:rsid w:val="006123A2"/>
    <w:rsid w:val="00612766"/>
    <w:rsid w:val="00617190"/>
    <w:rsid w:val="00621092"/>
    <w:rsid w:val="00623435"/>
    <w:rsid w:val="00624921"/>
    <w:rsid w:val="00626F01"/>
    <w:rsid w:val="00634263"/>
    <w:rsid w:val="006343E8"/>
    <w:rsid w:val="00636E83"/>
    <w:rsid w:val="0063773D"/>
    <w:rsid w:val="0064113E"/>
    <w:rsid w:val="00641B25"/>
    <w:rsid w:val="00643572"/>
    <w:rsid w:val="00643814"/>
    <w:rsid w:val="00652513"/>
    <w:rsid w:val="00660823"/>
    <w:rsid w:val="006730A3"/>
    <w:rsid w:val="00674074"/>
    <w:rsid w:val="00675B4E"/>
    <w:rsid w:val="006773F8"/>
    <w:rsid w:val="00686593"/>
    <w:rsid w:val="00690302"/>
    <w:rsid w:val="00691F37"/>
    <w:rsid w:val="006931E0"/>
    <w:rsid w:val="00694186"/>
    <w:rsid w:val="0069483D"/>
    <w:rsid w:val="0069522C"/>
    <w:rsid w:val="00696F9F"/>
    <w:rsid w:val="006A1CD4"/>
    <w:rsid w:val="006A3F5F"/>
    <w:rsid w:val="006A479C"/>
    <w:rsid w:val="006A5A16"/>
    <w:rsid w:val="006B2747"/>
    <w:rsid w:val="006B7AB2"/>
    <w:rsid w:val="006C3F1A"/>
    <w:rsid w:val="006C457F"/>
    <w:rsid w:val="006D1C4B"/>
    <w:rsid w:val="006D556B"/>
    <w:rsid w:val="006E23B4"/>
    <w:rsid w:val="006E3F03"/>
    <w:rsid w:val="006E6BA1"/>
    <w:rsid w:val="006F020E"/>
    <w:rsid w:val="006F07FE"/>
    <w:rsid w:val="006F4649"/>
    <w:rsid w:val="006F4661"/>
    <w:rsid w:val="0070196F"/>
    <w:rsid w:val="007032D5"/>
    <w:rsid w:val="00704791"/>
    <w:rsid w:val="00707471"/>
    <w:rsid w:val="00707514"/>
    <w:rsid w:val="00707D1F"/>
    <w:rsid w:val="00717593"/>
    <w:rsid w:val="007227C0"/>
    <w:rsid w:val="00732E6F"/>
    <w:rsid w:val="007330CA"/>
    <w:rsid w:val="00733EA1"/>
    <w:rsid w:val="00733EA9"/>
    <w:rsid w:val="00735730"/>
    <w:rsid w:val="00736473"/>
    <w:rsid w:val="007370DD"/>
    <w:rsid w:val="007408C6"/>
    <w:rsid w:val="007466C5"/>
    <w:rsid w:val="007502CC"/>
    <w:rsid w:val="00754D24"/>
    <w:rsid w:val="0075510D"/>
    <w:rsid w:val="007620A9"/>
    <w:rsid w:val="00762271"/>
    <w:rsid w:val="00762A47"/>
    <w:rsid w:val="00765211"/>
    <w:rsid w:val="00770BDD"/>
    <w:rsid w:val="007761C6"/>
    <w:rsid w:val="007943B4"/>
    <w:rsid w:val="00796F91"/>
    <w:rsid w:val="007B1D39"/>
    <w:rsid w:val="007B21CF"/>
    <w:rsid w:val="007B2F27"/>
    <w:rsid w:val="007B3323"/>
    <w:rsid w:val="007B4103"/>
    <w:rsid w:val="007B4395"/>
    <w:rsid w:val="007B5165"/>
    <w:rsid w:val="007C24BE"/>
    <w:rsid w:val="007C3E2F"/>
    <w:rsid w:val="007C627D"/>
    <w:rsid w:val="007D2852"/>
    <w:rsid w:val="007D653D"/>
    <w:rsid w:val="007E018F"/>
    <w:rsid w:val="007E01D6"/>
    <w:rsid w:val="007E1CE2"/>
    <w:rsid w:val="007E66FC"/>
    <w:rsid w:val="007E760D"/>
    <w:rsid w:val="007F7988"/>
    <w:rsid w:val="0080026A"/>
    <w:rsid w:val="00800B30"/>
    <w:rsid w:val="00801661"/>
    <w:rsid w:val="0080369D"/>
    <w:rsid w:val="0080431C"/>
    <w:rsid w:val="00807327"/>
    <w:rsid w:val="00807F0D"/>
    <w:rsid w:val="00811388"/>
    <w:rsid w:val="00812699"/>
    <w:rsid w:val="0081547F"/>
    <w:rsid w:val="0081758F"/>
    <w:rsid w:val="00822C11"/>
    <w:rsid w:val="0082636E"/>
    <w:rsid w:val="0082654B"/>
    <w:rsid w:val="008328AA"/>
    <w:rsid w:val="00836945"/>
    <w:rsid w:val="008371BD"/>
    <w:rsid w:val="00837B2E"/>
    <w:rsid w:val="00842C61"/>
    <w:rsid w:val="00843708"/>
    <w:rsid w:val="00845D01"/>
    <w:rsid w:val="00847BC9"/>
    <w:rsid w:val="0085365F"/>
    <w:rsid w:val="00856201"/>
    <w:rsid w:val="00866F24"/>
    <w:rsid w:val="0087041E"/>
    <w:rsid w:val="00871E41"/>
    <w:rsid w:val="00881B0C"/>
    <w:rsid w:val="00881EA6"/>
    <w:rsid w:val="008911A8"/>
    <w:rsid w:val="00891603"/>
    <w:rsid w:val="00895BB3"/>
    <w:rsid w:val="00897326"/>
    <w:rsid w:val="008A0AAA"/>
    <w:rsid w:val="008A127F"/>
    <w:rsid w:val="008A1A7D"/>
    <w:rsid w:val="008A30EC"/>
    <w:rsid w:val="008A6C61"/>
    <w:rsid w:val="008A70C9"/>
    <w:rsid w:val="008B3B81"/>
    <w:rsid w:val="008B3C0D"/>
    <w:rsid w:val="008D36A9"/>
    <w:rsid w:val="008D43C0"/>
    <w:rsid w:val="008E24C6"/>
    <w:rsid w:val="008E3D47"/>
    <w:rsid w:val="008E59C6"/>
    <w:rsid w:val="008E7353"/>
    <w:rsid w:val="008F0074"/>
    <w:rsid w:val="008F51AF"/>
    <w:rsid w:val="00900757"/>
    <w:rsid w:val="00900B65"/>
    <w:rsid w:val="00902D52"/>
    <w:rsid w:val="0090328A"/>
    <w:rsid w:val="00905F7D"/>
    <w:rsid w:val="0091225C"/>
    <w:rsid w:val="00917C47"/>
    <w:rsid w:val="00920F4B"/>
    <w:rsid w:val="009308DD"/>
    <w:rsid w:val="00933DE5"/>
    <w:rsid w:val="0093500E"/>
    <w:rsid w:val="00936696"/>
    <w:rsid w:val="00937538"/>
    <w:rsid w:val="00943A1D"/>
    <w:rsid w:val="00945F5D"/>
    <w:rsid w:val="00946E24"/>
    <w:rsid w:val="00957C84"/>
    <w:rsid w:val="0096387A"/>
    <w:rsid w:val="0097601B"/>
    <w:rsid w:val="00977181"/>
    <w:rsid w:val="0098543F"/>
    <w:rsid w:val="009875FD"/>
    <w:rsid w:val="00991727"/>
    <w:rsid w:val="00993942"/>
    <w:rsid w:val="009958CB"/>
    <w:rsid w:val="00995C2B"/>
    <w:rsid w:val="009A014E"/>
    <w:rsid w:val="009A17E7"/>
    <w:rsid w:val="009A582E"/>
    <w:rsid w:val="009B3CCB"/>
    <w:rsid w:val="009B4AA1"/>
    <w:rsid w:val="009B5A31"/>
    <w:rsid w:val="009C2DDF"/>
    <w:rsid w:val="009C5722"/>
    <w:rsid w:val="009C60FB"/>
    <w:rsid w:val="009C64A9"/>
    <w:rsid w:val="009C7EAB"/>
    <w:rsid w:val="009D31CA"/>
    <w:rsid w:val="009D6E88"/>
    <w:rsid w:val="009D734D"/>
    <w:rsid w:val="009E1D1D"/>
    <w:rsid w:val="009E4877"/>
    <w:rsid w:val="009E7227"/>
    <w:rsid w:val="009F1FE2"/>
    <w:rsid w:val="009F5469"/>
    <w:rsid w:val="009F72A1"/>
    <w:rsid w:val="00A00CC1"/>
    <w:rsid w:val="00A058C8"/>
    <w:rsid w:val="00A14A83"/>
    <w:rsid w:val="00A151CD"/>
    <w:rsid w:val="00A15850"/>
    <w:rsid w:val="00A229B6"/>
    <w:rsid w:val="00A277D8"/>
    <w:rsid w:val="00A30DCC"/>
    <w:rsid w:val="00A31FE2"/>
    <w:rsid w:val="00A34843"/>
    <w:rsid w:val="00A34F5F"/>
    <w:rsid w:val="00A3647E"/>
    <w:rsid w:val="00A57F84"/>
    <w:rsid w:val="00A63353"/>
    <w:rsid w:val="00A63ECE"/>
    <w:rsid w:val="00A64017"/>
    <w:rsid w:val="00A64353"/>
    <w:rsid w:val="00A65387"/>
    <w:rsid w:val="00A67963"/>
    <w:rsid w:val="00A73DC6"/>
    <w:rsid w:val="00A81EAE"/>
    <w:rsid w:val="00A82EEE"/>
    <w:rsid w:val="00A9583B"/>
    <w:rsid w:val="00AA24EB"/>
    <w:rsid w:val="00AA48D3"/>
    <w:rsid w:val="00AA4D17"/>
    <w:rsid w:val="00AB1490"/>
    <w:rsid w:val="00AB149E"/>
    <w:rsid w:val="00AB2FC3"/>
    <w:rsid w:val="00AB35EB"/>
    <w:rsid w:val="00AB43E9"/>
    <w:rsid w:val="00AB547E"/>
    <w:rsid w:val="00AB6A97"/>
    <w:rsid w:val="00AC4883"/>
    <w:rsid w:val="00AC569C"/>
    <w:rsid w:val="00AC6B2D"/>
    <w:rsid w:val="00AC776F"/>
    <w:rsid w:val="00AD7017"/>
    <w:rsid w:val="00AE1578"/>
    <w:rsid w:val="00AE1728"/>
    <w:rsid w:val="00AE24D5"/>
    <w:rsid w:val="00AE30F2"/>
    <w:rsid w:val="00AE352E"/>
    <w:rsid w:val="00AF0284"/>
    <w:rsid w:val="00AF232C"/>
    <w:rsid w:val="00B13380"/>
    <w:rsid w:val="00B16851"/>
    <w:rsid w:val="00B221A9"/>
    <w:rsid w:val="00B2759F"/>
    <w:rsid w:val="00B40C41"/>
    <w:rsid w:val="00B4113B"/>
    <w:rsid w:val="00B50376"/>
    <w:rsid w:val="00B50668"/>
    <w:rsid w:val="00B50E39"/>
    <w:rsid w:val="00B51D53"/>
    <w:rsid w:val="00B5472F"/>
    <w:rsid w:val="00B55336"/>
    <w:rsid w:val="00B57364"/>
    <w:rsid w:val="00B65011"/>
    <w:rsid w:val="00B67A9A"/>
    <w:rsid w:val="00B70925"/>
    <w:rsid w:val="00B7204F"/>
    <w:rsid w:val="00B80F6A"/>
    <w:rsid w:val="00B83B0E"/>
    <w:rsid w:val="00B84EA3"/>
    <w:rsid w:val="00B90B8B"/>
    <w:rsid w:val="00BA37C0"/>
    <w:rsid w:val="00BA3E2F"/>
    <w:rsid w:val="00BA45E8"/>
    <w:rsid w:val="00BA5461"/>
    <w:rsid w:val="00BA6253"/>
    <w:rsid w:val="00BA6CD0"/>
    <w:rsid w:val="00BC17D6"/>
    <w:rsid w:val="00BC18D3"/>
    <w:rsid w:val="00BC36EA"/>
    <w:rsid w:val="00BD1B4A"/>
    <w:rsid w:val="00BD7229"/>
    <w:rsid w:val="00BE1C13"/>
    <w:rsid w:val="00BF48EC"/>
    <w:rsid w:val="00C00BA4"/>
    <w:rsid w:val="00C1034A"/>
    <w:rsid w:val="00C10663"/>
    <w:rsid w:val="00C12D71"/>
    <w:rsid w:val="00C135E7"/>
    <w:rsid w:val="00C1382E"/>
    <w:rsid w:val="00C156B8"/>
    <w:rsid w:val="00C25E14"/>
    <w:rsid w:val="00C316F3"/>
    <w:rsid w:val="00C33485"/>
    <w:rsid w:val="00C33595"/>
    <w:rsid w:val="00C50634"/>
    <w:rsid w:val="00C51F8B"/>
    <w:rsid w:val="00C558F3"/>
    <w:rsid w:val="00C560D3"/>
    <w:rsid w:val="00C615D0"/>
    <w:rsid w:val="00C7057F"/>
    <w:rsid w:val="00C71EA4"/>
    <w:rsid w:val="00C749F2"/>
    <w:rsid w:val="00C756C6"/>
    <w:rsid w:val="00C768DA"/>
    <w:rsid w:val="00C8536C"/>
    <w:rsid w:val="00C87F47"/>
    <w:rsid w:val="00C90C62"/>
    <w:rsid w:val="00C91650"/>
    <w:rsid w:val="00C9441E"/>
    <w:rsid w:val="00CA278A"/>
    <w:rsid w:val="00CB237D"/>
    <w:rsid w:val="00CB4FFD"/>
    <w:rsid w:val="00CB7EBF"/>
    <w:rsid w:val="00CC308C"/>
    <w:rsid w:val="00CC5923"/>
    <w:rsid w:val="00CC7620"/>
    <w:rsid w:val="00CD7241"/>
    <w:rsid w:val="00CE46D0"/>
    <w:rsid w:val="00CE7C1E"/>
    <w:rsid w:val="00CF3EEE"/>
    <w:rsid w:val="00CF574F"/>
    <w:rsid w:val="00CF60BE"/>
    <w:rsid w:val="00CF6C19"/>
    <w:rsid w:val="00CF7987"/>
    <w:rsid w:val="00D03A65"/>
    <w:rsid w:val="00D04A58"/>
    <w:rsid w:val="00D05CA4"/>
    <w:rsid w:val="00D1046C"/>
    <w:rsid w:val="00D117F5"/>
    <w:rsid w:val="00D14579"/>
    <w:rsid w:val="00D14996"/>
    <w:rsid w:val="00D202A8"/>
    <w:rsid w:val="00D26510"/>
    <w:rsid w:val="00D26635"/>
    <w:rsid w:val="00D30610"/>
    <w:rsid w:val="00D36EB3"/>
    <w:rsid w:val="00D4602E"/>
    <w:rsid w:val="00D52CEA"/>
    <w:rsid w:val="00D549A7"/>
    <w:rsid w:val="00D61B3B"/>
    <w:rsid w:val="00D6289C"/>
    <w:rsid w:val="00D63551"/>
    <w:rsid w:val="00D72C7D"/>
    <w:rsid w:val="00D75047"/>
    <w:rsid w:val="00D833A6"/>
    <w:rsid w:val="00D83458"/>
    <w:rsid w:val="00D85820"/>
    <w:rsid w:val="00D85BD0"/>
    <w:rsid w:val="00D93B63"/>
    <w:rsid w:val="00D9729F"/>
    <w:rsid w:val="00DA1B97"/>
    <w:rsid w:val="00DA61E1"/>
    <w:rsid w:val="00DA634A"/>
    <w:rsid w:val="00DB772C"/>
    <w:rsid w:val="00DC460B"/>
    <w:rsid w:val="00DC4921"/>
    <w:rsid w:val="00DC731E"/>
    <w:rsid w:val="00DD1314"/>
    <w:rsid w:val="00DD393B"/>
    <w:rsid w:val="00DD4755"/>
    <w:rsid w:val="00DD5845"/>
    <w:rsid w:val="00DE0215"/>
    <w:rsid w:val="00DE0658"/>
    <w:rsid w:val="00DE37FF"/>
    <w:rsid w:val="00DF2EEA"/>
    <w:rsid w:val="00DF550B"/>
    <w:rsid w:val="00DF5B3A"/>
    <w:rsid w:val="00E03A5E"/>
    <w:rsid w:val="00E1012B"/>
    <w:rsid w:val="00E11929"/>
    <w:rsid w:val="00E127D1"/>
    <w:rsid w:val="00E12EE4"/>
    <w:rsid w:val="00E25456"/>
    <w:rsid w:val="00E27089"/>
    <w:rsid w:val="00E306F0"/>
    <w:rsid w:val="00E31A77"/>
    <w:rsid w:val="00E32541"/>
    <w:rsid w:val="00E340CF"/>
    <w:rsid w:val="00E358C1"/>
    <w:rsid w:val="00E36D34"/>
    <w:rsid w:val="00E4145F"/>
    <w:rsid w:val="00E429E5"/>
    <w:rsid w:val="00E431E1"/>
    <w:rsid w:val="00E44A89"/>
    <w:rsid w:val="00E47809"/>
    <w:rsid w:val="00E51077"/>
    <w:rsid w:val="00E52A90"/>
    <w:rsid w:val="00E660A7"/>
    <w:rsid w:val="00E7123E"/>
    <w:rsid w:val="00E77E1E"/>
    <w:rsid w:val="00E80221"/>
    <w:rsid w:val="00E834A8"/>
    <w:rsid w:val="00E834F7"/>
    <w:rsid w:val="00E84C23"/>
    <w:rsid w:val="00E96F90"/>
    <w:rsid w:val="00EA1770"/>
    <w:rsid w:val="00EA2A5F"/>
    <w:rsid w:val="00EA3547"/>
    <w:rsid w:val="00EA56F9"/>
    <w:rsid w:val="00EA6830"/>
    <w:rsid w:val="00EB37F2"/>
    <w:rsid w:val="00EB4FEC"/>
    <w:rsid w:val="00EB5524"/>
    <w:rsid w:val="00EB6FF1"/>
    <w:rsid w:val="00EC00A0"/>
    <w:rsid w:val="00EC0EA0"/>
    <w:rsid w:val="00EC52F6"/>
    <w:rsid w:val="00EC6ED3"/>
    <w:rsid w:val="00ED261B"/>
    <w:rsid w:val="00ED31C4"/>
    <w:rsid w:val="00ED432B"/>
    <w:rsid w:val="00ED43CB"/>
    <w:rsid w:val="00ED4B24"/>
    <w:rsid w:val="00ED509B"/>
    <w:rsid w:val="00EE0D12"/>
    <w:rsid w:val="00EE0E62"/>
    <w:rsid w:val="00EE2883"/>
    <w:rsid w:val="00EE7D47"/>
    <w:rsid w:val="00EF5CD5"/>
    <w:rsid w:val="00F009C1"/>
    <w:rsid w:val="00F06033"/>
    <w:rsid w:val="00F125BE"/>
    <w:rsid w:val="00F13232"/>
    <w:rsid w:val="00F13A8C"/>
    <w:rsid w:val="00F2173D"/>
    <w:rsid w:val="00F217CF"/>
    <w:rsid w:val="00F23767"/>
    <w:rsid w:val="00F24064"/>
    <w:rsid w:val="00F2639B"/>
    <w:rsid w:val="00F35309"/>
    <w:rsid w:val="00F3579D"/>
    <w:rsid w:val="00F37038"/>
    <w:rsid w:val="00F53BE4"/>
    <w:rsid w:val="00F56C23"/>
    <w:rsid w:val="00F6636F"/>
    <w:rsid w:val="00F6647F"/>
    <w:rsid w:val="00F67A32"/>
    <w:rsid w:val="00F758AF"/>
    <w:rsid w:val="00F82D06"/>
    <w:rsid w:val="00F84E04"/>
    <w:rsid w:val="00FA7D10"/>
    <w:rsid w:val="00FB1089"/>
    <w:rsid w:val="00FC63E3"/>
    <w:rsid w:val="00FD1859"/>
    <w:rsid w:val="00FD231F"/>
    <w:rsid w:val="00FD2771"/>
    <w:rsid w:val="00FD296F"/>
    <w:rsid w:val="00FD73EC"/>
    <w:rsid w:val="00FE2DC7"/>
    <w:rsid w:val="00FE3293"/>
    <w:rsid w:val="00FF092C"/>
    <w:rsid w:val="00FF0A85"/>
    <w:rsid w:val="00FF2A7F"/>
    <w:rsid w:val="00FF2D5A"/>
    <w:rsid w:val="00FF33DD"/>
    <w:rsid w:val="00FF6A6D"/>
    <w:rsid w:val="2A355AA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zh-CN" w:eastAsia="en-US" w:bidi="ar-SA"/>
    </w:rPr>
  </w:style>
  <w:style w:type="paragraph" w:styleId="2">
    <w:name w:val="heading 1"/>
    <w:basedOn w:val="1"/>
    <w:next w:val="1"/>
    <w:link w:val="38"/>
    <w:qFormat/>
    <w:uiPriority w:val="9"/>
    <w:pPr>
      <w:keepNext/>
      <w:keepLines/>
      <w:spacing w:before="240" w:after="0"/>
      <w:outlineLvl w:val="0"/>
    </w:pPr>
    <w:rPr>
      <w:rFonts w:ascii="Times New Roman" w:hAnsi="Times New Roman" w:eastAsiaTheme="majorEastAsia" w:cstheme="majorBidi"/>
      <w:b/>
      <w:sz w:val="32"/>
      <w:szCs w:val="32"/>
    </w:rPr>
  </w:style>
  <w:style w:type="paragraph" w:styleId="3">
    <w:name w:val="heading 2"/>
    <w:basedOn w:val="1"/>
    <w:link w:val="27"/>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zh-CN"/>
    </w:rPr>
  </w:style>
  <w:style w:type="paragraph" w:styleId="4">
    <w:name w:val="heading 3"/>
    <w:basedOn w:val="1"/>
    <w:link w:val="28"/>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zh-CN"/>
    </w:rPr>
  </w:style>
  <w:style w:type="paragraph" w:styleId="5">
    <w:name w:val="heading 5"/>
    <w:basedOn w:val="1"/>
    <w:link w:val="29"/>
    <w:qFormat/>
    <w:uiPriority w:val="9"/>
    <w:pPr>
      <w:spacing w:before="100" w:beforeAutospacing="1" w:after="100" w:afterAutospacing="1" w:line="240" w:lineRule="auto"/>
      <w:outlineLvl w:val="4"/>
    </w:pPr>
    <w:rPr>
      <w:rFonts w:ascii="Times New Roman" w:hAnsi="Times New Roman" w:eastAsia="Times New Roman" w:cs="Times New Roman"/>
      <w:b/>
      <w:bCs/>
      <w:sz w:val="20"/>
      <w:szCs w:val="20"/>
      <w:lang w:eastAsia="zh-CN"/>
    </w:rPr>
  </w:style>
  <w:style w:type="paragraph" w:styleId="6">
    <w:name w:val="heading 6"/>
    <w:basedOn w:val="1"/>
    <w:link w:val="30"/>
    <w:qFormat/>
    <w:uiPriority w:val="9"/>
    <w:pPr>
      <w:spacing w:before="100" w:beforeAutospacing="1" w:after="100" w:afterAutospacing="1" w:line="240" w:lineRule="auto"/>
      <w:outlineLvl w:val="5"/>
    </w:pPr>
    <w:rPr>
      <w:rFonts w:ascii="Times New Roman" w:hAnsi="Times New Roman" w:eastAsia="Times New Roman" w:cs="Times New Roman"/>
      <w:b/>
      <w:bCs/>
      <w:sz w:val="15"/>
      <w:szCs w:val="15"/>
      <w:lang w:eastAsia="zh-CN"/>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9">
    <w:name w:val="Balloon Text"/>
    <w:basedOn w:val="1"/>
    <w:link w:val="35"/>
    <w:semiHidden/>
    <w:unhideWhenUsed/>
    <w:uiPriority w:val="99"/>
    <w:pPr>
      <w:spacing w:after="0" w:line="240" w:lineRule="auto"/>
    </w:pPr>
    <w:rPr>
      <w:rFonts w:ascii="Tahoma" w:hAnsi="Tahoma" w:cs="Tahoma"/>
      <w:sz w:val="16"/>
      <w:szCs w:val="16"/>
    </w:rPr>
  </w:style>
  <w:style w:type="paragraph" w:styleId="10">
    <w:name w:val="Body Text"/>
    <w:basedOn w:val="1"/>
    <w:link w:val="26"/>
    <w:qFormat/>
    <w:uiPriority w:val="1"/>
    <w:pPr>
      <w:widowControl w:val="0"/>
      <w:autoSpaceDE w:val="0"/>
      <w:autoSpaceDN w:val="0"/>
      <w:spacing w:after="0" w:line="240" w:lineRule="auto"/>
    </w:pPr>
    <w:rPr>
      <w:rFonts w:ascii="Times New Roman" w:hAnsi="Times New Roman" w:eastAsia="Times New Roman" w:cs="Times New Roman"/>
      <w:sz w:val="24"/>
      <w:szCs w:val="24"/>
      <w:lang w:val="id"/>
    </w:rPr>
  </w:style>
  <w:style w:type="paragraph" w:styleId="11">
    <w:name w:val="caption"/>
    <w:basedOn w:val="1"/>
    <w:next w:val="1"/>
    <w:link w:val="49"/>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12">
    <w:name w:val="Emphasis"/>
    <w:basedOn w:val="7"/>
    <w:qFormat/>
    <w:uiPriority w:val="20"/>
    <w:rPr>
      <w:i/>
      <w:iCs/>
    </w:rPr>
  </w:style>
  <w:style w:type="paragraph" w:styleId="13">
    <w:name w:val="footer"/>
    <w:basedOn w:val="1"/>
    <w:link w:val="41"/>
    <w:unhideWhenUsed/>
    <w:qFormat/>
    <w:uiPriority w:val="99"/>
    <w:pPr>
      <w:tabs>
        <w:tab w:val="center" w:pos="4513"/>
        <w:tab w:val="right" w:pos="9026"/>
      </w:tabs>
      <w:spacing w:after="0" w:line="240" w:lineRule="auto"/>
    </w:pPr>
  </w:style>
  <w:style w:type="paragraph" w:styleId="14">
    <w:name w:val="header"/>
    <w:basedOn w:val="1"/>
    <w:link w:val="40"/>
    <w:unhideWhenUsed/>
    <w:uiPriority w:val="99"/>
    <w:pPr>
      <w:tabs>
        <w:tab w:val="center" w:pos="4513"/>
        <w:tab w:val="right" w:pos="9026"/>
      </w:tabs>
      <w:spacing w:after="0" w:line="240" w:lineRule="auto"/>
    </w:pPr>
  </w:style>
  <w:style w:type="character" w:styleId="15">
    <w:name w:val="Hyperlink"/>
    <w:basedOn w:val="7"/>
    <w:unhideWhenUsed/>
    <w:uiPriority w:val="99"/>
    <w:rPr>
      <w:color w:val="0000FF"/>
      <w:u w:val="single"/>
    </w:rPr>
  </w:style>
  <w:style w:type="paragraph" w:styleId="16">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styleId="17">
    <w:name w:val="Strong"/>
    <w:basedOn w:val="7"/>
    <w:qFormat/>
    <w:uiPriority w:val="22"/>
    <w:rPr>
      <w:b/>
      <w:bCs/>
    </w:rPr>
  </w:style>
  <w:style w:type="paragraph" w:styleId="18">
    <w:name w:val="Subtitle"/>
    <w:basedOn w:val="1"/>
    <w:next w:val="1"/>
    <w:link w:val="46"/>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table" w:styleId="19">
    <w:name w:val="Table Grid"/>
    <w:basedOn w:val="8"/>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able of figures"/>
    <w:basedOn w:val="1"/>
    <w:next w:val="1"/>
    <w:link w:val="78"/>
    <w:unhideWhenUsed/>
    <w:qFormat/>
    <w:uiPriority w:val="99"/>
    <w:pPr>
      <w:spacing w:after="0"/>
    </w:pPr>
  </w:style>
  <w:style w:type="paragraph" w:styleId="21">
    <w:name w:val="toc 1"/>
    <w:basedOn w:val="1"/>
    <w:next w:val="1"/>
    <w:autoRedefine/>
    <w:unhideWhenUsed/>
    <w:qFormat/>
    <w:uiPriority w:val="39"/>
    <w:pPr>
      <w:tabs>
        <w:tab w:val="right" w:leader="dot" w:pos="8781"/>
      </w:tabs>
      <w:spacing w:after="100" w:line="276" w:lineRule="auto"/>
    </w:pPr>
    <w:rPr>
      <w:rFonts w:ascii="Arial" w:hAnsi="Arial" w:cs="Arial"/>
      <w:sz w:val="24"/>
      <w:szCs w:val="24"/>
      <w:lang w:val="en-US"/>
    </w:rPr>
  </w:style>
  <w:style w:type="paragraph" w:styleId="22">
    <w:name w:val="toc 2"/>
    <w:basedOn w:val="1"/>
    <w:next w:val="1"/>
    <w:autoRedefine/>
    <w:unhideWhenUsed/>
    <w:qFormat/>
    <w:uiPriority w:val="39"/>
    <w:pPr>
      <w:tabs>
        <w:tab w:val="left" w:pos="567"/>
        <w:tab w:val="right" w:leader="dot" w:pos="8781"/>
      </w:tabs>
      <w:spacing w:after="100"/>
      <w:ind w:left="220"/>
    </w:pPr>
  </w:style>
  <w:style w:type="paragraph" w:styleId="23">
    <w:name w:val="toc 3"/>
    <w:basedOn w:val="1"/>
    <w:next w:val="1"/>
    <w:autoRedefine/>
    <w:unhideWhenUsed/>
    <w:qFormat/>
    <w:uiPriority w:val="39"/>
    <w:pPr>
      <w:spacing w:after="100"/>
      <w:ind w:left="440"/>
    </w:pPr>
  </w:style>
  <w:style w:type="paragraph" w:styleId="24">
    <w:name w:val="List Paragraph"/>
    <w:basedOn w:val="1"/>
    <w:link w:val="25"/>
    <w:qFormat/>
    <w:uiPriority w:val="34"/>
    <w:pPr>
      <w:ind w:left="720"/>
      <w:contextualSpacing/>
    </w:pPr>
  </w:style>
  <w:style w:type="character" w:customStyle="1" w:styleId="25">
    <w:name w:val="List Paragraph Char"/>
    <w:link w:val="24"/>
    <w:qFormat/>
    <w:locked/>
    <w:uiPriority w:val="1"/>
  </w:style>
  <w:style w:type="character" w:customStyle="1" w:styleId="26">
    <w:name w:val="Body Text Char"/>
    <w:basedOn w:val="7"/>
    <w:link w:val="10"/>
    <w:uiPriority w:val="1"/>
    <w:rPr>
      <w:rFonts w:ascii="Times New Roman" w:hAnsi="Times New Roman" w:eastAsia="Times New Roman" w:cs="Times New Roman"/>
      <w:sz w:val="24"/>
      <w:szCs w:val="24"/>
      <w:lang w:val="id"/>
    </w:rPr>
  </w:style>
  <w:style w:type="character" w:customStyle="1" w:styleId="27">
    <w:name w:val="Heading 2 Char"/>
    <w:basedOn w:val="7"/>
    <w:link w:val="3"/>
    <w:uiPriority w:val="9"/>
    <w:rPr>
      <w:rFonts w:ascii="Times New Roman" w:hAnsi="Times New Roman" w:eastAsia="Times New Roman" w:cs="Times New Roman"/>
      <w:b/>
      <w:bCs/>
      <w:sz w:val="36"/>
      <w:szCs w:val="36"/>
      <w:lang w:eastAsia="zh-CN"/>
    </w:rPr>
  </w:style>
  <w:style w:type="character" w:customStyle="1" w:styleId="28">
    <w:name w:val="Heading 3 Char"/>
    <w:basedOn w:val="7"/>
    <w:link w:val="4"/>
    <w:uiPriority w:val="9"/>
    <w:rPr>
      <w:rFonts w:ascii="Times New Roman" w:hAnsi="Times New Roman" w:eastAsia="Times New Roman" w:cs="Times New Roman"/>
      <w:b/>
      <w:bCs/>
      <w:sz w:val="27"/>
      <w:szCs w:val="27"/>
      <w:lang w:eastAsia="zh-CN"/>
    </w:rPr>
  </w:style>
  <w:style w:type="character" w:customStyle="1" w:styleId="29">
    <w:name w:val="Heading 5 Char"/>
    <w:basedOn w:val="7"/>
    <w:link w:val="5"/>
    <w:uiPriority w:val="9"/>
    <w:rPr>
      <w:rFonts w:ascii="Times New Roman" w:hAnsi="Times New Roman" w:eastAsia="Times New Roman" w:cs="Times New Roman"/>
      <w:b/>
      <w:bCs/>
      <w:sz w:val="20"/>
      <w:szCs w:val="20"/>
      <w:lang w:eastAsia="zh-CN"/>
    </w:rPr>
  </w:style>
  <w:style w:type="character" w:customStyle="1" w:styleId="30">
    <w:name w:val="Heading 6 Char"/>
    <w:basedOn w:val="7"/>
    <w:link w:val="6"/>
    <w:uiPriority w:val="9"/>
    <w:rPr>
      <w:rFonts w:ascii="Times New Roman" w:hAnsi="Times New Roman" w:eastAsia="Times New Roman" w:cs="Times New Roman"/>
      <w:b/>
      <w:bCs/>
      <w:sz w:val="15"/>
      <w:szCs w:val="15"/>
      <w:lang w:eastAsia="zh-CN"/>
    </w:rPr>
  </w:style>
  <w:style w:type="paragraph" w:customStyle="1" w:styleId="31">
    <w:name w:val="HTML Top of Form"/>
    <w:basedOn w:val="1"/>
    <w:next w:val="1"/>
    <w:link w:val="32"/>
    <w:semiHidden/>
    <w:unhideWhenUsed/>
    <w:uiPriority w:val="99"/>
    <w:pPr>
      <w:pBdr>
        <w:bottom w:val="single" w:color="auto" w:sz="6" w:space="1"/>
      </w:pBdr>
      <w:spacing w:after="0" w:line="240" w:lineRule="auto"/>
      <w:jc w:val="center"/>
    </w:pPr>
    <w:rPr>
      <w:rFonts w:ascii="Arial" w:hAnsi="Arial" w:eastAsia="Times New Roman" w:cs="Arial"/>
      <w:vanish/>
      <w:sz w:val="16"/>
      <w:szCs w:val="16"/>
      <w:lang w:eastAsia="zh-CN"/>
    </w:rPr>
  </w:style>
  <w:style w:type="character" w:customStyle="1" w:styleId="32">
    <w:name w:val="z-Top of Form Char"/>
    <w:basedOn w:val="7"/>
    <w:link w:val="31"/>
    <w:semiHidden/>
    <w:uiPriority w:val="99"/>
    <w:rPr>
      <w:rFonts w:ascii="Arial" w:hAnsi="Arial" w:eastAsia="Times New Roman" w:cs="Arial"/>
      <w:vanish/>
      <w:sz w:val="16"/>
      <w:szCs w:val="16"/>
      <w:lang w:eastAsia="zh-CN"/>
    </w:rPr>
  </w:style>
  <w:style w:type="paragraph" w:customStyle="1" w:styleId="33">
    <w:name w:val="HTML Bottom of Form"/>
    <w:basedOn w:val="1"/>
    <w:next w:val="1"/>
    <w:link w:val="34"/>
    <w:semiHidden/>
    <w:unhideWhenUsed/>
    <w:uiPriority w:val="99"/>
    <w:pPr>
      <w:pBdr>
        <w:top w:val="single" w:color="auto" w:sz="6" w:space="1"/>
      </w:pBdr>
      <w:spacing w:after="0" w:line="240" w:lineRule="auto"/>
      <w:jc w:val="center"/>
    </w:pPr>
    <w:rPr>
      <w:rFonts w:ascii="Arial" w:hAnsi="Arial" w:eastAsia="Times New Roman" w:cs="Arial"/>
      <w:vanish/>
      <w:sz w:val="16"/>
      <w:szCs w:val="16"/>
      <w:lang w:eastAsia="zh-CN"/>
    </w:rPr>
  </w:style>
  <w:style w:type="character" w:customStyle="1" w:styleId="34">
    <w:name w:val="z-Bottom of Form Char"/>
    <w:basedOn w:val="7"/>
    <w:link w:val="33"/>
    <w:semiHidden/>
    <w:uiPriority w:val="99"/>
    <w:rPr>
      <w:rFonts w:ascii="Arial" w:hAnsi="Arial" w:eastAsia="Times New Roman" w:cs="Arial"/>
      <w:vanish/>
      <w:sz w:val="16"/>
      <w:szCs w:val="16"/>
      <w:lang w:eastAsia="zh-CN"/>
    </w:rPr>
  </w:style>
  <w:style w:type="character" w:customStyle="1" w:styleId="35">
    <w:name w:val="Balloon Text Char"/>
    <w:basedOn w:val="7"/>
    <w:link w:val="9"/>
    <w:semiHidden/>
    <w:uiPriority w:val="99"/>
    <w:rPr>
      <w:rFonts w:ascii="Tahoma" w:hAnsi="Tahoma" w:cs="Tahoma"/>
      <w:sz w:val="16"/>
      <w:szCs w:val="16"/>
    </w:rPr>
  </w:style>
  <w:style w:type="paragraph" w:customStyle="1" w:styleId="36">
    <w:name w:val="mb-2"/>
    <w:basedOn w:val="1"/>
    <w:uiPriority w:val="0"/>
    <w:pPr>
      <w:spacing w:before="100" w:beforeAutospacing="1" w:after="100" w:afterAutospacing="1" w:line="240" w:lineRule="auto"/>
    </w:pPr>
    <w:rPr>
      <w:rFonts w:ascii="Times New Roman" w:hAnsi="Times New Roman" w:eastAsia="Times New Roman" w:cs="Times New Roman"/>
      <w:sz w:val="24"/>
      <w:szCs w:val="24"/>
      <w:lang w:eastAsia="zh-CN"/>
    </w:rPr>
  </w:style>
  <w:style w:type="paragraph" w:styleId="37">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38">
    <w:name w:val="Heading 1 Char"/>
    <w:basedOn w:val="7"/>
    <w:link w:val="2"/>
    <w:qFormat/>
    <w:uiPriority w:val="9"/>
    <w:rPr>
      <w:rFonts w:ascii="Times New Roman" w:hAnsi="Times New Roman" w:eastAsiaTheme="majorEastAsia" w:cstheme="majorBidi"/>
      <w:b/>
      <w:sz w:val="32"/>
      <w:szCs w:val="32"/>
    </w:rPr>
  </w:style>
  <w:style w:type="paragraph" w:customStyle="1" w:styleId="39">
    <w:name w:val="TOC Heading"/>
    <w:basedOn w:val="2"/>
    <w:next w:val="1"/>
    <w:unhideWhenUsed/>
    <w:qFormat/>
    <w:uiPriority w:val="39"/>
    <w:pPr>
      <w:outlineLvl w:val="9"/>
    </w:pPr>
    <w:rPr>
      <w:lang w:val="en-US"/>
    </w:rPr>
  </w:style>
  <w:style w:type="character" w:customStyle="1" w:styleId="40">
    <w:name w:val="Header Char"/>
    <w:basedOn w:val="7"/>
    <w:link w:val="14"/>
    <w:qFormat/>
    <w:uiPriority w:val="99"/>
  </w:style>
  <w:style w:type="character" w:customStyle="1" w:styleId="41">
    <w:name w:val="Footer Char"/>
    <w:basedOn w:val="7"/>
    <w:link w:val="13"/>
    <w:qFormat/>
    <w:uiPriority w:val="99"/>
  </w:style>
  <w:style w:type="character" w:customStyle="1" w:styleId="42">
    <w:name w:val="Unresolved Mention"/>
    <w:basedOn w:val="7"/>
    <w:semiHidden/>
    <w:unhideWhenUsed/>
    <w:qFormat/>
    <w:uiPriority w:val="99"/>
    <w:rPr>
      <w:color w:val="605E5C"/>
      <w:shd w:val="clear" w:color="auto" w:fill="E1DFDD"/>
    </w:rPr>
  </w:style>
  <w:style w:type="paragraph" w:customStyle="1" w:styleId="43">
    <w:name w:val="Table Paragraph"/>
    <w:basedOn w:val="1"/>
    <w:qFormat/>
    <w:uiPriority w:val="1"/>
    <w:pPr>
      <w:widowControl w:val="0"/>
      <w:autoSpaceDE w:val="0"/>
      <w:autoSpaceDN w:val="0"/>
      <w:spacing w:after="0" w:line="240" w:lineRule="auto"/>
    </w:pPr>
    <w:rPr>
      <w:rFonts w:ascii="Cambria" w:hAnsi="Cambria" w:eastAsia="Cambria" w:cs="Cambria"/>
      <w:lang w:val="id"/>
    </w:rPr>
  </w:style>
  <w:style w:type="character" w:customStyle="1" w:styleId="44">
    <w:name w:val="uv3um"/>
    <w:basedOn w:val="7"/>
    <w:qFormat/>
    <w:uiPriority w:val="0"/>
  </w:style>
  <w:style w:type="paragraph" w:customStyle="1" w:styleId="45">
    <w:name w:val="k3ksmc"/>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customStyle="1" w:styleId="46">
    <w:name w:val="Subtitle Char"/>
    <w:basedOn w:val="7"/>
    <w:link w:val="18"/>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paragraph" w:customStyle="1" w:styleId="47">
    <w:name w:val="Style1 caption tabel"/>
    <w:basedOn w:val="11"/>
    <w:link w:val="50"/>
    <w:qFormat/>
    <w:uiPriority w:val="0"/>
    <w:pPr>
      <w:jc w:val="center"/>
    </w:pPr>
    <w:rPr>
      <w:rFonts w:ascii="Arial" w:hAnsi="Arial"/>
      <w:sz w:val="24"/>
    </w:rPr>
  </w:style>
  <w:style w:type="paragraph" w:customStyle="1" w:styleId="48">
    <w:name w:val="Style1"/>
    <w:basedOn w:val="47"/>
    <w:link w:val="52"/>
    <w:qFormat/>
    <w:uiPriority w:val="0"/>
    <w:rPr>
      <w:i w:val="0"/>
      <w:color w:val="auto"/>
    </w:rPr>
  </w:style>
  <w:style w:type="character" w:customStyle="1" w:styleId="49">
    <w:name w:val="Caption Char"/>
    <w:basedOn w:val="7"/>
    <w:link w:val="11"/>
    <w:qFormat/>
    <w:uiPriority w:val="35"/>
    <w:rPr>
      <w:i/>
      <w:iCs/>
      <w:color w:val="44546A" w:themeColor="text2"/>
      <w:sz w:val="18"/>
      <w:szCs w:val="18"/>
      <w14:textFill>
        <w14:solidFill>
          <w14:schemeClr w14:val="tx2"/>
        </w14:solidFill>
      </w14:textFill>
    </w:rPr>
  </w:style>
  <w:style w:type="character" w:customStyle="1" w:styleId="50">
    <w:name w:val="Style1 caption tabel Char"/>
    <w:basedOn w:val="49"/>
    <w:link w:val="47"/>
    <w:qFormat/>
    <w:uiPriority w:val="0"/>
    <w:rPr>
      <w:rFonts w:ascii="Arial" w:hAnsi="Arial"/>
      <w:color w:val="44546A" w:themeColor="text2"/>
      <w:sz w:val="24"/>
      <w:szCs w:val="18"/>
      <w14:textFill>
        <w14:solidFill>
          <w14:schemeClr w14:val="tx2"/>
        </w14:solidFill>
      </w14:textFill>
    </w:rPr>
  </w:style>
  <w:style w:type="paragraph" w:customStyle="1" w:styleId="51">
    <w:name w:val="Style2"/>
    <w:basedOn w:val="48"/>
    <w:link w:val="54"/>
    <w:qFormat/>
    <w:uiPriority w:val="0"/>
    <w:rPr>
      <w:b/>
    </w:rPr>
  </w:style>
  <w:style w:type="character" w:customStyle="1" w:styleId="52">
    <w:name w:val="Style1 Char"/>
    <w:basedOn w:val="50"/>
    <w:link w:val="48"/>
    <w:qFormat/>
    <w:uiPriority w:val="0"/>
    <w:rPr>
      <w:rFonts w:ascii="Arial" w:hAnsi="Arial"/>
      <w:i w:val="0"/>
      <w:color w:val="44546A" w:themeColor="text2"/>
      <w:sz w:val="24"/>
      <w:szCs w:val="18"/>
      <w14:textFill>
        <w14:solidFill>
          <w14:schemeClr w14:val="tx2"/>
        </w14:solidFill>
      </w14:textFill>
    </w:rPr>
  </w:style>
  <w:style w:type="paragraph" w:customStyle="1" w:styleId="53">
    <w:name w:val="Style3"/>
    <w:basedOn w:val="11"/>
    <w:link w:val="56"/>
    <w:autoRedefine/>
    <w:qFormat/>
    <w:uiPriority w:val="0"/>
    <w:pPr>
      <w:keepNext/>
      <w:jc w:val="center"/>
    </w:pPr>
    <w:rPr>
      <w:rFonts w:ascii="Arial" w:hAnsi="Arial"/>
      <w:i w:val="0"/>
      <w:sz w:val="24"/>
    </w:rPr>
  </w:style>
  <w:style w:type="character" w:customStyle="1" w:styleId="54">
    <w:name w:val="Style2 Char"/>
    <w:basedOn w:val="52"/>
    <w:link w:val="51"/>
    <w:qFormat/>
    <w:uiPriority w:val="0"/>
    <w:rPr>
      <w:rFonts w:ascii="Arial" w:hAnsi="Arial"/>
      <w:b/>
      <w:color w:val="44546A" w:themeColor="text2"/>
      <w:sz w:val="24"/>
      <w:szCs w:val="18"/>
      <w14:textFill>
        <w14:solidFill>
          <w14:schemeClr w14:val="tx2"/>
        </w14:solidFill>
      </w14:textFill>
    </w:rPr>
  </w:style>
  <w:style w:type="paragraph" w:customStyle="1" w:styleId="55">
    <w:name w:val="Style4"/>
    <w:basedOn w:val="11"/>
    <w:link w:val="58"/>
    <w:qFormat/>
    <w:uiPriority w:val="0"/>
    <w:pPr>
      <w:keepNext/>
      <w:jc w:val="center"/>
    </w:pPr>
    <w:rPr>
      <w:rFonts w:ascii="Arial" w:hAnsi="Arial"/>
      <w:b/>
      <w:i w:val="0"/>
      <w:color w:val="auto"/>
      <w:sz w:val="24"/>
    </w:rPr>
  </w:style>
  <w:style w:type="character" w:customStyle="1" w:styleId="56">
    <w:name w:val="Style3 Char"/>
    <w:basedOn w:val="49"/>
    <w:link w:val="53"/>
    <w:qFormat/>
    <w:uiPriority w:val="0"/>
    <w:rPr>
      <w:rFonts w:ascii="Arial" w:hAnsi="Arial"/>
      <w:i w:val="0"/>
      <w:color w:val="44546A" w:themeColor="text2"/>
      <w:sz w:val="24"/>
      <w:szCs w:val="18"/>
      <w14:textFill>
        <w14:solidFill>
          <w14:schemeClr w14:val="tx2"/>
        </w14:solidFill>
      </w14:textFill>
    </w:rPr>
  </w:style>
  <w:style w:type="paragraph" w:customStyle="1" w:styleId="57">
    <w:name w:val="Style5"/>
    <w:basedOn w:val="51"/>
    <w:link w:val="60"/>
    <w:qFormat/>
    <w:uiPriority w:val="0"/>
    <w:pPr>
      <w:spacing w:after="0"/>
    </w:pPr>
  </w:style>
  <w:style w:type="character" w:customStyle="1" w:styleId="58">
    <w:name w:val="Style4 Char"/>
    <w:basedOn w:val="49"/>
    <w:link w:val="55"/>
    <w:qFormat/>
    <w:uiPriority w:val="0"/>
    <w:rPr>
      <w:rFonts w:ascii="Arial" w:hAnsi="Arial"/>
      <w:b/>
      <w:i w:val="0"/>
      <w:color w:val="44546A" w:themeColor="text2"/>
      <w:sz w:val="24"/>
      <w:szCs w:val="18"/>
      <w14:textFill>
        <w14:solidFill>
          <w14:schemeClr w14:val="tx2"/>
        </w14:solidFill>
      </w14:textFill>
    </w:rPr>
  </w:style>
  <w:style w:type="paragraph" w:customStyle="1" w:styleId="59">
    <w:name w:val="Style6"/>
    <w:basedOn w:val="11"/>
    <w:link w:val="62"/>
    <w:qFormat/>
    <w:uiPriority w:val="0"/>
    <w:pPr>
      <w:keepNext/>
    </w:pPr>
    <w:rPr>
      <w:rFonts w:ascii="Arial" w:hAnsi="Arial"/>
      <w:color w:val="auto"/>
      <w:sz w:val="24"/>
    </w:rPr>
  </w:style>
  <w:style w:type="character" w:customStyle="1" w:styleId="60">
    <w:name w:val="Style5 Char"/>
    <w:basedOn w:val="54"/>
    <w:link w:val="57"/>
    <w:qFormat/>
    <w:uiPriority w:val="0"/>
    <w:rPr>
      <w:rFonts w:ascii="Arial" w:hAnsi="Arial"/>
      <w:color w:val="44546A" w:themeColor="text2"/>
      <w:sz w:val="24"/>
      <w:szCs w:val="18"/>
      <w14:textFill>
        <w14:solidFill>
          <w14:schemeClr w14:val="tx2"/>
        </w14:solidFill>
      </w14:textFill>
    </w:rPr>
  </w:style>
  <w:style w:type="paragraph" w:customStyle="1" w:styleId="61">
    <w:name w:val="Style7"/>
    <w:basedOn w:val="59"/>
    <w:link w:val="64"/>
    <w:qFormat/>
    <w:uiPriority w:val="0"/>
    <w:rPr>
      <w:b/>
      <w:i w:val="0"/>
    </w:rPr>
  </w:style>
  <w:style w:type="character" w:customStyle="1" w:styleId="62">
    <w:name w:val="Style6 Char"/>
    <w:basedOn w:val="49"/>
    <w:link w:val="59"/>
    <w:qFormat/>
    <w:uiPriority w:val="0"/>
    <w:rPr>
      <w:rFonts w:ascii="Arial" w:hAnsi="Arial"/>
      <w:color w:val="44546A" w:themeColor="text2"/>
      <w:sz w:val="24"/>
      <w:szCs w:val="18"/>
      <w14:textFill>
        <w14:solidFill>
          <w14:schemeClr w14:val="tx2"/>
        </w14:solidFill>
      </w14:textFill>
    </w:rPr>
  </w:style>
  <w:style w:type="paragraph" w:customStyle="1" w:styleId="63">
    <w:name w:val="Style8"/>
    <w:basedOn w:val="61"/>
    <w:link w:val="66"/>
    <w:qFormat/>
    <w:uiPriority w:val="0"/>
    <w:pPr>
      <w:jc w:val="center"/>
    </w:pPr>
  </w:style>
  <w:style w:type="character" w:customStyle="1" w:styleId="64">
    <w:name w:val="Style7 Char"/>
    <w:basedOn w:val="62"/>
    <w:link w:val="61"/>
    <w:qFormat/>
    <w:uiPriority w:val="0"/>
    <w:rPr>
      <w:rFonts w:ascii="Arial" w:hAnsi="Arial"/>
      <w:b/>
      <w:i w:val="0"/>
      <w:color w:val="44546A" w:themeColor="text2"/>
      <w:sz w:val="24"/>
      <w:szCs w:val="18"/>
      <w14:textFill>
        <w14:solidFill>
          <w14:schemeClr w14:val="tx2"/>
        </w14:solidFill>
      </w14:textFill>
    </w:rPr>
  </w:style>
  <w:style w:type="paragraph" w:customStyle="1" w:styleId="65">
    <w:name w:val="Style9"/>
    <w:basedOn w:val="11"/>
    <w:link w:val="68"/>
    <w:qFormat/>
    <w:uiPriority w:val="0"/>
    <w:pPr>
      <w:keepNext/>
      <w:jc w:val="center"/>
    </w:pPr>
    <w:rPr>
      <w:rFonts w:ascii="Arial" w:hAnsi="Arial"/>
      <w:b/>
      <w:i w:val="0"/>
      <w:color w:val="auto"/>
      <w:sz w:val="24"/>
    </w:rPr>
  </w:style>
  <w:style w:type="character" w:customStyle="1" w:styleId="66">
    <w:name w:val="Style8 Char"/>
    <w:basedOn w:val="64"/>
    <w:link w:val="63"/>
    <w:qFormat/>
    <w:uiPriority w:val="0"/>
    <w:rPr>
      <w:rFonts w:ascii="Arial" w:hAnsi="Arial"/>
      <w:color w:val="44546A" w:themeColor="text2"/>
      <w:sz w:val="24"/>
      <w:szCs w:val="18"/>
      <w14:textFill>
        <w14:solidFill>
          <w14:schemeClr w14:val="tx2"/>
        </w14:solidFill>
      </w14:textFill>
    </w:rPr>
  </w:style>
  <w:style w:type="paragraph" w:customStyle="1" w:styleId="67">
    <w:name w:val="Style10"/>
    <w:basedOn w:val="11"/>
    <w:link w:val="70"/>
    <w:qFormat/>
    <w:uiPriority w:val="0"/>
    <w:pPr>
      <w:jc w:val="center"/>
    </w:pPr>
    <w:rPr>
      <w:rFonts w:ascii="Arial" w:hAnsi="Arial"/>
      <w:b/>
      <w:i w:val="0"/>
      <w:color w:val="auto"/>
      <w:sz w:val="24"/>
    </w:rPr>
  </w:style>
  <w:style w:type="character" w:customStyle="1" w:styleId="68">
    <w:name w:val="Style9 Char"/>
    <w:basedOn w:val="49"/>
    <w:link w:val="65"/>
    <w:qFormat/>
    <w:uiPriority w:val="0"/>
    <w:rPr>
      <w:rFonts w:ascii="Arial" w:hAnsi="Arial"/>
      <w:b/>
      <w:i w:val="0"/>
      <w:color w:val="44546A" w:themeColor="text2"/>
      <w:sz w:val="24"/>
      <w:szCs w:val="18"/>
      <w14:textFill>
        <w14:solidFill>
          <w14:schemeClr w14:val="tx2"/>
        </w14:solidFill>
      </w14:textFill>
    </w:rPr>
  </w:style>
  <w:style w:type="paragraph" w:customStyle="1" w:styleId="69">
    <w:name w:val="Style11"/>
    <w:basedOn w:val="11"/>
    <w:link w:val="72"/>
    <w:qFormat/>
    <w:uiPriority w:val="0"/>
    <w:pPr>
      <w:jc w:val="center"/>
    </w:pPr>
    <w:rPr>
      <w:b/>
      <w:i w:val="0"/>
      <w:color w:val="auto"/>
      <w:sz w:val="24"/>
    </w:rPr>
  </w:style>
  <w:style w:type="character" w:customStyle="1" w:styleId="70">
    <w:name w:val="Style10 Char"/>
    <w:basedOn w:val="49"/>
    <w:link w:val="67"/>
    <w:qFormat/>
    <w:uiPriority w:val="0"/>
    <w:rPr>
      <w:rFonts w:ascii="Arial" w:hAnsi="Arial"/>
      <w:b/>
      <w:i w:val="0"/>
      <w:color w:val="44546A" w:themeColor="text2"/>
      <w:sz w:val="24"/>
      <w:szCs w:val="18"/>
      <w14:textFill>
        <w14:solidFill>
          <w14:schemeClr w14:val="tx2"/>
        </w14:solidFill>
      </w14:textFill>
    </w:rPr>
  </w:style>
  <w:style w:type="paragraph" w:customStyle="1" w:styleId="71">
    <w:name w:val="Style12"/>
    <w:basedOn w:val="48"/>
    <w:link w:val="74"/>
    <w:qFormat/>
    <w:uiPriority w:val="0"/>
  </w:style>
  <w:style w:type="character" w:customStyle="1" w:styleId="72">
    <w:name w:val="Style11 Char"/>
    <w:basedOn w:val="49"/>
    <w:link w:val="69"/>
    <w:qFormat/>
    <w:uiPriority w:val="0"/>
    <w:rPr>
      <w:b/>
      <w:i w:val="0"/>
      <w:color w:val="44546A" w:themeColor="text2"/>
      <w:sz w:val="24"/>
      <w:szCs w:val="18"/>
      <w14:textFill>
        <w14:solidFill>
          <w14:schemeClr w14:val="tx2"/>
        </w14:solidFill>
      </w14:textFill>
    </w:rPr>
  </w:style>
  <w:style w:type="paragraph" w:customStyle="1" w:styleId="73">
    <w:name w:val="Style13"/>
    <w:basedOn w:val="48"/>
    <w:link w:val="75"/>
    <w:qFormat/>
    <w:uiPriority w:val="0"/>
    <w:rPr>
      <w:color w:val="000000" w:themeColor="text1"/>
      <w14:textFill>
        <w14:solidFill>
          <w14:schemeClr w14:val="tx1"/>
        </w14:solidFill>
      </w14:textFill>
    </w:rPr>
  </w:style>
  <w:style w:type="character" w:customStyle="1" w:styleId="74">
    <w:name w:val="Style12 Char"/>
    <w:basedOn w:val="52"/>
    <w:link w:val="71"/>
    <w:qFormat/>
    <w:uiPriority w:val="0"/>
    <w:rPr>
      <w:rFonts w:ascii="Arial" w:hAnsi="Arial"/>
      <w:color w:val="44546A" w:themeColor="text2"/>
      <w:sz w:val="24"/>
      <w:szCs w:val="18"/>
      <w14:textFill>
        <w14:solidFill>
          <w14:schemeClr w14:val="tx2"/>
        </w14:solidFill>
      </w14:textFill>
    </w:rPr>
  </w:style>
  <w:style w:type="character" w:customStyle="1" w:styleId="75">
    <w:name w:val="Style13 Char"/>
    <w:basedOn w:val="52"/>
    <w:link w:val="73"/>
    <w:qFormat/>
    <w:uiPriority w:val="0"/>
    <w:rPr>
      <w:rFonts w:ascii="Arial" w:hAnsi="Arial"/>
      <w:color w:val="000000" w:themeColor="text1"/>
      <w:sz w:val="24"/>
      <w:szCs w:val="18"/>
      <w14:textFill>
        <w14:solidFill>
          <w14:schemeClr w14:val="tx1"/>
        </w14:solidFill>
      </w14:textFill>
    </w:rPr>
  </w:style>
  <w:style w:type="paragraph" w:customStyle="1" w:styleId="76">
    <w:name w:val="Style14"/>
    <w:basedOn w:val="20"/>
    <w:link w:val="79"/>
    <w:qFormat/>
    <w:uiPriority w:val="0"/>
    <w:pPr>
      <w:tabs>
        <w:tab w:val="right" w:leader="dot" w:pos="8781"/>
      </w:tabs>
      <w:spacing w:line="360" w:lineRule="auto"/>
    </w:pPr>
    <w:rPr>
      <w:rFonts w:ascii="Arial" w:hAnsi="Arial" w:cs="Arial"/>
      <w:sz w:val="24"/>
      <w:szCs w:val="24"/>
    </w:rPr>
  </w:style>
  <w:style w:type="paragraph" w:customStyle="1" w:styleId="77">
    <w:name w:val="Style15"/>
    <w:basedOn w:val="11"/>
    <w:link w:val="81"/>
    <w:qFormat/>
    <w:uiPriority w:val="0"/>
    <w:pPr>
      <w:jc w:val="center"/>
    </w:pPr>
    <w:rPr>
      <w:rFonts w:ascii="Arial" w:hAnsi="Arial"/>
      <w:b/>
      <w:i w:val="0"/>
      <w:color w:val="auto"/>
      <w:sz w:val="24"/>
    </w:rPr>
  </w:style>
  <w:style w:type="character" w:customStyle="1" w:styleId="78">
    <w:name w:val="Table of Figures Char"/>
    <w:basedOn w:val="7"/>
    <w:link w:val="20"/>
    <w:qFormat/>
    <w:uiPriority w:val="99"/>
  </w:style>
  <w:style w:type="character" w:customStyle="1" w:styleId="79">
    <w:name w:val="Style14 Char"/>
    <w:basedOn w:val="78"/>
    <w:link w:val="76"/>
    <w:qFormat/>
    <w:uiPriority w:val="0"/>
    <w:rPr>
      <w:rFonts w:ascii="Arial" w:hAnsi="Arial" w:cs="Arial"/>
      <w:sz w:val="24"/>
      <w:szCs w:val="24"/>
    </w:rPr>
  </w:style>
  <w:style w:type="paragraph" w:customStyle="1" w:styleId="80">
    <w:name w:val="Style16"/>
    <w:basedOn w:val="77"/>
    <w:link w:val="83"/>
    <w:qFormat/>
    <w:uiPriority w:val="0"/>
    <w:rPr>
      <w:sz w:val="22"/>
    </w:rPr>
  </w:style>
  <w:style w:type="character" w:customStyle="1" w:styleId="81">
    <w:name w:val="Style15 Char"/>
    <w:basedOn w:val="49"/>
    <w:link w:val="77"/>
    <w:qFormat/>
    <w:uiPriority w:val="0"/>
    <w:rPr>
      <w:rFonts w:ascii="Arial" w:hAnsi="Arial"/>
      <w:b/>
      <w:i w:val="0"/>
      <w:color w:val="44546A" w:themeColor="text2"/>
      <w:sz w:val="24"/>
      <w:szCs w:val="18"/>
      <w14:textFill>
        <w14:solidFill>
          <w14:schemeClr w14:val="tx2"/>
        </w14:solidFill>
      </w14:textFill>
    </w:rPr>
  </w:style>
  <w:style w:type="paragraph" w:customStyle="1" w:styleId="82">
    <w:name w:val="Style17"/>
    <w:basedOn w:val="11"/>
    <w:link w:val="85"/>
    <w:qFormat/>
    <w:uiPriority w:val="0"/>
    <w:pPr>
      <w:jc w:val="center"/>
    </w:pPr>
    <w:rPr>
      <w:rFonts w:ascii="Arial" w:hAnsi="Arial" w:cs="Arial"/>
      <w:b/>
      <w:bCs/>
      <w:i w:val="0"/>
      <w:iCs w:val="0"/>
      <w:color w:val="auto"/>
      <w:sz w:val="22"/>
      <w:szCs w:val="22"/>
    </w:rPr>
  </w:style>
  <w:style w:type="character" w:customStyle="1" w:styleId="83">
    <w:name w:val="Style16 Char"/>
    <w:basedOn w:val="81"/>
    <w:link w:val="80"/>
    <w:qFormat/>
    <w:uiPriority w:val="0"/>
    <w:rPr>
      <w:rFonts w:ascii="Arial" w:hAnsi="Arial"/>
      <w:color w:val="44546A" w:themeColor="text2"/>
      <w:sz w:val="24"/>
      <w:szCs w:val="18"/>
      <w14:textFill>
        <w14:solidFill>
          <w14:schemeClr w14:val="tx2"/>
        </w14:solidFill>
      </w14:textFill>
    </w:rPr>
  </w:style>
  <w:style w:type="paragraph" w:customStyle="1" w:styleId="84">
    <w:name w:val="Style18"/>
    <w:basedOn w:val="82"/>
    <w:link w:val="87"/>
    <w:qFormat/>
    <w:uiPriority w:val="0"/>
    <w:rPr>
      <w:sz w:val="24"/>
    </w:rPr>
  </w:style>
  <w:style w:type="character" w:customStyle="1" w:styleId="85">
    <w:name w:val="Style17 Char"/>
    <w:basedOn w:val="49"/>
    <w:link w:val="82"/>
    <w:qFormat/>
    <w:uiPriority w:val="0"/>
    <w:rPr>
      <w:rFonts w:ascii="Arial" w:hAnsi="Arial" w:cs="Arial"/>
      <w:b/>
      <w:bCs/>
      <w:i w:val="0"/>
      <w:iCs w:val="0"/>
      <w:color w:val="44546A" w:themeColor="text2"/>
      <w:sz w:val="18"/>
      <w:szCs w:val="18"/>
      <w14:textFill>
        <w14:solidFill>
          <w14:schemeClr w14:val="tx2"/>
        </w14:solidFill>
      </w14:textFill>
    </w:rPr>
  </w:style>
  <w:style w:type="paragraph" w:customStyle="1" w:styleId="86">
    <w:name w:val="Style19"/>
    <w:basedOn w:val="11"/>
    <w:link w:val="89"/>
    <w:qFormat/>
    <w:uiPriority w:val="0"/>
    <w:rPr>
      <w:rFonts w:ascii="Arial" w:hAnsi="Arial"/>
      <w:b/>
      <w:i w:val="0"/>
      <w:color w:val="auto"/>
      <w:sz w:val="22"/>
    </w:rPr>
  </w:style>
  <w:style w:type="character" w:customStyle="1" w:styleId="87">
    <w:name w:val="Style18 Char"/>
    <w:basedOn w:val="85"/>
    <w:link w:val="84"/>
    <w:qFormat/>
    <w:uiPriority w:val="0"/>
    <w:rPr>
      <w:rFonts w:ascii="Arial" w:hAnsi="Arial" w:cs="Arial"/>
      <w:color w:val="44546A" w:themeColor="text2"/>
      <w:sz w:val="24"/>
      <w:szCs w:val="18"/>
      <w14:textFill>
        <w14:solidFill>
          <w14:schemeClr w14:val="tx2"/>
        </w14:solidFill>
      </w14:textFill>
    </w:rPr>
  </w:style>
  <w:style w:type="paragraph" w:customStyle="1" w:styleId="88">
    <w:name w:val="Style20"/>
    <w:basedOn w:val="11"/>
    <w:link w:val="91"/>
    <w:qFormat/>
    <w:uiPriority w:val="0"/>
    <w:rPr>
      <w:rFonts w:ascii="Arial" w:hAnsi="Arial" w:cs="Arial"/>
      <w:b/>
      <w:i w:val="0"/>
      <w:color w:val="auto"/>
      <w:sz w:val="24"/>
      <w:szCs w:val="24"/>
    </w:rPr>
  </w:style>
  <w:style w:type="character" w:customStyle="1" w:styleId="89">
    <w:name w:val="Style19 Char"/>
    <w:basedOn w:val="49"/>
    <w:link w:val="86"/>
    <w:qFormat/>
    <w:uiPriority w:val="0"/>
    <w:rPr>
      <w:rFonts w:ascii="Arial" w:hAnsi="Arial"/>
      <w:b/>
      <w:i w:val="0"/>
      <w:color w:val="44546A" w:themeColor="text2"/>
      <w:sz w:val="18"/>
      <w:szCs w:val="18"/>
      <w14:textFill>
        <w14:solidFill>
          <w14:schemeClr w14:val="tx2"/>
        </w14:solidFill>
      </w14:textFill>
    </w:rPr>
  </w:style>
  <w:style w:type="paragraph" w:customStyle="1" w:styleId="90">
    <w:name w:val="Style21"/>
    <w:basedOn w:val="11"/>
    <w:link w:val="92"/>
    <w:qFormat/>
    <w:uiPriority w:val="0"/>
    <w:rPr>
      <w:rFonts w:ascii="Arial" w:hAnsi="Arial"/>
      <w:b/>
      <w:i w:val="0"/>
      <w:sz w:val="22"/>
    </w:rPr>
  </w:style>
  <w:style w:type="character" w:customStyle="1" w:styleId="91">
    <w:name w:val="Style20 Char"/>
    <w:basedOn w:val="49"/>
    <w:link w:val="88"/>
    <w:qFormat/>
    <w:uiPriority w:val="0"/>
    <w:rPr>
      <w:rFonts w:ascii="Arial" w:hAnsi="Arial" w:cs="Arial"/>
      <w:b/>
      <w:i w:val="0"/>
      <w:color w:val="44546A" w:themeColor="text2"/>
      <w:sz w:val="24"/>
      <w:szCs w:val="24"/>
      <w14:textFill>
        <w14:solidFill>
          <w14:schemeClr w14:val="tx2"/>
        </w14:solidFill>
      </w14:textFill>
    </w:rPr>
  </w:style>
  <w:style w:type="character" w:customStyle="1" w:styleId="92">
    <w:name w:val="Style21 Char"/>
    <w:basedOn w:val="49"/>
    <w:link w:val="90"/>
    <w:uiPriority w:val="0"/>
    <w:rPr>
      <w:rFonts w:ascii="Arial" w:hAnsi="Arial"/>
      <w:b/>
      <w:i w:val="0"/>
      <w:color w:val="44546A" w:themeColor="text2"/>
      <w:sz w:val="18"/>
      <w:szCs w:val="18"/>
      <w14:textFill>
        <w14:solidFill>
          <w14:schemeClr w14:val="tx2"/>
        </w14:solidFill>
      </w14:textFill>
    </w:rPr>
  </w:style>
</w:styles>
</file>

<file path=word/_rels/document.xml.rels><?xml version="1.0" encoding="UTF-8" standalone="yes"?>
<Relationships xmlns="http://schemas.openxmlformats.org/package/2006/relationships"><Relationship Id="rId94" Type="http://schemas.openxmlformats.org/officeDocument/2006/relationships/glossaryDocument" Target="glossary/document.xml"/><Relationship Id="rId93" Type="http://schemas.openxmlformats.org/officeDocument/2006/relationships/fontTable" Target="fontTable.xml"/><Relationship Id="rId92" Type="http://schemas.openxmlformats.org/officeDocument/2006/relationships/customXml" Target="../customXml/item2.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theme" Target="theme/theme1.xml"/><Relationship Id="rId89" Type="http://schemas.openxmlformats.org/officeDocument/2006/relationships/image" Target="media/image61.jpeg"/><Relationship Id="rId88" Type="http://schemas.openxmlformats.org/officeDocument/2006/relationships/image" Target="media/image60.jpeg"/><Relationship Id="rId87" Type="http://schemas.openxmlformats.org/officeDocument/2006/relationships/image" Target="media/image59.jpeg"/><Relationship Id="rId86" Type="http://schemas.openxmlformats.org/officeDocument/2006/relationships/image" Target="media/image58.jpeg"/><Relationship Id="rId85" Type="http://schemas.openxmlformats.org/officeDocument/2006/relationships/image" Target="media/image57.jpeg"/><Relationship Id="rId84" Type="http://schemas.openxmlformats.org/officeDocument/2006/relationships/image" Target="media/image56.jpeg"/><Relationship Id="rId83" Type="http://schemas.openxmlformats.org/officeDocument/2006/relationships/image" Target="media/image55.jpeg"/><Relationship Id="rId82" Type="http://schemas.openxmlformats.org/officeDocument/2006/relationships/image" Target="media/image54.jpeg"/><Relationship Id="rId81" Type="http://schemas.openxmlformats.org/officeDocument/2006/relationships/image" Target="media/image53.jpeg"/><Relationship Id="rId80" Type="http://schemas.openxmlformats.org/officeDocument/2006/relationships/image" Target="media/image52.jpeg"/><Relationship Id="rId8" Type="http://schemas.openxmlformats.org/officeDocument/2006/relationships/footer" Target="footer2.xml"/><Relationship Id="rId79" Type="http://schemas.openxmlformats.org/officeDocument/2006/relationships/image" Target="media/image51.jpeg"/><Relationship Id="rId78" Type="http://schemas.openxmlformats.org/officeDocument/2006/relationships/image" Target="media/image50.jpeg"/><Relationship Id="rId77" Type="http://schemas.openxmlformats.org/officeDocument/2006/relationships/image" Target="media/image49.jpeg"/><Relationship Id="rId76" Type="http://schemas.openxmlformats.org/officeDocument/2006/relationships/image" Target="media/image48.jpeg"/><Relationship Id="rId75" Type="http://schemas.openxmlformats.org/officeDocument/2006/relationships/image" Target="media/image47.jpeg"/><Relationship Id="rId74" Type="http://schemas.openxmlformats.org/officeDocument/2006/relationships/image" Target="media/image46.jpeg"/><Relationship Id="rId73" Type="http://schemas.openxmlformats.org/officeDocument/2006/relationships/image" Target="media/image45.jpeg"/><Relationship Id="rId72" Type="http://schemas.openxmlformats.org/officeDocument/2006/relationships/image" Target="media/image44.jpeg"/><Relationship Id="rId71" Type="http://schemas.openxmlformats.org/officeDocument/2006/relationships/image" Target="media/image43.png"/><Relationship Id="rId70" Type="http://schemas.openxmlformats.org/officeDocument/2006/relationships/image" Target="media/image42.png"/><Relationship Id="rId7" Type="http://schemas.openxmlformats.org/officeDocument/2006/relationships/footer" Target="footer1.xml"/><Relationship Id="rId69" Type="http://schemas.openxmlformats.org/officeDocument/2006/relationships/image" Target="media/image41.png"/><Relationship Id="rId68" Type="http://schemas.openxmlformats.org/officeDocument/2006/relationships/image" Target="media/image40.png"/><Relationship Id="rId67" Type="http://schemas.openxmlformats.org/officeDocument/2006/relationships/image" Target="media/image39.png"/><Relationship Id="rId66" Type="http://schemas.openxmlformats.org/officeDocument/2006/relationships/image" Target="media/image38.png"/><Relationship Id="rId65" Type="http://schemas.microsoft.com/office/2007/relationships/diagramDrawing" Target="diagrams/drawing4.xml"/><Relationship Id="rId64" Type="http://schemas.openxmlformats.org/officeDocument/2006/relationships/diagramColors" Target="diagrams/colors4.xml"/><Relationship Id="rId63" Type="http://schemas.openxmlformats.org/officeDocument/2006/relationships/diagramQuickStyle" Target="diagrams/quickStyle4.xml"/><Relationship Id="rId62" Type="http://schemas.openxmlformats.org/officeDocument/2006/relationships/diagramLayout" Target="diagrams/layout4.xml"/><Relationship Id="rId61" Type="http://schemas.openxmlformats.org/officeDocument/2006/relationships/diagramData" Target="diagrams/data4.xml"/><Relationship Id="rId60" Type="http://schemas.microsoft.com/office/2007/relationships/diagramDrawing" Target="diagrams/drawing3.xml"/><Relationship Id="rId6" Type="http://schemas.openxmlformats.org/officeDocument/2006/relationships/header" Target="header2.xml"/><Relationship Id="rId59" Type="http://schemas.openxmlformats.org/officeDocument/2006/relationships/diagramColors" Target="diagrams/colors3.xml"/><Relationship Id="rId58" Type="http://schemas.openxmlformats.org/officeDocument/2006/relationships/diagramQuickStyle" Target="diagrams/quickStyle3.xml"/><Relationship Id="rId57" Type="http://schemas.openxmlformats.org/officeDocument/2006/relationships/diagramLayout" Target="diagrams/layout3.xml"/><Relationship Id="rId56" Type="http://schemas.openxmlformats.org/officeDocument/2006/relationships/diagramData" Target="diagrams/data3.xml"/><Relationship Id="rId55" Type="http://schemas.openxmlformats.org/officeDocument/2006/relationships/image" Target="media/image37.jpeg"/><Relationship Id="rId54" Type="http://schemas.openxmlformats.org/officeDocument/2006/relationships/image" Target="media/image36.emf"/><Relationship Id="rId53" Type="http://schemas.openxmlformats.org/officeDocument/2006/relationships/image" Target="media/image35.emf"/><Relationship Id="rId52" Type="http://schemas.openxmlformats.org/officeDocument/2006/relationships/image" Target="media/image34.jpeg"/><Relationship Id="rId51" Type="http://schemas.openxmlformats.org/officeDocument/2006/relationships/image" Target="media/image33.jpeg"/><Relationship Id="rId50" Type="http://schemas.openxmlformats.org/officeDocument/2006/relationships/image" Target="media/image32.jpeg"/><Relationship Id="rId5" Type="http://schemas.openxmlformats.org/officeDocument/2006/relationships/header" Target="header1.xml"/><Relationship Id="rId49" Type="http://schemas.openxmlformats.org/officeDocument/2006/relationships/image" Target="media/image31.jpeg"/><Relationship Id="rId48" Type="http://schemas.openxmlformats.org/officeDocument/2006/relationships/image" Target="media/image30.jpeg"/><Relationship Id="rId47" Type="http://schemas.openxmlformats.org/officeDocument/2006/relationships/image" Target="media/image29.jpe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jpeg"/><Relationship Id="rId42" Type="http://schemas.openxmlformats.org/officeDocument/2006/relationships/image" Target="media/image24.jpeg"/><Relationship Id="rId41" Type="http://schemas.openxmlformats.org/officeDocument/2006/relationships/image" Target="media/image23.jpeg"/><Relationship Id="rId40" Type="http://schemas.openxmlformats.org/officeDocument/2006/relationships/image" Target="media/image22.jpeg"/><Relationship Id="rId4" Type="http://schemas.openxmlformats.org/officeDocument/2006/relationships/endnotes" Target="endnotes.xml"/><Relationship Id="rId39" Type="http://schemas.openxmlformats.org/officeDocument/2006/relationships/image" Target="media/image21.jpeg"/><Relationship Id="rId38" Type="http://schemas.openxmlformats.org/officeDocument/2006/relationships/image" Target="media/image20.jpeg"/><Relationship Id="rId37" Type="http://schemas.openxmlformats.org/officeDocument/2006/relationships/image" Target="media/image19.jpeg"/><Relationship Id="rId36" Type="http://schemas.openxmlformats.org/officeDocument/2006/relationships/image" Target="media/image18.jpeg"/><Relationship Id="rId35" Type="http://schemas.openxmlformats.org/officeDocument/2006/relationships/image" Target="media/image17.jpeg"/><Relationship Id="rId34" Type="http://schemas.openxmlformats.org/officeDocument/2006/relationships/image" Target="media/image16.jpeg"/><Relationship Id="rId33" Type="http://schemas.openxmlformats.org/officeDocument/2006/relationships/image" Target="media/image15.jpeg"/><Relationship Id="rId32" Type="http://schemas.openxmlformats.org/officeDocument/2006/relationships/image" Target="media/image14.jpeg"/><Relationship Id="rId31" Type="http://schemas.openxmlformats.org/officeDocument/2006/relationships/image" Target="media/image13.png"/><Relationship Id="rId30" Type="http://schemas.openxmlformats.org/officeDocument/2006/relationships/image" Target="media/image12.jpeg"/><Relationship Id="rId3" Type="http://schemas.openxmlformats.org/officeDocument/2006/relationships/footnotes" Target="footnotes.xml"/><Relationship Id="rId29" Type="http://schemas.openxmlformats.org/officeDocument/2006/relationships/image" Target="media/image11.jpe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emf"/><Relationship Id="rId25" Type="http://schemas.openxmlformats.org/officeDocument/2006/relationships/image" Target="media/image7.emf"/><Relationship Id="rId24" Type="http://schemas.microsoft.com/office/2007/relationships/diagramDrawing" Target="diagrams/drawing2.xml"/><Relationship Id="rId23" Type="http://schemas.openxmlformats.org/officeDocument/2006/relationships/diagramColors" Target="diagrams/colors2.xml"/><Relationship Id="rId22" Type="http://schemas.openxmlformats.org/officeDocument/2006/relationships/diagramQuickStyle" Target="diagrams/quickStyle2.xml"/><Relationship Id="rId21" Type="http://schemas.openxmlformats.org/officeDocument/2006/relationships/diagramLayout" Target="diagrams/layout2.xml"/><Relationship Id="rId20" Type="http://schemas.openxmlformats.org/officeDocument/2006/relationships/diagramData" Target="diagrams/data2.xml"/><Relationship Id="rId2" Type="http://schemas.openxmlformats.org/officeDocument/2006/relationships/settings" Target="settings.xml"/><Relationship Id="rId19" Type="http://schemas.microsoft.com/office/2007/relationships/diagramDrawing" Target="diagrams/drawing1.xml"/><Relationship Id="rId18" Type="http://schemas.openxmlformats.org/officeDocument/2006/relationships/diagramColors" Target="diagrams/colors1.xml"/><Relationship Id="rId17" Type="http://schemas.openxmlformats.org/officeDocument/2006/relationships/diagramQuickStyle" Target="diagrams/quickStyle1.xml"/><Relationship Id="rId16" Type="http://schemas.openxmlformats.org/officeDocument/2006/relationships/diagramLayout" Target="diagrams/layout1.xml"/><Relationship Id="rId15" Type="http://schemas.openxmlformats.org/officeDocument/2006/relationships/diagramData" Target="diagrams/data1.xml"/><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chart" Target="charts/chart1.xml"/><Relationship Id="rId10" Type="http://schemas.openxmlformats.org/officeDocument/2006/relationships/image" Target="media/image3.jpe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numbering.xml.rels><?xml version="1.0" encoding="UTF-8" standalone="yes"?>
<Relationships xmlns="http://schemas.openxmlformats.org/package/2006/relationships"><Relationship Id="rId1" Type="http://schemas.openxmlformats.org/officeDocument/2006/relationships/image" Target="media/image62.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Produksi%20Patin%20Kab-Kota%202019%202024%20(k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Pt>
            <c:idx val="5"/>
            <c:bubble3D val="0"/>
            <c:spPr>
              <a:solidFill>
                <a:schemeClr val="accent6"/>
              </a:solidFill>
              <a:ln w="25400">
                <a:solidFill>
                  <a:schemeClr val="lt1"/>
                </a:solidFill>
              </a:ln>
              <a:effectLst/>
              <a:scene3d>
                <a:camera prst="orthographicFront"/>
                <a:lightRig rig="threePt" dir="t"/>
              </a:scene3d>
              <a:sp3d contourW="25400">
                <a:contourClr>
                  <a:schemeClr val="lt1"/>
                </a:contourClr>
              </a:sp3d>
            </c:spPr>
          </c:dPt>
          <c:dPt>
            <c:idx val="6"/>
            <c:bubble3D val="0"/>
            <c:spPr>
              <a:solidFill>
                <a:schemeClr val="accent1">
                  <a:lumMod val="60000"/>
                </a:schemeClr>
              </a:solidFill>
              <a:ln w="25400">
                <a:solidFill>
                  <a:schemeClr val="lt1"/>
                </a:solidFill>
              </a:ln>
              <a:effectLst/>
              <a:scene3d>
                <a:camera prst="orthographicFront"/>
                <a:lightRig rig="threePt" dir="t"/>
              </a:scene3d>
              <a:sp3d contourW="25400">
                <a:contourClr>
                  <a:schemeClr val="lt1"/>
                </a:contourClr>
              </a:sp3d>
            </c:spPr>
          </c:dPt>
          <c:dPt>
            <c:idx val="7"/>
            <c:bubble3D val="0"/>
            <c:spPr>
              <a:solidFill>
                <a:schemeClr val="accent2">
                  <a:lumMod val="60000"/>
                </a:schemeClr>
              </a:solidFill>
              <a:ln w="25400">
                <a:solidFill>
                  <a:schemeClr val="lt1"/>
                </a:solidFill>
              </a:ln>
              <a:effectLst/>
              <a:scene3d>
                <a:camera prst="orthographicFront"/>
                <a:lightRig rig="threePt" dir="t"/>
              </a:scene3d>
              <a:sp3d contourW="25400">
                <a:contourClr>
                  <a:schemeClr val="lt1"/>
                </a:contourClr>
              </a:sp3d>
            </c:spPr>
          </c:dPt>
          <c:dPt>
            <c:idx val="8"/>
            <c:bubble3D val="0"/>
            <c:spPr>
              <a:solidFill>
                <a:schemeClr val="accent3">
                  <a:lumMod val="60000"/>
                </a:schemeClr>
              </a:solidFill>
              <a:ln w="25400">
                <a:solidFill>
                  <a:schemeClr val="lt1"/>
                </a:solidFill>
              </a:ln>
              <a:effectLst/>
              <a:scene3d>
                <a:camera prst="orthographicFront"/>
                <a:lightRig rig="threePt" dir="t"/>
              </a:scene3d>
              <a:sp3d contourW="25400">
                <a:contourClr>
                  <a:schemeClr val="lt1"/>
                </a:contourClr>
              </a:sp3d>
            </c:spPr>
          </c:dPt>
          <c:dPt>
            <c:idx val="9"/>
            <c:bubble3D val="0"/>
            <c:spPr>
              <a:solidFill>
                <a:schemeClr val="accent4">
                  <a:lumMod val="60000"/>
                </a:schemeClr>
              </a:solidFill>
              <a:ln w="25400">
                <a:solidFill>
                  <a:schemeClr val="lt1"/>
                </a:solidFill>
              </a:ln>
              <a:effectLst/>
              <a:scene3d>
                <a:camera prst="orthographicFront"/>
                <a:lightRig rig="threePt" dir="t"/>
              </a:scene3d>
              <a:sp3d contourW="25400">
                <a:contourClr>
                  <a:schemeClr val="lt1"/>
                </a:contourClr>
              </a:sp3d>
            </c:spPr>
          </c:dPt>
          <c:dPt>
            <c:idx val="10"/>
            <c:bubble3D val="0"/>
            <c:spPr>
              <a:solidFill>
                <a:schemeClr val="accent5">
                  <a:lumMod val="60000"/>
                </a:schemeClr>
              </a:solidFill>
              <a:ln w="25400">
                <a:solidFill>
                  <a:schemeClr val="lt1"/>
                </a:solidFill>
              </a:ln>
              <a:effectLst/>
              <a:scene3d>
                <a:camera prst="orthographicFront"/>
                <a:lightRig rig="threePt" dir="t"/>
              </a:scene3d>
              <a:sp3d contourW="25400">
                <a:contourClr>
                  <a:schemeClr val="lt1"/>
                </a:contourClr>
              </a:sp3d>
            </c:spPr>
          </c:dPt>
          <c:dPt>
            <c:idx val="11"/>
            <c:bubble3D val="0"/>
            <c:spPr>
              <a:solidFill>
                <a:schemeClr val="accent6">
                  <a:lumMod val="60000"/>
                </a:schemeClr>
              </a:solidFill>
              <a:ln w="25400">
                <a:solidFill>
                  <a:schemeClr val="lt1"/>
                </a:solidFill>
              </a:ln>
              <a:effectLst/>
              <a:scene3d>
                <a:camera prst="orthographicFront"/>
                <a:lightRig rig="threePt" dir="t"/>
              </a:scene3d>
              <a:sp3d contourW="25400">
                <a:contourClr>
                  <a:schemeClr val="lt1"/>
                </a:contourClr>
              </a:sp3d>
            </c:spPr>
          </c:dPt>
          <c:dPt>
            <c:idx val="12"/>
            <c:bubble3D val="0"/>
            <c:spPr>
              <a:solidFill>
                <a:schemeClr val="accent1">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3"/>
            <c:bubble3D val="0"/>
            <c:spPr>
              <a:solidFill>
                <a:schemeClr val="accent2">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4"/>
            <c:bubble3D val="0"/>
            <c:spPr>
              <a:solidFill>
                <a:schemeClr val="accent3">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5"/>
            <c:bubble3D val="0"/>
            <c:spPr>
              <a:solidFill>
                <a:schemeClr val="accent4">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6"/>
            <c:bubble3D val="0"/>
            <c:spPr>
              <a:solidFill>
                <a:schemeClr val="accent5">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7"/>
            <c:bubble3D val="0"/>
            <c:spPr>
              <a:solidFill>
                <a:schemeClr val="accent6">
                  <a:lumMod val="80000"/>
                  <a:lumOff val="20000"/>
                </a:schemeClr>
              </a:solidFill>
              <a:ln w="25400">
                <a:solidFill>
                  <a:schemeClr val="lt1"/>
                </a:solidFill>
              </a:ln>
              <a:effectLst/>
              <a:scene3d>
                <a:camera prst="orthographicFront"/>
                <a:lightRig rig="threePt" dir="t"/>
              </a:scene3d>
              <a:sp3d contourW="25400">
                <a:contourClr>
                  <a:schemeClr val="lt1"/>
                </a:contourClr>
              </a:sp3d>
            </c:spPr>
          </c:dPt>
          <c:dLbls>
            <c:delete val="1"/>
          </c:dLbls>
          <c:cat>
            <c:strRef>
              <c:f>Sheet1!$A$3:$A$20</c:f>
              <c:strCache>
                <c:ptCount val="18"/>
                <c:pt idx="0">
                  <c:v>Kab/Kota</c:v>
                </c:pt>
                <c:pt idx="1">
                  <c:v>Banyuasin</c:v>
                </c:pt>
                <c:pt idx="2">
                  <c:v>Empat Lawang</c:v>
                </c:pt>
                <c:pt idx="3">
                  <c:v>Lahat</c:v>
                </c:pt>
                <c:pt idx="4">
                  <c:v>Lubuk Linggau</c:v>
                </c:pt>
                <c:pt idx="5">
                  <c:v>Muara Enim</c:v>
                </c:pt>
                <c:pt idx="6">
                  <c:v>Musi Banyuasin</c:v>
                </c:pt>
                <c:pt idx="7">
                  <c:v>Musi Rawas</c:v>
                </c:pt>
                <c:pt idx="8">
                  <c:v>Musi Rawas Utara</c:v>
                </c:pt>
                <c:pt idx="9">
                  <c:v>Ogan Ilir</c:v>
                </c:pt>
                <c:pt idx="10">
                  <c:v>OKI</c:v>
                </c:pt>
                <c:pt idx="11">
                  <c:v>OKU</c:v>
                </c:pt>
                <c:pt idx="12">
                  <c:v>OKU Selatan</c:v>
                </c:pt>
                <c:pt idx="13">
                  <c:v>OKU Timur</c:v>
                </c:pt>
                <c:pt idx="14">
                  <c:v>Pagar Alam</c:v>
                </c:pt>
                <c:pt idx="15">
                  <c:v>Palembang</c:v>
                </c:pt>
                <c:pt idx="16">
                  <c:v>PALI</c:v>
                </c:pt>
                <c:pt idx="17">
                  <c:v>Prabumulih</c:v>
                </c:pt>
              </c:strCache>
            </c:strRef>
          </c:cat>
          <c:val>
            <c:numRef>
              <c:f>Sheet1!$B$3:$B$20</c:f>
              <c:numCache>
                <c:formatCode>General</c:formatCode>
                <c:ptCount val="18"/>
                <c:pt idx="0">
                  <c:v>2019</c:v>
                </c:pt>
                <c:pt idx="1" c:formatCode="_-* #,##0_-;\-* #,##0_-;_-* &quot;-&quot;??_-;_-@_-">
                  <c:v>16696137</c:v>
                </c:pt>
                <c:pt idx="2" c:formatCode="_-* #,##0_-;\-* #,##0_-;_-* &quot;-&quot;??_-;_-@_-">
                  <c:v>0</c:v>
                </c:pt>
                <c:pt idx="3" c:formatCode="_-* #,##0_-;\-* #,##0_-;_-* &quot;-&quot;??_-;_-@_-">
                  <c:v>50527</c:v>
                </c:pt>
                <c:pt idx="4" c:formatCode="_-* #,##0_-;\-* #,##0_-;_-* &quot;-&quot;??_-;_-@_-">
                  <c:v>32750</c:v>
                </c:pt>
                <c:pt idx="5" c:formatCode="_-* #,##0_-;\-* #,##0_-;_-* &quot;-&quot;??_-;_-@_-">
                  <c:v>2163603</c:v>
                </c:pt>
                <c:pt idx="6" c:formatCode="_-* #,##0_-;\-* #,##0_-;_-* &quot;-&quot;??_-;_-@_-">
                  <c:v>14801875</c:v>
                </c:pt>
                <c:pt idx="7" c:formatCode="_-* #,##0_-;\-* #,##0_-;_-* &quot;-&quot;??_-;_-@_-">
                  <c:v>132141</c:v>
                </c:pt>
                <c:pt idx="8" c:formatCode="_-* #,##0_-;\-* #,##0_-;_-* &quot;-&quot;??_-;_-@_-">
                  <c:v>122122</c:v>
                </c:pt>
                <c:pt idx="9" c:formatCode="_-* #,##0_-;\-* #,##0_-;_-* &quot;-&quot;??_-;_-@_-">
                  <c:v>5013481</c:v>
                </c:pt>
                <c:pt idx="10" c:formatCode="_-* #,##0_-;\-* #,##0_-;_-* &quot;-&quot;??_-;_-@_-">
                  <c:v>8284236</c:v>
                </c:pt>
                <c:pt idx="11" c:formatCode="_-* #,##0_-;\-* #,##0_-;_-* &quot;-&quot;??_-;_-@_-">
                  <c:v>146900</c:v>
                </c:pt>
                <c:pt idx="12" c:formatCode="_-* #,##0_-;\-* #,##0_-;_-* &quot;-&quot;??_-;_-@_-">
                  <c:v>226756</c:v>
                </c:pt>
                <c:pt idx="13" c:formatCode="_-* #,##0_-;\-* #,##0_-;_-* &quot;-&quot;??_-;_-@_-">
                  <c:v>48830315</c:v>
                </c:pt>
                <c:pt idx="14" c:formatCode="_-* #,##0_-;\-* #,##0_-;_-* &quot;-&quot;??_-;_-@_-">
                  <c:v>50690</c:v>
                </c:pt>
                <c:pt idx="15" c:formatCode="_-* #,##0_-;\-* #,##0_-;_-* &quot;-&quot;??_-;_-@_-">
                  <c:v>20076614</c:v>
                </c:pt>
                <c:pt idx="16" c:formatCode="_-* #,##0_-;\-* #,##0_-;_-* &quot;-&quot;??_-;_-@_-">
                  <c:v>291439</c:v>
                </c:pt>
                <c:pt idx="17" c:formatCode="_-* #,##0_-;\-* #,##0_-;_-* &quot;-&quot;??_-;_-@_-">
                  <c:v>153327</c:v>
                </c:pt>
              </c:numCache>
            </c:numRef>
          </c:val>
        </c:ser>
        <c:ser>
          <c:idx val="1"/>
          <c:order val="1"/>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Pt>
            <c:idx val="5"/>
            <c:bubble3D val="0"/>
            <c:spPr>
              <a:solidFill>
                <a:schemeClr val="accent6"/>
              </a:solidFill>
              <a:ln w="25400">
                <a:solidFill>
                  <a:schemeClr val="lt1"/>
                </a:solidFill>
              </a:ln>
              <a:effectLst/>
              <a:scene3d>
                <a:camera prst="orthographicFront"/>
                <a:lightRig rig="threePt" dir="t"/>
              </a:scene3d>
              <a:sp3d contourW="25400">
                <a:contourClr>
                  <a:schemeClr val="lt1"/>
                </a:contourClr>
              </a:sp3d>
            </c:spPr>
          </c:dPt>
          <c:dPt>
            <c:idx val="6"/>
            <c:bubble3D val="0"/>
            <c:spPr>
              <a:solidFill>
                <a:schemeClr val="accent1">
                  <a:lumMod val="60000"/>
                </a:schemeClr>
              </a:solidFill>
              <a:ln w="25400">
                <a:solidFill>
                  <a:schemeClr val="lt1"/>
                </a:solidFill>
              </a:ln>
              <a:effectLst/>
              <a:scene3d>
                <a:camera prst="orthographicFront"/>
                <a:lightRig rig="threePt" dir="t"/>
              </a:scene3d>
              <a:sp3d contourW="25400">
                <a:contourClr>
                  <a:schemeClr val="lt1"/>
                </a:contourClr>
              </a:sp3d>
            </c:spPr>
          </c:dPt>
          <c:dPt>
            <c:idx val="7"/>
            <c:bubble3D val="0"/>
            <c:spPr>
              <a:solidFill>
                <a:schemeClr val="accent2">
                  <a:lumMod val="60000"/>
                </a:schemeClr>
              </a:solidFill>
              <a:ln w="25400">
                <a:solidFill>
                  <a:schemeClr val="lt1"/>
                </a:solidFill>
              </a:ln>
              <a:effectLst/>
              <a:scene3d>
                <a:camera prst="orthographicFront"/>
                <a:lightRig rig="threePt" dir="t"/>
              </a:scene3d>
              <a:sp3d contourW="25400">
                <a:contourClr>
                  <a:schemeClr val="lt1"/>
                </a:contourClr>
              </a:sp3d>
            </c:spPr>
          </c:dPt>
          <c:dPt>
            <c:idx val="8"/>
            <c:bubble3D val="0"/>
            <c:spPr>
              <a:solidFill>
                <a:schemeClr val="accent3">
                  <a:lumMod val="60000"/>
                </a:schemeClr>
              </a:solidFill>
              <a:ln w="25400">
                <a:solidFill>
                  <a:schemeClr val="lt1"/>
                </a:solidFill>
              </a:ln>
              <a:effectLst/>
              <a:scene3d>
                <a:camera prst="orthographicFront"/>
                <a:lightRig rig="threePt" dir="t"/>
              </a:scene3d>
              <a:sp3d contourW="25400">
                <a:contourClr>
                  <a:schemeClr val="lt1"/>
                </a:contourClr>
              </a:sp3d>
            </c:spPr>
          </c:dPt>
          <c:dPt>
            <c:idx val="9"/>
            <c:bubble3D val="0"/>
            <c:spPr>
              <a:solidFill>
                <a:schemeClr val="accent4">
                  <a:lumMod val="60000"/>
                </a:schemeClr>
              </a:solidFill>
              <a:ln w="25400">
                <a:solidFill>
                  <a:schemeClr val="lt1"/>
                </a:solidFill>
              </a:ln>
              <a:effectLst/>
              <a:scene3d>
                <a:camera prst="orthographicFront"/>
                <a:lightRig rig="threePt" dir="t"/>
              </a:scene3d>
              <a:sp3d contourW="25400">
                <a:contourClr>
                  <a:schemeClr val="lt1"/>
                </a:contourClr>
              </a:sp3d>
            </c:spPr>
          </c:dPt>
          <c:dPt>
            <c:idx val="10"/>
            <c:bubble3D val="0"/>
            <c:spPr>
              <a:solidFill>
                <a:schemeClr val="accent5">
                  <a:lumMod val="60000"/>
                </a:schemeClr>
              </a:solidFill>
              <a:ln w="25400">
                <a:solidFill>
                  <a:schemeClr val="lt1"/>
                </a:solidFill>
              </a:ln>
              <a:effectLst/>
              <a:scene3d>
                <a:camera prst="orthographicFront"/>
                <a:lightRig rig="threePt" dir="t"/>
              </a:scene3d>
              <a:sp3d contourW="25400">
                <a:contourClr>
                  <a:schemeClr val="lt1"/>
                </a:contourClr>
              </a:sp3d>
            </c:spPr>
          </c:dPt>
          <c:dPt>
            <c:idx val="11"/>
            <c:bubble3D val="0"/>
            <c:spPr>
              <a:solidFill>
                <a:schemeClr val="accent6">
                  <a:lumMod val="60000"/>
                </a:schemeClr>
              </a:solidFill>
              <a:ln w="25400">
                <a:solidFill>
                  <a:schemeClr val="lt1"/>
                </a:solidFill>
              </a:ln>
              <a:effectLst/>
              <a:scene3d>
                <a:camera prst="orthographicFront"/>
                <a:lightRig rig="threePt" dir="t"/>
              </a:scene3d>
              <a:sp3d contourW="25400">
                <a:contourClr>
                  <a:schemeClr val="lt1"/>
                </a:contourClr>
              </a:sp3d>
            </c:spPr>
          </c:dPt>
          <c:dPt>
            <c:idx val="12"/>
            <c:bubble3D val="0"/>
            <c:spPr>
              <a:solidFill>
                <a:schemeClr val="accent1">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3"/>
            <c:bubble3D val="0"/>
            <c:spPr>
              <a:solidFill>
                <a:schemeClr val="accent2">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4"/>
            <c:bubble3D val="0"/>
            <c:spPr>
              <a:solidFill>
                <a:schemeClr val="accent3">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5"/>
            <c:bubble3D val="0"/>
            <c:spPr>
              <a:solidFill>
                <a:schemeClr val="accent4">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6"/>
            <c:bubble3D val="0"/>
            <c:spPr>
              <a:solidFill>
                <a:schemeClr val="accent5">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7"/>
            <c:bubble3D val="0"/>
            <c:spPr>
              <a:solidFill>
                <a:schemeClr val="accent6">
                  <a:lumMod val="80000"/>
                  <a:lumOff val="20000"/>
                </a:schemeClr>
              </a:solidFill>
              <a:ln w="25400">
                <a:solidFill>
                  <a:schemeClr val="lt1"/>
                </a:solidFill>
              </a:ln>
              <a:effectLst/>
              <a:scene3d>
                <a:camera prst="orthographicFront"/>
                <a:lightRig rig="threePt" dir="t"/>
              </a:scene3d>
              <a:sp3d contourW="25400">
                <a:contourClr>
                  <a:schemeClr val="lt1"/>
                </a:contourClr>
              </a:sp3d>
            </c:spPr>
          </c:dPt>
          <c:dLbls>
            <c:delete val="1"/>
          </c:dLbls>
          <c:cat>
            <c:strRef>
              <c:f>Sheet1!$A$3:$A$20</c:f>
              <c:strCache>
                <c:ptCount val="18"/>
                <c:pt idx="0">
                  <c:v>Kab/Kota</c:v>
                </c:pt>
                <c:pt idx="1">
                  <c:v>Banyuasin</c:v>
                </c:pt>
                <c:pt idx="2">
                  <c:v>Empat Lawang</c:v>
                </c:pt>
                <c:pt idx="3">
                  <c:v>Lahat</c:v>
                </c:pt>
                <c:pt idx="4">
                  <c:v>Lubuk Linggau</c:v>
                </c:pt>
                <c:pt idx="5">
                  <c:v>Muara Enim</c:v>
                </c:pt>
                <c:pt idx="6">
                  <c:v>Musi Banyuasin</c:v>
                </c:pt>
                <c:pt idx="7">
                  <c:v>Musi Rawas</c:v>
                </c:pt>
                <c:pt idx="8">
                  <c:v>Musi Rawas Utara</c:v>
                </c:pt>
                <c:pt idx="9">
                  <c:v>Ogan Ilir</c:v>
                </c:pt>
                <c:pt idx="10">
                  <c:v>OKI</c:v>
                </c:pt>
                <c:pt idx="11">
                  <c:v>OKU</c:v>
                </c:pt>
                <c:pt idx="12">
                  <c:v>OKU Selatan</c:v>
                </c:pt>
                <c:pt idx="13">
                  <c:v>OKU Timur</c:v>
                </c:pt>
                <c:pt idx="14">
                  <c:v>Pagar Alam</c:v>
                </c:pt>
                <c:pt idx="15">
                  <c:v>Palembang</c:v>
                </c:pt>
                <c:pt idx="16">
                  <c:v>PALI</c:v>
                </c:pt>
                <c:pt idx="17">
                  <c:v>Prabumulih</c:v>
                </c:pt>
              </c:strCache>
            </c:strRef>
          </c:cat>
          <c:val>
            <c:numRef>
              <c:f>Sheet1!$C$3:$C$20</c:f>
              <c:numCache>
                <c:formatCode>General</c:formatCode>
                <c:ptCount val="18"/>
                <c:pt idx="0">
                  <c:v>2020</c:v>
                </c:pt>
                <c:pt idx="1" c:formatCode="_-* #,##0_-;\-* #,##0_-;_-* &quot;-&quot;??_-;_-@_-">
                  <c:v>12127500</c:v>
                </c:pt>
                <c:pt idx="2" c:formatCode="_-* #,##0_-;\-* #,##0_-;_-* &quot;-&quot;??_-;_-@_-">
                  <c:v>0</c:v>
                </c:pt>
                <c:pt idx="3" c:formatCode="_-* #,##0_-;\-* #,##0_-;_-* &quot;-&quot;??_-;_-@_-">
                  <c:v>12845</c:v>
                </c:pt>
                <c:pt idx="4" c:formatCode="_-* #,##0_-;\-* #,##0_-;_-* &quot;-&quot;??_-;_-@_-">
                  <c:v>26166</c:v>
                </c:pt>
                <c:pt idx="5" c:formatCode="_-* #,##0_-;\-* #,##0_-;_-* &quot;-&quot;??_-;_-@_-">
                  <c:v>1844626</c:v>
                </c:pt>
                <c:pt idx="6" c:formatCode="_-* #,##0_-;\-* #,##0_-;_-* &quot;-&quot;??_-;_-@_-">
                  <c:v>7807955</c:v>
                </c:pt>
                <c:pt idx="7" c:formatCode="_-* #,##0_-;\-* #,##0_-;_-* &quot;-&quot;??_-;_-@_-">
                  <c:v>284274</c:v>
                </c:pt>
                <c:pt idx="8" c:formatCode="_-* #,##0_-;\-* #,##0_-;_-* &quot;-&quot;??_-;_-@_-">
                  <c:v>319980</c:v>
                </c:pt>
                <c:pt idx="9" c:formatCode="_-* #,##0_-;\-* #,##0_-;_-* &quot;-&quot;??_-;_-@_-">
                  <c:v>3210998</c:v>
                </c:pt>
                <c:pt idx="10" c:formatCode="_-* #,##0_-;\-* #,##0_-;_-* &quot;-&quot;??_-;_-@_-">
                  <c:v>7230115</c:v>
                </c:pt>
                <c:pt idx="11" c:formatCode="_-* #,##0_-;\-* #,##0_-;_-* &quot;-&quot;??_-;_-@_-">
                  <c:v>74177</c:v>
                </c:pt>
                <c:pt idx="12" c:formatCode="_-* #,##0_-;\-* #,##0_-;_-* &quot;-&quot;??_-;_-@_-">
                  <c:v>210020</c:v>
                </c:pt>
                <c:pt idx="13" c:formatCode="_-* #,##0_-;\-* #,##0_-;_-* &quot;-&quot;??_-;_-@_-">
                  <c:v>35940384</c:v>
                </c:pt>
                <c:pt idx="14" c:formatCode="_-* #,##0_-;\-* #,##0_-;_-* &quot;-&quot;??_-;_-@_-">
                  <c:v>0</c:v>
                </c:pt>
                <c:pt idx="15" c:formatCode="_-* #,##0_-;\-* #,##0_-;_-* &quot;-&quot;??_-;_-@_-">
                  <c:v>4631150</c:v>
                </c:pt>
                <c:pt idx="16" c:formatCode="_-* #,##0_-;\-* #,##0_-;_-* &quot;-&quot;??_-;_-@_-">
                  <c:v>293340</c:v>
                </c:pt>
                <c:pt idx="17" c:formatCode="_-* #,##0_-;\-* #,##0_-;_-* &quot;-&quot;??_-;_-@_-">
                  <c:v>54016</c:v>
                </c:pt>
              </c:numCache>
            </c:numRef>
          </c:val>
        </c:ser>
        <c:ser>
          <c:idx val="2"/>
          <c:order val="2"/>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Pt>
            <c:idx val="5"/>
            <c:bubble3D val="0"/>
            <c:spPr>
              <a:solidFill>
                <a:schemeClr val="accent6"/>
              </a:solidFill>
              <a:ln w="25400">
                <a:solidFill>
                  <a:schemeClr val="lt1"/>
                </a:solidFill>
              </a:ln>
              <a:effectLst/>
              <a:scene3d>
                <a:camera prst="orthographicFront"/>
                <a:lightRig rig="threePt" dir="t"/>
              </a:scene3d>
              <a:sp3d contourW="25400">
                <a:contourClr>
                  <a:schemeClr val="lt1"/>
                </a:contourClr>
              </a:sp3d>
            </c:spPr>
          </c:dPt>
          <c:dPt>
            <c:idx val="6"/>
            <c:bubble3D val="0"/>
            <c:spPr>
              <a:solidFill>
                <a:schemeClr val="accent1">
                  <a:lumMod val="60000"/>
                </a:schemeClr>
              </a:solidFill>
              <a:ln w="25400">
                <a:solidFill>
                  <a:schemeClr val="lt1"/>
                </a:solidFill>
              </a:ln>
              <a:effectLst/>
              <a:scene3d>
                <a:camera prst="orthographicFront"/>
                <a:lightRig rig="threePt" dir="t"/>
              </a:scene3d>
              <a:sp3d contourW="25400">
                <a:contourClr>
                  <a:schemeClr val="lt1"/>
                </a:contourClr>
              </a:sp3d>
            </c:spPr>
          </c:dPt>
          <c:dPt>
            <c:idx val="7"/>
            <c:bubble3D val="0"/>
            <c:spPr>
              <a:solidFill>
                <a:schemeClr val="accent2">
                  <a:lumMod val="60000"/>
                </a:schemeClr>
              </a:solidFill>
              <a:ln w="25400">
                <a:solidFill>
                  <a:schemeClr val="lt1"/>
                </a:solidFill>
              </a:ln>
              <a:effectLst/>
              <a:scene3d>
                <a:camera prst="orthographicFront"/>
                <a:lightRig rig="threePt" dir="t"/>
              </a:scene3d>
              <a:sp3d contourW="25400">
                <a:contourClr>
                  <a:schemeClr val="lt1"/>
                </a:contourClr>
              </a:sp3d>
            </c:spPr>
          </c:dPt>
          <c:dPt>
            <c:idx val="8"/>
            <c:bubble3D val="0"/>
            <c:spPr>
              <a:solidFill>
                <a:schemeClr val="accent3">
                  <a:lumMod val="60000"/>
                </a:schemeClr>
              </a:solidFill>
              <a:ln w="25400">
                <a:solidFill>
                  <a:schemeClr val="lt1"/>
                </a:solidFill>
              </a:ln>
              <a:effectLst/>
              <a:scene3d>
                <a:camera prst="orthographicFront"/>
                <a:lightRig rig="threePt" dir="t"/>
              </a:scene3d>
              <a:sp3d contourW="25400">
                <a:contourClr>
                  <a:schemeClr val="lt1"/>
                </a:contourClr>
              </a:sp3d>
            </c:spPr>
          </c:dPt>
          <c:dPt>
            <c:idx val="9"/>
            <c:bubble3D val="0"/>
            <c:spPr>
              <a:solidFill>
                <a:schemeClr val="accent4">
                  <a:lumMod val="60000"/>
                </a:schemeClr>
              </a:solidFill>
              <a:ln w="25400">
                <a:solidFill>
                  <a:schemeClr val="lt1"/>
                </a:solidFill>
              </a:ln>
              <a:effectLst/>
              <a:scene3d>
                <a:camera prst="orthographicFront"/>
                <a:lightRig rig="threePt" dir="t"/>
              </a:scene3d>
              <a:sp3d contourW="25400">
                <a:contourClr>
                  <a:schemeClr val="lt1"/>
                </a:contourClr>
              </a:sp3d>
            </c:spPr>
          </c:dPt>
          <c:dPt>
            <c:idx val="10"/>
            <c:bubble3D val="0"/>
            <c:spPr>
              <a:solidFill>
                <a:schemeClr val="accent5">
                  <a:lumMod val="60000"/>
                </a:schemeClr>
              </a:solidFill>
              <a:ln w="25400">
                <a:solidFill>
                  <a:schemeClr val="lt1"/>
                </a:solidFill>
              </a:ln>
              <a:effectLst/>
              <a:scene3d>
                <a:camera prst="orthographicFront"/>
                <a:lightRig rig="threePt" dir="t"/>
              </a:scene3d>
              <a:sp3d contourW="25400">
                <a:contourClr>
                  <a:schemeClr val="lt1"/>
                </a:contourClr>
              </a:sp3d>
            </c:spPr>
          </c:dPt>
          <c:dPt>
            <c:idx val="11"/>
            <c:bubble3D val="0"/>
            <c:spPr>
              <a:solidFill>
                <a:schemeClr val="accent6">
                  <a:lumMod val="60000"/>
                </a:schemeClr>
              </a:solidFill>
              <a:ln w="25400">
                <a:solidFill>
                  <a:schemeClr val="lt1"/>
                </a:solidFill>
              </a:ln>
              <a:effectLst/>
              <a:scene3d>
                <a:camera prst="orthographicFront"/>
                <a:lightRig rig="threePt" dir="t"/>
              </a:scene3d>
              <a:sp3d contourW="25400">
                <a:contourClr>
                  <a:schemeClr val="lt1"/>
                </a:contourClr>
              </a:sp3d>
            </c:spPr>
          </c:dPt>
          <c:dPt>
            <c:idx val="12"/>
            <c:bubble3D val="0"/>
            <c:spPr>
              <a:solidFill>
                <a:schemeClr val="accent1">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3"/>
            <c:bubble3D val="0"/>
            <c:spPr>
              <a:solidFill>
                <a:schemeClr val="accent2">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4"/>
            <c:bubble3D val="0"/>
            <c:spPr>
              <a:solidFill>
                <a:schemeClr val="accent3">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5"/>
            <c:bubble3D val="0"/>
            <c:spPr>
              <a:solidFill>
                <a:schemeClr val="accent4">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6"/>
            <c:bubble3D val="0"/>
            <c:spPr>
              <a:solidFill>
                <a:schemeClr val="accent5">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7"/>
            <c:bubble3D val="0"/>
            <c:spPr>
              <a:solidFill>
                <a:schemeClr val="accent6">
                  <a:lumMod val="80000"/>
                  <a:lumOff val="20000"/>
                </a:schemeClr>
              </a:solidFill>
              <a:ln w="25400">
                <a:solidFill>
                  <a:schemeClr val="lt1"/>
                </a:solidFill>
              </a:ln>
              <a:effectLst/>
              <a:scene3d>
                <a:camera prst="orthographicFront"/>
                <a:lightRig rig="threePt" dir="t"/>
              </a:scene3d>
              <a:sp3d contourW="25400">
                <a:contourClr>
                  <a:schemeClr val="lt1"/>
                </a:contourClr>
              </a:sp3d>
            </c:spPr>
          </c:dPt>
          <c:dLbls>
            <c:delete val="1"/>
          </c:dLbls>
          <c:cat>
            <c:strRef>
              <c:f>Sheet1!$A$3:$A$20</c:f>
              <c:strCache>
                <c:ptCount val="18"/>
                <c:pt idx="0">
                  <c:v>Kab/Kota</c:v>
                </c:pt>
                <c:pt idx="1">
                  <c:v>Banyuasin</c:v>
                </c:pt>
                <c:pt idx="2">
                  <c:v>Empat Lawang</c:v>
                </c:pt>
                <c:pt idx="3">
                  <c:v>Lahat</c:v>
                </c:pt>
                <c:pt idx="4">
                  <c:v>Lubuk Linggau</c:v>
                </c:pt>
                <c:pt idx="5">
                  <c:v>Muara Enim</c:v>
                </c:pt>
                <c:pt idx="6">
                  <c:v>Musi Banyuasin</c:v>
                </c:pt>
                <c:pt idx="7">
                  <c:v>Musi Rawas</c:v>
                </c:pt>
                <c:pt idx="8">
                  <c:v>Musi Rawas Utara</c:v>
                </c:pt>
                <c:pt idx="9">
                  <c:v>Ogan Ilir</c:v>
                </c:pt>
                <c:pt idx="10">
                  <c:v>OKI</c:v>
                </c:pt>
                <c:pt idx="11">
                  <c:v>OKU</c:v>
                </c:pt>
                <c:pt idx="12">
                  <c:v>OKU Selatan</c:v>
                </c:pt>
                <c:pt idx="13">
                  <c:v>OKU Timur</c:v>
                </c:pt>
                <c:pt idx="14">
                  <c:v>Pagar Alam</c:v>
                </c:pt>
                <c:pt idx="15">
                  <c:v>Palembang</c:v>
                </c:pt>
                <c:pt idx="16">
                  <c:v>PALI</c:v>
                </c:pt>
                <c:pt idx="17">
                  <c:v>Prabumulih</c:v>
                </c:pt>
              </c:strCache>
            </c:strRef>
          </c:cat>
          <c:val>
            <c:numRef>
              <c:f>Sheet1!$D$3:$D$20</c:f>
              <c:numCache>
                <c:formatCode>General</c:formatCode>
                <c:ptCount val="18"/>
                <c:pt idx="0">
                  <c:v>2021</c:v>
                </c:pt>
                <c:pt idx="1" c:formatCode="_-* #,##0_-;\-* #,##0_-;_-* &quot;-&quot;??_-;_-@_-">
                  <c:v>10539724</c:v>
                </c:pt>
                <c:pt idx="2" c:formatCode="_-* #,##0_-;\-* #,##0_-;_-* &quot;-&quot;??_-;_-@_-">
                  <c:v>0</c:v>
                </c:pt>
                <c:pt idx="3" c:formatCode="_-* #,##0_-;\-* #,##0_-;_-* &quot;-&quot;??_-;_-@_-">
                  <c:v>14131</c:v>
                </c:pt>
                <c:pt idx="4" c:formatCode="_-* #,##0_-;\-* #,##0_-;_-* &quot;-&quot;??_-;_-@_-">
                  <c:v>109265</c:v>
                </c:pt>
                <c:pt idx="5" c:formatCode="_-* #,##0_-;\-* #,##0_-;_-* &quot;-&quot;??_-;_-@_-">
                  <c:v>1948685</c:v>
                </c:pt>
                <c:pt idx="6" c:formatCode="_-* #,##0_-;\-* #,##0_-;_-* &quot;-&quot;??_-;_-@_-">
                  <c:v>10690727</c:v>
                </c:pt>
                <c:pt idx="7" c:formatCode="_-* #,##0_-;\-* #,##0_-;_-* &quot;-&quot;??_-;_-@_-">
                  <c:v>230262</c:v>
                </c:pt>
                <c:pt idx="8" c:formatCode="_-* #,##0_-;\-* #,##0_-;_-* &quot;-&quot;??_-;_-@_-">
                  <c:v>500590</c:v>
                </c:pt>
                <c:pt idx="9" c:formatCode="_-* #,##0_-;\-* #,##0_-;_-* &quot;-&quot;??_-;_-@_-">
                  <c:v>3512000</c:v>
                </c:pt>
                <c:pt idx="10" c:formatCode="_-* #,##0_-;\-* #,##0_-;_-* &quot;-&quot;??_-;_-@_-">
                  <c:v>5071333</c:v>
                </c:pt>
                <c:pt idx="11" c:formatCode="_-* #,##0_-;\-* #,##0_-;_-* &quot;-&quot;??_-;_-@_-">
                  <c:v>81674</c:v>
                </c:pt>
                <c:pt idx="12" c:formatCode="_-* #,##0_-;\-* #,##0_-;_-* &quot;-&quot;??_-;_-@_-">
                  <c:v>149000</c:v>
                </c:pt>
                <c:pt idx="13" c:formatCode="_-* #,##0_-;\-* #,##0_-;_-* &quot;-&quot;??_-;_-@_-">
                  <c:v>36659110</c:v>
                </c:pt>
                <c:pt idx="14" c:formatCode="_-* #,##0_-;\-* #,##0_-;_-* &quot;-&quot;??_-;_-@_-">
                  <c:v>171288</c:v>
                </c:pt>
                <c:pt idx="15" c:formatCode="_-* #,##0_-;\-* #,##0_-;_-* &quot;-&quot;??_-;_-@_-">
                  <c:v>2740750</c:v>
                </c:pt>
                <c:pt idx="16" c:formatCode="_-* #,##0_-;\-* #,##0_-;_-* &quot;-&quot;??_-;_-@_-">
                  <c:v>284305</c:v>
                </c:pt>
                <c:pt idx="17" c:formatCode="_-* #,##0_-;\-* #,##0_-;_-* &quot;-&quot;??_-;_-@_-">
                  <c:v>56000</c:v>
                </c:pt>
              </c:numCache>
            </c:numRef>
          </c:val>
        </c:ser>
        <c:ser>
          <c:idx val="3"/>
          <c:order val="3"/>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Pt>
            <c:idx val="5"/>
            <c:bubble3D val="0"/>
            <c:spPr>
              <a:solidFill>
                <a:schemeClr val="accent6"/>
              </a:solidFill>
              <a:ln w="25400">
                <a:solidFill>
                  <a:schemeClr val="lt1"/>
                </a:solidFill>
              </a:ln>
              <a:effectLst/>
              <a:scene3d>
                <a:camera prst="orthographicFront"/>
                <a:lightRig rig="threePt" dir="t"/>
              </a:scene3d>
              <a:sp3d contourW="25400">
                <a:contourClr>
                  <a:schemeClr val="lt1"/>
                </a:contourClr>
              </a:sp3d>
            </c:spPr>
          </c:dPt>
          <c:dPt>
            <c:idx val="6"/>
            <c:bubble3D val="0"/>
            <c:spPr>
              <a:solidFill>
                <a:schemeClr val="accent1">
                  <a:lumMod val="60000"/>
                </a:schemeClr>
              </a:solidFill>
              <a:ln w="25400">
                <a:solidFill>
                  <a:schemeClr val="lt1"/>
                </a:solidFill>
              </a:ln>
              <a:effectLst/>
              <a:scene3d>
                <a:camera prst="orthographicFront"/>
                <a:lightRig rig="threePt" dir="t"/>
              </a:scene3d>
              <a:sp3d contourW="25400">
                <a:contourClr>
                  <a:schemeClr val="lt1"/>
                </a:contourClr>
              </a:sp3d>
            </c:spPr>
          </c:dPt>
          <c:dPt>
            <c:idx val="7"/>
            <c:bubble3D val="0"/>
            <c:spPr>
              <a:solidFill>
                <a:schemeClr val="accent2">
                  <a:lumMod val="60000"/>
                </a:schemeClr>
              </a:solidFill>
              <a:ln w="25400">
                <a:solidFill>
                  <a:schemeClr val="lt1"/>
                </a:solidFill>
              </a:ln>
              <a:effectLst/>
              <a:scene3d>
                <a:camera prst="orthographicFront"/>
                <a:lightRig rig="threePt" dir="t"/>
              </a:scene3d>
              <a:sp3d contourW="25400">
                <a:contourClr>
                  <a:schemeClr val="lt1"/>
                </a:contourClr>
              </a:sp3d>
            </c:spPr>
          </c:dPt>
          <c:dPt>
            <c:idx val="8"/>
            <c:bubble3D val="0"/>
            <c:spPr>
              <a:solidFill>
                <a:schemeClr val="accent3">
                  <a:lumMod val="60000"/>
                </a:schemeClr>
              </a:solidFill>
              <a:ln w="25400">
                <a:solidFill>
                  <a:schemeClr val="lt1"/>
                </a:solidFill>
              </a:ln>
              <a:effectLst/>
              <a:scene3d>
                <a:camera prst="orthographicFront"/>
                <a:lightRig rig="threePt" dir="t"/>
              </a:scene3d>
              <a:sp3d contourW="25400">
                <a:contourClr>
                  <a:schemeClr val="lt1"/>
                </a:contourClr>
              </a:sp3d>
            </c:spPr>
          </c:dPt>
          <c:dPt>
            <c:idx val="9"/>
            <c:bubble3D val="0"/>
            <c:spPr>
              <a:solidFill>
                <a:schemeClr val="accent4">
                  <a:lumMod val="60000"/>
                </a:schemeClr>
              </a:solidFill>
              <a:ln w="25400">
                <a:solidFill>
                  <a:schemeClr val="lt1"/>
                </a:solidFill>
              </a:ln>
              <a:effectLst/>
              <a:scene3d>
                <a:camera prst="orthographicFront"/>
                <a:lightRig rig="threePt" dir="t"/>
              </a:scene3d>
              <a:sp3d contourW="25400">
                <a:contourClr>
                  <a:schemeClr val="lt1"/>
                </a:contourClr>
              </a:sp3d>
            </c:spPr>
          </c:dPt>
          <c:dPt>
            <c:idx val="10"/>
            <c:bubble3D val="0"/>
            <c:spPr>
              <a:solidFill>
                <a:schemeClr val="accent5">
                  <a:lumMod val="60000"/>
                </a:schemeClr>
              </a:solidFill>
              <a:ln w="25400">
                <a:solidFill>
                  <a:schemeClr val="lt1"/>
                </a:solidFill>
              </a:ln>
              <a:effectLst/>
              <a:scene3d>
                <a:camera prst="orthographicFront"/>
                <a:lightRig rig="threePt" dir="t"/>
              </a:scene3d>
              <a:sp3d contourW="25400">
                <a:contourClr>
                  <a:schemeClr val="lt1"/>
                </a:contourClr>
              </a:sp3d>
            </c:spPr>
          </c:dPt>
          <c:dPt>
            <c:idx val="11"/>
            <c:bubble3D val="0"/>
            <c:spPr>
              <a:solidFill>
                <a:schemeClr val="accent6">
                  <a:lumMod val="60000"/>
                </a:schemeClr>
              </a:solidFill>
              <a:ln w="25400">
                <a:solidFill>
                  <a:schemeClr val="lt1"/>
                </a:solidFill>
              </a:ln>
              <a:effectLst/>
              <a:scene3d>
                <a:camera prst="orthographicFront"/>
                <a:lightRig rig="threePt" dir="t"/>
              </a:scene3d>
              <a:sp3d contourW="25400">
                <a:contourClr>
                  <a:schemeClr val="lt1"/>
                </a:contourClr>
              </a:sp3d>
            </c:spPr>
          </c:dPt>
          <c:dPt>
            <c:idx val="12"/>
            <c:bubble3D val="0"/>
            <c:spPr>
              <a:solidFill>
                <a:schemeClr val="accent1">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3"/>
            <c:bubble3D val="0"/>
            <c:spPr>
              <a:solidFill>
                <a:schemeClr val="accent2">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4"/>
            <c:bubble3D val="0"/>
            <c:spPr>
              <a:solidFill>
                <a:schemeClr val="accent3">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5"/>
            <c:bubble3D val="0"/>
            <c:spPr>
              <a:solidFill>
                <a:schemeClr val="accent4">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6"/>
            <c:bubble3D val="0"/>
            <c:spPr>
              <a:solidFill>
                <a:schemeClr val="accent5">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7"/>
            <c:bubble3D val="0"/>
            <c:spPr>
              <a:solidFill>
                <a:schemeClr val="accent6">
                  <a:lumMod val="80000"/>
                  <a:lumOff val="20000"/>
                </a:schemeClr>
              </a:solidFill>
              <a:ln w="25400">
                <a:solidFill>
                  <a:schemeClr val="lt1"/>
                </a:solidFill>
              </a:ln>
              <a:effectLst/>
              <a:scene3d>
                <a:camera prst="orthographicFront"/>
                <a:lightRig rig="threePt" dir="t"/>
              </a:scene3d>
              <a:sp3d contourW="25400">
                <a:contourClr>
                  <a:schemeClr val="lt1"/>
                </a:contourClr>
              </a:sp3d>
            </c:spPr>
          </c:dPt>
          <c:dLbls>
            <c:delete val="1"/>
          </c:dLbls>
          <c:cat>
            <c:strRef>
              <c:f>Sheet1!$A$3:$A$20</c:f>
              <c:strCache>
                <c:ptCount val="18"/>
                <c:pt idx="0">
                  <c:v>Kab/Kota</c:v>
                </c:pt>
                <c:pt idx="1">
                  <c:v>Banyuasin</c:v>
                </c:pt>
                <c:pt idx="2">
                  <c:v>Empat Lawang</c:v>
                </c:pt>
                <c:pt idx="3">
                  <c:v>Lahat</c:v>
                </c:pt>
                <c:pt idx="4">
                  <c:v>Lubuk Linggau</c:v>
                </c:pt>
                <c:pt idx="5">
                  <c:v>Muara Enim</c:v>
                </c:pt>
                <c:pt idx="6">
                  <c:v>Musi Banyuasin</c:v>
                </c:pt>
                <c:pt idx="7">
                  <c:v>Musi Rawas</c:v>
                </c:pt>
                <c:pt idx="8">
                  <c:v>Musi Rawas Utara</c:v>
                </c:pt>
                <c:pt idx="9">
                  <c:v>Ogan Ilir</c:v>
                </c:pt>
                <c:pt idx="10">
                  <c:v>OKI</c:v>
                </c:pt>
                <c:pt idx="11">
                  <c:v>OKU</c:v>
                </c:pt>
                <c:pt idx="12">
                  <c:v>OKU Selatan</c:v>
                </c:pt>
                <c:pt idx="13">
                  <c:v>OKU Timur</c:v>
                </c:pt>
                <c:pt idx="14">
                  <c:v>Pagar Alam</c:v>
                </c:pt>
                <c:pt idx="15">
                  <c:v>Palembang</c:v>
                </c:pt>
                <c:pt idx="16">
                  <c:v>PALI</c:v>
                </c:pt>
                <c:pt idx="17">
                  <c:v>Prabumulih</c:v>
                </c:pt>
              </c:strCache>
            </c:strRef>
          </c:cat>
          <c:val>
            <c:numRef>
              <c:f>Sheet1!$E$3:$E$20</c:f>
              <c:numCache>
                <c:formatCode>General</c:formatCode>
                <c:ptCount val="18"/>
                <c:pt idx="0">
                  <c:v>2022</c:v>
                </c:pt>
                <c:pt idx="1" c:formatCode="_-* #,##0_-;\-* #,##0_-;_-* &quot;-&quot;??_-;_-@_-">
                  <c:v>12929619</c:v>
                </c:pt>
                <c:pt idx="2" c:formatCode="_-* #,##0_-;\-* #,##0_-;_-* &quot;-&quot;??_-;_-@_-">
                  <c:v>0</c:v>
                </c:pt>
                <c:pt idx="3" c:formatCode="_-* #,##0_-;\-* #,##0_-;_-* &quot;-&quot;??_-;_-@_-">
                  <c:v>52902</c:v>
                </c:pt>
                <c:pt idx="4" c:formatCode="_-* #,##0_-;\-* #,##0_-;_-* &quot;-&quot;??_-;_-@_-">
                  <c:v>162264</c:v>
                </c:pt>
                <c:pt idx="5" c:formatCode="_-* #,##0_-;\-* #,##0_-;_-* &quot;-&quot;??_-;_-@_-">
                  <c:v>2019669</c:v>
                </c:pt>
                <c:pt idx="6" c:formatCode="_-* #,##0_-;\-* #,##0_-;_-* &quot;-&quot;??_-;_-@_-">
                  <c:v>9903500</c:v>
                </c:pt>
                <c:pt idx="7" c:formatCode="_-* #,##0_-;\-* #,##0_-;_-* &quot;-&quot;??_-;_-@_-">
                  <c:v>686694</c:v>
                </c:pt>
                <c:pt idx="8" c:formatCode="_-* #,##0_-;\-* #,##0_-;_-* &quot;-&quot;??_-;_-@_-">
                  <c:v>470850</c:v>
                </c:pt>
                <c:pt idx="9" c:formatCode="_-* #,##0_-;\-* #,##0_-;_-* &quot;-&quot;??_-;_-@_-">
                  <c:v>4017000</c:v>
                </c:pt>
                <c:pt idx="10" c:formatCode="_-* #,##0_-;\-* #,##0_-;_-* &quot;-&quot;??_-;_-@_-">
                  <c:v>4314159</c:v>
                </c:pt>
                <c:pt idx="11" c:formatCode="_-* #,##0_-;\-* #,##0_-;_-* &quot;-&quot;??_-;_-@_-">
                  <c:v>98510</c:v>
                </c:pt>
                <c:pt idx="12" c:formatCode="_-* #,##0_-;\-* #,##0_-;_-* &quot;-&quot;??_-;_-@_-">
                  <c:v>127000</c:v>
                </c:pt>
                <c:pt idx="13" c:formatCode="_-* #,##0_-;\-* #,##0_-;_-* &quot;-&quot;??_-;_-@_-">
                  <c:v>39680851</c:v>
                </c:pt>
                <c:pt idx="14" c:formatCode="_-* #,##0_-;\-* #,##0_-;_-* &quot;-&quot;??_-;_-@_-">
                  <c:v>0</c:v>
                </c:pt>
                <c:pt idx="15" c:formatCode="_-* #,##0_-;\-* #,##0_-;_-* &quot;-&quot;??_-;_-@_-">
                  <c:v>2986270</c:v>
                </c:pt>
                <c:pt idx="16" c:formatCode="_-* #,##0_-;\-* #,##0_-;_-* &quot;-&quot;??_-;_-@_-">
                  <c:v>262214</c:v>
                </c:pt>
                <c:pt idx="17" c:formatCode="_-* #,##0_-;\-* #,##0_-;_-* &quot;-&quot;??_-;_-@_-">
                  <c:v>45000</c:v>
                </c:pt>
              </c:numCache>
            </c:numRef>
          </c:val>
        </c:ser>
        <c:ser>
          <c:idx val="4"/>
          <c:order val="4"/>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Pt>
            <c:idx val="5"/>
            <c:bubble3D val="0"/>
            <c:spPr>
              <a:solidFill>
                <a:schemeClr val="accent6"/>
              </a:solidFill>
              <a:ln w="25400">
                <a:solidFill>
                  <a:schemeClr val="lt1"/>
                </a:solidFill>
              </a:ln>
              <a:effectLst/>
              <a:scene3d>
                <a:camera prst="orthographicFront"/>
                <a:lightRig rig="threePt" dir="t"/>
              </a:scene3d>
              <a:sp3d contourW="25400">
                <a:contourClr>
                  <a:schemeClr val="lt1"/>
                </a:contourClr>
              </a:sp3d>
            </c:spPr>
          </c:dPt>
          <c:dPt>
            <c:idx val="6"/>
            <c:bubble3D val="0"/>
            <c:spPr>
              <a:solidFill>
                <a:schemeClr val="accent1">
                  <a:lumMod val="60000"/>
                </a:schemeClr>
              </a:solidFill>
              <a:ln w="25400">
                <a:solidFill>
                  <a:schemeClr val="lt1"/>
                </a:solidFill>
              </a:ln>
              <a:effectLst/>
              <a:scene3d>
                <a:camera prst="orthographicFront"/>
                <a:lightRig rig="threePt" dir="t"/>
              </a:scene3d>
              <a:sp3d contourW="25400">
                <a:contourClr>
                  <a:schemeClr val="lt1"/>
                </a:contourClr>
              </a:sp3d>
            </c:spPr>
          </c:dPt>
          <c:dPt>
            <c:idx val="7"/>
            <c:bubble3D val="0"/>
            <c:spPr>
              <a:solidFill>
                <a:schemeClr val="accent2">
                  <a:lumMod val="60000"/>
                </a:schemeClr>
              </a:solidFill>
              <a:ln w="25400">
                <a:solidFill>
                  <a:schemeClr val="lt1"/>
                </a:solidFill>
              </a:ln>
              <a:effectLst/>
              <a:scene3d>
                <a:camera prst="orthographicFront"/>
                <a:lightRig rig="threePt" dir="t"/>
              </a:scene3d>
              <a:sp3d contourW="25400">
                <a:contourClr>
                  <a:schemeClr val="lt1"/>
                </a:contourClr>
              </a:sp3d>
            </c:spPr>
          </c:dPt>
          <c:dPt>
            <c:idx val="8"/>
            <c:bubble3D val="0"/>
            <c:spPr>
              <a:solidFill>
                <a:schemeClr val="accent3">
                  <a:lumMod val="60000"/>
                </a:schemeClr>
              </a:solidFill>
              <a:ln w="25400">
                <a:solidFill>
                  <a:schemeClr val="lt1"/>
                </a:solidFill>
              </a:ln>
              <a:effectLst/>
              <a:scene3d>
                <a:camera prst="orthographicFront"/>
                <a:lightRig rig="threePt" dir="t"/>
              </a:scene3d>
              <a:sp3d contourW="25400">
                <a:contourClr>
                  <a:schemeClr val="lt1"/>
                </a:contourClr>
              </a:sp3d>
            </c:spPr>
          </c:dPt>
          <c:dPt>
            <c:idx val="9"/>
            <c:bubble3D val="0"/>
            <c:spPr>
              <a:solidFill>
                <a:schemeClr val="accent4">
                  <a:lumMod val="60000"/>
                </a:schemeClr>
              </a:solidFill>
              <a:ln w="25400">
                <a:solidFill>
                  <a:schemeClr val="lt1"/>
                </a:solidFill>
              </a:ln>
              <a:effectLst/>
              <a:scene3d>
                <a:camera prst="orthographicFront"/>
                <a:lightRig rig="threePt" dir="t"/>
              </a:scene3d>
              <a:sp3d contourW="25400">
                <a:contourClr>
                  <a:schemeClr val="lt1"/>
                </a:contourClr>
              </a:sp3d>
            </c:spPr>
          </c:dPt>
          <c:dPt>
            <c:idx val="10"/>
            <c:bubble3D val="0"/>
            <c:spPr>
              <a:solidFill>
                <a:schemeClr val="accent5">
                  <a:lumMod val="60000"/>
                </a:schemeClr>
              </a:solidFill>
              <a:ln w="25400">
                <a:solidFill>
                  <a:schemeClr val="lt1"/>
                </a:solidFill>
              </a:ln>
              <a:effectLst/>
              <a:scene3d>
                <a:camera prst="orthographicFront"/>
                <a:lightRig rig="threePt" dir="t"/>
              </a:scene3d>
              <a:sp3d contourW="25400">
                <a:contourClr>
                  <a:schemeClr val="lt1"/>
                </a:contourClr>
              </a:sp3d>
            </c:spPr>
          </c:dPt>
          <c:dPt>
            <c:idx val="11"/>
            <c:bubble3D val="0"/>
            <c:spPr>
              <a:solidFill>
                <a:schemeClr val="accent6">
                  <a:lumMod val="60000"/>
                </a:schemeClr>
              </a:solidFill>
              <a:ln w="25400">
                <a:solidFill>
                  <a:schemeClr val="lt1"/>
                </a:solidFill>
              </a:ln>
              <a:effectLst/>
              <a:scene3d>
                <a:camera prst="orthographicFront"/>
                <a:lightRig rig="threePt" dir="t"/>
              </a:scene3d>
              <a:sp3d contourW="25400">
                <a:contourClr>
                  <a:schemeClr val="lt1"/>
                </a:contourClr>
              </a:sp3d>
            </c:spPr>
          </c:dPt>
          <c:dPt>
            <c:idx val="12"/>
            <c:bubble3D val="0"/>
            <c:spPr>
              <a:solidFill>
                <a:schemeClr val="accent1">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3"/>
            <c:bubble3D val="0"/>
            <c:spPr>
              <a:solidFill>
                <a:schemeClr val="accent2">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4"/>
            <c:bubble3D val="0"/>
            <c:spPr>
              <a:solidFill>
                <a:schemeClr val="accent3">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5"/>
            <c:bubble3D val="0"/>
            <c:spPr>
              <a:solidFill>
                <a:schemeClr val="accent4">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6"/>
            <c:bubble3D val="0"/>
            <c:spPr>
              <a:solidFill>
                <a:schemeClr val="accent5">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7"/>
            <c:bubble3D val="0"/>
            <c:spPr>
              <a:solidFill>
                <a:schemeClr val="accent6">
                  <a:lumMod val="80000"/>
                  <a:lumOff val="20000"/>
                </a:schemeClr>
              </a:solidFill>
              <a:ln w="25400">
                <a:solidFill>
                  <a:schemeClr val="lt1"/>
                </a:solidFill>
              </a:ln>
              <a:effectLst/>
              <a:scene3d>
                <a:camera prst="orthographicFront"/>
                <a:lightRig rig="threePt" dir="t"/>
              </a:scene3d>
              <a:sp3d contourW="25400">
                <a:contourClr>
                  <a:schemeClr val="lt1"/>
                </a:contourClr>
              </a:sp3d>
            </c:spPr>
          </c:dPt>
          <c:dLbls>
            <c:delete val="1"/>
          </c:dLbls>
          <c:cat>
            <c:strRef>
              <c:f>Sheet1!$A$3:$A$20</c:f>
              <c:strCache>
                <c:ptCount val="18"/>
                <c:pt idx="0">
                  <c:v>Kab/Kota</c:v>
                </c:pt>
                <c:pt idx="1">
                  <c:v>Banyuasin</c:v>
                </c:pt>
                <c:pt idx="2">
                  <c:v>Empat Lawang</c:v>
                </c:pt>
                <c:pt idx="3">
                  <c:v>Lahat</c:v>
                </c:pt>
                <c:pt idx="4">
                  <c:v>Lubuk Linggau</c:v>
                </c:pt>
                <c:pt idx="5">
                  <c:v>Muara Enim</c:v>
                </c:pt>
                <c:pt idx="6">
                  <c:v>Musi Banyuasin</c:v>
                </c:pt>
                <c:pt idx="7">
                  <c:v>Musi Rawas</c:v>
                </c:pt>
                <c:pt idx="8">
                  <c:v>Musi Rawas Utara</c:v>
                </c:pt>
                <c:pt idx="9">
                  <c:v>Ogan Ilir</c:v>
                </c:pt>
                <c:pt idx="10">
                  <c:v>OKI</c:v>
                </c:pt>
                <c:pt idx="11">
                  <c:v>OKU</c:v>
                </c:pt>
                <c:pt idx="12">
                  <c:v>OKU Selatan</c:v>
                </c:pt>
                <c:pt idx="13">
                  <c:v>OKU Timur</c:v>
                </c:pt>
                <c:pt idx="14">
                  <c:v>Pagar Alam</c:v>
                </c:pt>
                <c:pt idx="15">
                  <c:v>Palembang</c:v>
                </c:pt>
                <c:pt idx="16">
                  <c:v>PALI</c:v>
                </c:pt>
                <c:pt idx="17">
                  <c:v>Prabumulih</c:v>
                </c:pt>
              </c:strCache>
            </c:strRef>
          </c:cat>
          <c:val>
            <c:numRef>
              <c:f>Sheet1!$F$3:$F$20</c:f>
              <c:numCache>
                <c:formatCode>General</c:formatCode>
                <c:ptCount val="18"/>
                <c:pt idx="0">
                  <c:v>2023</c:v>
                </c:pt>
                <c:pt idx="1" c:formatCode="_-* #,##0_-;\-* #,##0_-;_-* &quot;-&quot;??_-;_-@_-">
                  <c:v>13158554</c:v>
                </c:pt>
                <c:pt idx="2" c:formatCode="_-* #,##0_-;\-* #,##0_-;_-* &quot;-&quot;??_-;_-@_-">
                  <c:v>0</c:v>
                </c:pt>
                <c:pt idx="3" c:formatCode="_-* #,##0_-;\-* #,##0_-;_-* &quot;-&quot;??_-;_-@_-">
                  <c:v>60510</c:v>
                </c:pt>
                <c:pt idx="4" c:formatCode="_-* #,##0_-;\-* #,##0_-;_-* &quot;-&quot;??_-;_-@_-">
                  <c:v>180179</c:v>
                </c:pt>
                <c:pt idx="5" c:formatCode="_-* #,##0_-;\-* #,##0_-;_-* &quot;-&quot;??_-;_-@_-">
                  <c:v>2014178</c:v>
                </c:pt>
                <c:pt idx="6" c:formatCode="_-* #,##0_-;\-* #,##0_-;_-* &quot;-&quot;??_-;_-@_-">
                  <c:v>13090000</c:v>
                </c:pt>
                <c:pt idx="7" c:formatCode="_-* #,##0_-;\-* #,##0_-;_-* &quot;-&quot;??_-;_-@_-">
                  <c:v>392280</c:v>
                </c:pt>
                <c:pt idx="8" c:formatCode="_-* #,##0_-;\-* #,##0_-;_-* &quot;-&quot;??_-;_-@_-">
                  <c:v>327970</c:v>
                </c:pt>
                <c:pt idx="9" c:formatCode="_-* #,##0_-;\-* #,##0_-;_-* &quot;-&quot;??_-;_-@_-">
                  <c:v>4233000</c:v>
                </c:pt>
                <c:pt idx="10" c:formatCode="_-* #,##0_-;\-* #,##0_-;_-* &quot;-&quot;??_-;_-@_-">
                  <c:v>11933380</c:v>
                </c:pt>
                <c:pt idx="11" c:formatCode="_-* #,##0_-;\-* #,##0_-;_-* &quot;-&quot;??_-;_-@_-">
                  <c:v>117690</c:v>
                </c:pt>
                <c:pt idx="12" c:formatCode="_-* #,##0_-;\-* #,##0_-;_-* &quot;-&quot;??_-;_-@_-">
                  <c:v>159700</c:v>
                </c:pt>
                <c:pt idx="13" c:formatCode="_-* #,##0_-;\-* #,##0_-;_-* &quot;-&quot;??_-;_-@_-">
                  <c:v>43019268</c:v>
                </c:pt>
                <c:pt idx="14" c:formatCode="_-* #,##0_-;\-* #,##0_-;_-* &quot;-&quot;??_-;_-@_-">
                  <c:v>0</c:v>
                </c:pt>
                <c:pt idx="15" c:formatCode="_-* #,##0_-;\-* #,##0_-;_-* &quot;-&quot;??_-;_-@_-">
                  <c:v>2945775</c:v>
                </c:pt>
                <c:pt idx="16" c:formatCode="_-* #,##0_-;\-* #,##0_-;_-* &quot;-&quot;??_-;_-@_-">
                  <c:v>282695</c:v>
                </c:pt>
                <c:pt idx="17" c:formatCode="_-* #,##0_-;\-* #,##0_-;_-* &quot;-&quot;??_-;_-@_-">
                  <c:v>20000</c:v>
                </c:pt>
              </c:numCache>
            </c:numRef>
          </c:val>
        </c:ser>
        <c:ser>
          <c:idx val="5"/>
          <c:order val="5"/>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Pt>
            <c:idx val="5"/>
            <c:bubble3D val="0"/>
            <c:spPr>
              <a:solidFill>
                <a:schemeClr val="accent6"/>
              </a:solidFill>
              <a:ln w="25400">
                <a:solidFill>
                  <a:schemeClr val="lt1"/>
                </a:solidFill>
              </a:ln>
              <a:effectLst/>
              <a:scene3d>
                <a:camera prst="orthographicFront"/>
                <a:lightRig rig="threePt" dir="t"/>
              </a:scene3d>
              <a:sp3d contourW="25400">
                <a:contourClr>
                  <a:schemeClr val="lt1"/>
                </a:contourClr>
              </a:sp3d>
            </c:spPr>
          </c:dPt>
          <c:dPt>
            <c:idx val="6"/>
            <c:bubble3D val="0"/>
            <c:spPr>
              <a:solidFill>
                <a:schemeClr val="accent1">
                  <a:lumMod val="60000"/>
                </a:schemeClr>
              </a:solidFill>
              <a:ln w="25400">
                <a:solidFill>
                  <a:schemeClr val="lt1"/>
                </a:solidFill>
              </a:ln>
              <a:effectLst/>
              <a:scene3d>
                <a:camera prst="orthographicFront"/>
                <a:lightRig rig="threePt" dir="t"/>
              </a:scene3d>
              <a:sp3d contourW="25400">
                <a:contourClr>
                  <a:schemeClr val="lt1"/>
                </a:contourClr>
              </a:sp3d>
            </c:spPr>
          </c:dPt>
          <c:dPt>
            <c:idx val="7"/>
            <c:bubble3D val="0"/>
            <c:spPr>
              <a:solidFill>
                <a:schemeClr val="accent2">
                  <a:lumMod val="60000"/>
                </a:schemeClr>
              </a:solidFill>
              <a:ln w="25400">
                <a:solidFill>
                  <a:schemeClr val="lt1"/>
                </a:solidFill>
              </a:ln>
              <a:effectLst/>
              <a:scene3d>
                <a:camera prst="orthographicFront"/>
                <a:lightRig rig="threePt" dir="t"/>
              </a:scene3d>
              <a:sp3d contourW="25400">
                <a:contourClr>
                  <a:schemeClr val="lt1"/>
                </a:contourClr>
              </a:sp3d>
            </c:spPr>
          </c:dPt>
          <c:dPt>
            <c:idx val="8"/>
            <c:bubble3D val="0"/>
            <c:spPr>
              <a:solidFill>
                <a:schemeClr val="accent3">
                  <a:lumMod val="60000"/>
                </a:schemeClr>
              </a:solidFill>
              <a:ln w="25400">
                <a:solidFill>
                  <a:schemeClr val="lt1"/>
                </a:solidFill>
              </a:ln>
              <a:effectLst/>
              <a:scene3d>
                <a:camera prst="orthographicFront"/>
                <a:lightRig rig="threePt" dir="t"/>
              </a:scene3d>
              <a:sp3d contourW="25400">
                <a:contourClr>
                  <a:schemeClr val="lt1"/>
                </a:contourClr>
              </a:sp3d>
            </c:spPr>
          </c:dPt>
          <c:dPt>
            <c:idx val="9"/>
            <c:bubble3D val="0"/>
            <c:spPr>
              <a:solidFill>
                <a:schemeClr val="accent4">
                  <a:lumMod val="60000"/>
                </a:schemeClr>
              </a:solidFill>
              <a:ln w="25400">
                <a:solidFill>
                  <a:schemeClr val="lt1"/>
                </a:solidFill>
              </a:ln>
              <a:effectLst/>
              <a:scene3d>
                <a:camera prst="orthographicFront"/>
                <a:lightRig rig="threePt" dir="t"/>
              </a:scene3d>
              <a:sp3d contourW="25400">
                <a:contourClr>
                  <a:schemeClr val="lt1"/>
                </a:contourClr>
              </a:sp3d>
            </c:spPr>
          </c:dPt>
          <c:dPt>
            <c:idx val="10"/>
            <c:bubble3D val="0"/>
            <c:spPr>
              <a:solidFill>
                <a:schemeClr val="accent5">
                  <a:lumMod val="60000"/>
                </a:schemeClr>
              </a:solidFill>
              <a:ln w="25400">
                <a:solidFill>
                  <a:schemeClr val="lt1"/>
                </a:solidFill>
              </a:ln>
              <a:effectLst/>
              <a:scene3d>
                <a:camera prst="orthographicFront"/>
                <a:lightRig rig="threePt" dir="t"/>
              </a:scene3d>
              <a:sp3d contourW="25400">
                <a:contourClr>
                  <a:schemeClr val="lt1"/>
                </a:contourClr>
              </a:sp3d>
            </c:spPr>
          </c:dPt>
          <c:dPt>
            <c:idx val="11"/>
            <c:bubble3D val="0"/>
            <c:spPr>
              <a:solidFill>
                <a:schemeClr val="accent6">
                  <a:lumMod val="60000"/>
                </a:schemeClr>
              </a:solidFill>
              <a:ln w="25400">
                <a:solidFill>
                  <a:schemeClr val="lt1"/>
                </a:solidFill>
              </a:ln>
              <a:effectLst/>
              <a:scene3d>
                <a:camera prst="orthographicFront"/>
                <a:lightRig rig="threePt" dir="t"/>
              </a:scene3d>
              <a:sp3d contourW="25400">
                <a:contourClr>
                  <a:schemeClr val="lt1"/>
                </a:contourClr>
              </a:sp3d>
            </c:spPr>
          </c:dPt>
          <c:dPt>
            <c:idx val="12"/>
            <c:bubble3D val="0"/>
            <c:spPr>
              <a:solidFill>
                <a:schemeClr val="accent1">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3"/>
            <c:bubble3D val="0"/>
            <c:spPr>
              <a:solidFill>
                <a:schemeClr val="accent2">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4"/>
            <c:bubble3D val="0"/>
            <c:spPr>
              <a:solidFill>
                <a:schemeClr val="accent3">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5"/>
            <c:bubble3D val="0"/>
            <c:spPr>
              <a:solidFill>
                <a:schemeClr val="accent4">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6"/>
            <c:bubble3D val="0"/>
            <c:spPr>
              <a:solidFill>
                <a:schemeClr val="accent5">
                  <a:lumMod val="80000"/>
                  <a:lumOff val="20000"/>
                </a:schemeClr>
              </a:solidFill>
              <a:ln w="25400">
                <a:solidFill>
                  <a:schemeClr val="lt1"/>
                </a:solidFill>
              </a:ln>
              <a:effectLst/>
              <a:scene3d>
                <a:camera prst="orthographicFront"/>
                <a:lightRig rig="threePt" dir="t"/>
              </a:scene3d>
              <a:sp3d contourW="25400">
                <a:contourClr>
                  <a:schemeClr val="lt1"/>
                </a:contourClr>
              </a:sp3d>
            </c:spPr>
          </c:dPt>
          <c:dPt>
            <c:idx val="17"/>
            <c:bubble3D val="0"/>
            <c:spPr>
              <a:solidFill>
                <a:schemeClr val="accent6">
                  <a:lumMod val="80000"/>
                  <a:lumOff val="20000"/>
                </a:schemeClr>
              </a:solidFill>
              <a:ln w="25400">
                <a:solidFill>
                  <a:schemeClr val="lt1"/>
                </a:solidFill>
              </a:ln>
              <a:effectLst/>
              <a:scene3d>
                <a:camera prst="orthographicFront"/>
                <a:lightRig rig="threePt" dir="t"/>
              </a:scene3d>
              <a:sp3d contourW="25400">
                <a:contourClr>
                  <a:schemeClr val="lt1"/>
                </a:contourClr>
              </a:sp3d>
            </c:spPr>
          </c:dPt>
          <c:dLbls>
            <c:delete val="1"/>
          </c:dLbls>
          <c:cat>
            <c:strRef>
              <c:f>Sheet1!$A$3:$A$20</c:f>
              <c:strCache>
                <c:ptCount val="18"/>
                <c:pt idx="0">
                  <c:v>Kab/Kota</c:v>
                </c:pt>
                <c:pt idx="1">
                  <c:v>Banyuasin</c:v>
                </c:pt>
                <c:pt idx="2">
                  <c:v>Empat Lawang</c:v>
                </c:pt>
                <c:pt idx="3">
                  <c:v>Lahat</c:v>
                </c:pt>
                <c:pt idx="4">
                  <c:v>Lubuk Linggau</c:v>
                </c:pt>
                <c:pt idx="5">
                  <c:v>Muara Enim</c:v>
                </c:pt>
                <c:pt idx="6">
                  <c:v>Musi Banyuasin</c:v>
                </c:pt>
                <c:pt idx="7">
                  <c:v>Musi Rawas</c:v>
                </c:pt>
                <c:pt idx="8">
                  <c:v>Musi Rawas Utara</c:v>
                </c:pt>
                <c:pt idx="9">
                  <c:v>Ogan Ilir</c:v>
                </c:pt>
                <c:pt idx="10">
                  <c:v>OKI</c:v>
                </c:pt>
                <c:pt idx="11">
                  <c:v>OKU</c:v>
                </c:pt>
                <c:pt idx="12">
                  <c:v>OKU Selatan</c:v>
                </c:pt>
                <c:pt idx="13">
                  <c:v>OKU Timur</c:v>
                </c:pt>
                <c:pt idx="14">
                  <c:v>Pagar Alam</c:v>
                </c:pt>
                <c:pt idx="15">
                  <c:v>Palembang</c:v>
                </c:pt>
                <c:pt idx="16">
                  <c:v>PALI</c:v>
                </c:pt>
                <c:pt idx="17">
                  <c:v>Prabumulih</c:v>
                </c:pt>
              </c:strCache>
            </c:strRef>
          </c:cat>
          <c:val>
            <c:numRef>
              <c:f>Sheet1!$G$3:$G$20</c:f>
              <c:numCache>
                <c:formatCode>General</c:formatCode>
                <c:ptCount val="18"/>
                <c:pt idx="0">
                  <c:v>2024</c:v>
                </c:pt>
                <c:pt idx="1" c:formatCode="_-* #,##0_-;\-* #,##0_-;_-* &quot;-&quot;??_-;_-@_-">
                  <c:v>13232282</c:v>
                </c:pt>
                <c:pt idx="2" c:formatCode="_-* #,##0_-;\-* #,##0_-;_-* &quot;-&quot;??_-;_-@_-">
                  <c:v>771</c:v>
                </c:pt>
                <c:pt idx="3" c:formatCode="_-* #,##0_-;\-* #,##0_-;_-* &quot;-&quot;??_-;_-@_-">
                  <c:v>37530</c:v>
                </c:pt>
                <c:pt idx="4" c:formatCode="_-* #,##0_-;\-* #,##0_-;_-* &quot;-&quot;??_-;_-@_-">
                  <c:v>334154</c:v>
                </c:pt>
                <c:pt idx="5" c:formatCode="_-* #,##0_-;\-* #,##0_-;_-* &quot;-&quot;??_-;_-@_-">
                  <c:v>2293632</c:v>
                </c:pt>
                <c:pt idx="6" c:formatCode="_-* #,##0_-;\-* #,##0_-;_-* &quot;-&quot;??_-;_-@_-">
                  <c:v>5513145</c:v>
                </c:pt>
                <c:pt idx="7" c:formatCode="_-* #,##0_-;\-* #,##0_-;_-* &quot;-&quot;??_-;_-@_-">
                  <c:v>74202</c:v>
                </c:pt>
                <c:pt idx="8" c:formatCode="_-* #,##0_-;\-* #,##0_-;_-* &quot;-&quot;??_-;_-@_-">
                  <c:v>248978</c:v>
                </c:pt>
                <c:pt idx="9" c:formatCode="_-* #,##0_-;\-* #,##0_-;_-* &quot;-&quot;??_-;_-@_-">
                  <c:v>4920700</c:v>
                </c:pt>
                <c:pt idx="10" c:formatCode="_-* #,##0_-;\-* #,##0_-;_-* &quot;-&quot;??_-;_-@_-">
                  <c:v>20776645</c:v>
                </c:pt>
                <c:pt idx="11" c:formatCode="_-* #,##0_-;\-* #,##0_-;_-* &quot;-&quot;??_-;_-@_-">
                  <c:v>129183</c:v>
                </c:pt>
                <c:pt idx="12" c:formatCode="_-* #,##0_-;\-* #,##0_-;_-* &quot;-&quot;??_-;_-@_-">
                  <c:v>213300</c:v>
                </c:pt>
                <c:pt idx="13" c:formatCode="_-* #,##0_-;\-* #,##0_-;_-* &quot;-&quot;??_-;_-@_-">
                  <c:v>43193680</c:v>
                </c:pt>
                <c:pt idx="14" c:formatCode="_-* #,##0_-;\-* #,##0_-;_-* &quot;-&quot;??_-;_-@_-">
                  <c:v>0</c:v>
                </c:pt>
                <c:pt idx="15" c:formatCode="_-* #,##0_-;\-* #,##0_-;_-* &quot;-&quot;??_-;_-@_-">
                  <c:v>5923964</c:v>
                </c:pt>
                <c:pt idx="16" c:formatCode="_-* #,##0_-;\-* #,##0_-;_-* &quot;-&quot;??_-;_-@_-">
                  <c:v>286510</c:v>
                </c:pt>
                <c:pt idx="17" c:formatCode="_-* #,##0_-;\-* #,##0_-;_-* &quot;-&quot;??_-;_-@_-">
                  <c:v>10600</c:v>
                </c:pt>
              </c:numCache>
            </c:numRef>
          </c:val>
        </c:ser>
        <c:dLbls>
          <c:showLegendKey val="0"/>
          <c:showVal val="0"/>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c1f4df2-0e53-413c-8dfe-a2fbbe2b0460}"/>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9EA9F53F-6DC2-4416-8199-6E4D22FEDFD3}" type="doc">
      <dgm:prSet loTypeId="urn:microsoft.com/office/officeart/2005/8/layout/cycle4" loCatId="cycle" qsTypeId="urn:microsoft.com/office/officeart/2005/8/quickstyle/simple1" qsCatId="simple" csTypeId="urn:microsoft.com/office/officeart/2005/8/colors/colorful1" csCatId="colorful" phldr="1"/>
      <dgm:spPr/>
      <dgm:t>
        <a:bodyPr/>
        <a:p>
          <a:endParaRPr lang="en-ID"/>
        </a:p>
      </dgm:t>
    </dgm:pt>
    <dgm:pt modelId="{989B34A6-E130-406F-81F7-6F1F5726BCD5}">
      <dgm:prSet phldrT="[Text]"/>
      <dgm:spPr/>
      <dgm:t>
        <a:bodyPr/>
        <a:p>
          <a:r>
            <a:rPr lang="en-ID">
              <a:latin typeface="Arial" panose="020B0604020202020204" pitchFamily="2" charset="0"/>
              <a:cs typeface="Arial" panose="020B0604020202020204" pitchFamily="2" charset="0"/>
            </a:rPr>
            <a:t>Act</a:t>
          </a:r>
        </a:p>
      </dgm:t>
    </dgm:pt>
    <dgm:pt modelId="{179FCFEF-8624-4B29-A1D4-E10DBD9F1DDA}" cxnId="{1C916CF0-9E49-4EE9-8482-24AFA119F01D}" type="parTrans">
      <dgm:prSet/>
      <dgm:spPr/>
      <dgm:t>
        <a:bodyPr/>
        <a:p>
          <a:endParaRPr lang="en-ID">
            <a:latin typeface="Arial" panose="020B0604020202020204" pitchFamily="2" charset="0"/>
            <a:cs typeface="Arial" panose="020B0604020202020204" pitchFamily="2" charset="0"/>
          </a:endParaRPr>
        </a:p>
      </dgm:t>
    </dgm:pt>
    <dgm:pt modelId="{85323090-06EC-44A4-A831-4897EED73BC1}" cxnId="{1C916CF0-9E49-4EE9-8482-24AFA119F01D}" type="sibTrans">
      <dgm:prSet/>
      <dgm:spPr/>
      <dgm:t>
        <a:bodyPr/>
        <a:p>
          <a:endParaRPr lang="en-ID">
            <a:latin typeface="Arial" panose="020B0604020202020204" pitchFamily="2" charset="0"/>
            <a:cs typeface="Arial" panose="020B0604020202020204" pitchFamily="2" charset="0"/>
          </a:endParaRPr>
        </a:p>
      </dgm:t>
    </dgm:pt>
    <dgm:pt modelId="{B53AD6DD-A081-401F-A1CD-05C3E660B95F}">
      <dgm:prSet phldrT="[Text]" custT="1"/>
      <dgm:spPr/>
      <dgm:t>
        <a:bodyPr/>
        <a:p>
          <a:r>
            <a:rPr lang="en-ID" sz="800">
              <a:latin typeface="Arial" panose="020B0604020202020204" pitchFamily="2" charset="0"/>
              <a:cs typeface="Arial" panose="020B0604020202020204" pitchFamily="2" charset="0"/>
            </a:rPr>
            <a:t>Perbaiki formulasi pembuatan pakan</a:t>
          </a:r>
        </a:p>
      </dgm:t>
    </dgm:pt>
    <dgm:pt modelId="{7BBF99DF-3B7D-4A61-B370-AEE045FC4788}" cxnId="{04CEA5BE-DB8C-49FC-B84B-C9B5EB241412}" type="parTrans">
      <dgm:prSet/>
      <dgm:spPr/>
      <dgm:t>
        <a:bodyPr/>
        <a:p>
          <a:endParaRPr lang="en-ID">
            <a:latin typeface="Arial" panose="020B0604020202020204" pitchFamily="2" charset="0"/>
            <a:cs typeface="Arial" panose="020B0604020202020204" pitchFamily="2" charset="0"/>
          </a:endParaRPr>
        </a:p>
      </dgm:t>
    </dgm:pt>
    <dgm:pt modelId="{EC6B8BB5-BFE9-4277-B327-CE63EE08738F}" cxnId="{04CEA5BE-DB8C-49FC-B84B-C9B5EB241412}" type="sibTrans">
      <dgm:prSet/>
      <dgm:spPr/>
      <dgm:t>
        <a:bodyPr/>
        <a:p>
          <a:endParaRPr lang="en-ID">
            <a:latin typeface="Arial" panose="020B0604020202020204" pitchFamily="2" charset="0"/>
            <a:cs typeface="Arial" panose="020B0604020202020204" pitchFamily="2" charset="0"/>
          </a:endParaRPr>
        </a:p>
      </dgm:t>
    </dgm:pt>
    <dgm:pt modelId="{314B260D-66E8-4813-A5DE-741788742C34}">
      <dgm:prSet phldrT="[Text]"/>
      <dgm:spPr/>
      <dgm:t>
        <a:bodyPr/>
        <a:p>
          <a:r>
            <a:rPr lang="en-ID">
              <a:latin typeface="Arial" panose="020B0604020202020204" pitchFamily="2" charset="0"/>
              <a:cs typeface="Arial" panose="020B0604020202020204" pitchFamily="2" charset="0"/>
            </a:rPr>
            <a:t>Plan</a:t>
          </a:r>
        </a:p>
      </dgm:t>
    </dgm:pt>
    <dgm:pt modelId="{8BFAC665-A5AA-455C-852E-38A2EA81F177}" cxnId="{34FE581D-A974-439C-BC8C-E9A07FA569A1}" type="parTrans">
      <dgm:prSet/>
      <dgm:spPr/>
      <dgm:t>
        <a:bodyPr/>
        <a:p>
          <a:endParaRPr lang="en-ID">
            <a:latin typeface="Arial" panose="020B0604020202020204" pitchFamily="2" charset="0"/>
            <a:cs typeface="Arial" panose="020B0604020202020204" pitchFamily="2" charset="0"/>
          </a:endParaRPr>
        </a:p>
      </dgm:t>
    </dgm:pt>
    <dgm:pt modelId="{32DEF82F-8F6E-4290-8676-6AF9CD14A640}" cxnId="{34FE581D-A974-439C-BC8C-E9A07FA569A1}" type="sibTrans">
      <dgm:prSet/>
      <dgm:spPr/>
      <dgm:t>
        <a:bodyPr/>
        <a:p>
          <a:endParaRPr lang="en-ID">
            <a:latin typeface="Arial" panose="020B0604020202020204" pitchFamily="2" charset="0"/>
            <a:cs typeface="Arial" panose="020B0604020202020204" pitchFamily="2" charset="0"/>
          </a:endParaRPr>
        </a:p>
      </dgm:t>
    </dgm:pt>
    <dgm:pt modelId="{06A8ADA2-5107-4029-A8C5-6D38925C3664}">
      <dgm:prSet phldrT="[Text]" custT="1"/>
      <dgm:spPr/>
      <dgm:t>
        <a:bodyPr/>
        <a:p>
          <a:r>
            <a:rPr lang="en-ID" sz="800">
              <a:latin typeface="Arial" panose="020B0604020202020204" pitchFamily="2" charset="0"/>
              <a:cs typeface="Arial" panose="020B0604020202020204" pitchFamily="2" charset="0"/>
            </a:rPr>
            <a:t>Identifikasi potensi SDA lokal sebagai bahan baku</a:t>
          </a:r>
        </a:p>
      </dgm:t>
    </dgm:pt>
    <dgm:pt modelId="{991D6A0F-BDAA-499E-969E-C07132A3C48E}" cxnId="{09C6790B-1455-4A1F-A704-38B37517ECEC}" type="parTrans">
      <dgm:prSet/>
      <dgm:spPr/>
      <dgm:t>
        <a:bodyPr/>
        <a:p>
          <a:endParaRPr lang="en-ID">
            <a:latin typeface="Arial" panose="020B0604020202020204" pitchFamily="2" charset="0"/>
            <a:cs typeface="Arial" panose="020B0604020202020204" pitchFamily="2" charset="0"/>
          </a:endParaRPr>
        </a:p>
      </dgm:t>
    </dgm:pt>
    <dgm:pt modelId="{F9A02C5E-1DB1-43FB-9C6B-EDC0D8A43F82}" cxnId="{09C6790B-1455-4A1F-A704-38B37517ECEC}" type="sibTrans">
      <dgm:prSet/>
      <dgm:spPr/>
      <dgm:t>
        <a:bodyPr/>
        <a:p>
          <a:endParaRPr lang="en-ID">
            <a:latin typeface="Arial" panose="020B0604020202020204" pitchFamily="2" charset="0"/>
            <a:cs typeface="Arial" panose="020B0604020202020204" pitchFamily="2" charset="0"/>
          </a:endParaRPr>
        </a:p>
      </dgm:t>
    </dgm:pt>
    <dgm:pt modelId="{1C440CB0-6A6B-4F2C-B5BE-4885372A5C27}">
      <dgm:prSet phldrT="[Text]"/>
      <dgm:spPr/>
      <dgm:t>
        <a:bodyPr/>
        <a:p>
          <a:r>
            <a:rPr lang="en-ID">
              <a:latin typeface="Arial" panose="020B0604020202020204" pitchFamily="2" charset="0"/>
              <a:cs typeface="Arial" panose="020B0604020202020204" pitchFamily="2" charset="0"/>
            </a:rPr>
            <a:t>DO</a:t>
          </a:r>
        </a:p>
      </dgm:t>
    </dgm:pt>
    <dgm:pt modelId="{9ABA7EFD-D5A8-45B8-A305-639D0C3787E0}" cxnId="{8CAA272E-E646-43A1-854D-E24AE18BF129}" type="parTrans">
      <dgm:prSet/>
      <dgm:spPr/>
      <dgm:t>
        <a:bodyPr/>
        <a:p>
          <a:endParaRPr lang="en-ID">
            <a:latin typeface="Arial" panose="020B0604020202020204" pitchFamily="2" charset="0"/>
            <a:cs typeface="Arial" panose="020B0604020202020204" pitchFamily="2" charset="0"/>
          </a:endParaRPr>
        </a:p>
      </dgm:t>
    </dgm:pt>
    <dgm:pt modelId="{0C0CC645-AD37-4BF9-9897-A2395CA93AB1}" cxnId="{8CAA272E-E646-43A1-854D-E24AE18BF129}" type="sibTrans">
      <dgm:prSet/>
      <dgm:spPr/>
      <dgm:t>
        <a:bodyPr/>
        <a:p>
          <a:endParaRPr lang="en-ID">
            <a:latin typeface="Arial" panose="020B0604020202020204" pitchFamily="2" charset="0"/>
            <a:cs typeface="Arial" panose="020B0604020202020204" pitchFamily="2" charset="0"/>
          </a:endParaRPr>
        </a:p>
      </dgm:t>
    </dgm:pt>
    <dgm:pt modelId="{0BB3EFF5-3BFD-4D51-B0F6-9397CFA1458D}">
      <dgm:prSet phldrT="[Text]" custT="1"/>
      <dgm:spPr/>
      <dgm:t>
        <a:bodyPr/>
        <a:p>
          <a:r>
            <a:rPr lang="en-ID" sz="800">
              <a:latin typeface="Arial" panose="020B0604020202020204" pitchFamily="2" charset="0"/>
              <a:cs typeface="Arial" panose="020B0604020202020204" pitchFamily="2" charset="0"/>
            </a:rPr>
            <a:t>Pelatihan pembuatan pakan</a:t>
          </a:r>
        </a:p>
      </dgm:t>
    </dgm:pt>
    <dgm:pt modelId="{75456CF0-D258-4710-A44B-B498A81B58F1}" cxnId="{024B128C-A1FF-4AD7-BB80-414E93CBC950}" type="parTrans">
      <dgm:prSet/>
      <dgm:spPr/>
      <dgm:t>
        <a:bodyPr/>
        <a:p>
          <a:endParaRPr lang="en-ID">
            <a:latin typeface="Arial" panose="020B0604020202020204" pitchFamily="2" charset="0"/>
            <a:cs typeface="Arial" panose="020B0604020202020204" pitchFamily="2" charset="0"/>
          </a:endParaRPr>
        </a:p>
      </dgm:t>
    </dgm:pt>
    <dgm:pt modelId="{EE89D781-9C3A-444D-BA2D-B4B9CAF0214B}" cxnId="{024B128C-A1FF-4AD7-BB80-414E93CBC950}" type="sibTrans">
      <dgm:prSet/>
      <dgm:spPr/>
      <dgm:t>
        <a:bodyPr/>
        <a:p>
          <a:endParaRPr lang="en-ID">
            <a:latin typeface="Arial" panose="020B0604020202020204" pitchFamily="2" charset="0"/>
            <a:cs typeface="Arial" panose="020B0604020202020204" pitchFamily="2" charset="0"/>
          </a:endParaRPr>
        </a:p>
      </dgm:t>
    </dgm:pt>
    <dgm:pt modelId="{1CA7A6FA-2674-4F1A-B159-88F15AE73163}">
      <dgm:prSet phldrT="[Text]"/>
      <dgm:spPr/>
      <dgm:t>
        <a:bodyPr/>
        <a:p>
          <a:r>
            <a:rPr lang="en-ID">
              <a:latin typeface="Arial" panose="020B0604020202020204" pitchFamily="2" charset="0"/>
              <a:cs typeface="Arial" panose="020B0604020202020204" pitchFamily="2" charset="0"/>
            </a:rPr>
            <a:t>Check</a:t>
          </a:r>
        </a:p>
      </dgm:t>
    </dgm:pt>
    <dgm:pt modelId="{A4B6A5D7-BE2D-4BF3-82FF-853817DB326A}" cxnId="{589DD70C-F572-4CF0-8682-55D26778BE9B}" type="parTrans">
      <dgm:prSet/>
      <dgm:spPr/>
      <dgm:t>
        <a:bodyPr/>
        <a:p>
          <a:endParaRPr lang="en-ID">
            <a:latin typeface="Arial" panose="020B0604020202020204" pitchFamily="2" charset="0"/>
            <a:cs typeface="Arial" panose="020B0604020202020204" pitchFamily="2" charset="0"/>
          </a:endParaRPr>
        </a:p>
      </dgm:t>
    </dgm:pt>
    <dgm:pt modelId="{5E820349-8FDD-42D0-B007-4DD411725080}" cxnId="{589DD70C-F572-4CF0-8682-55D26778BE9B}" type="sibTrans">
      <dgm:prSet/>
      <dgm:spPr/>
      <dgm:t>
        <a:bodyPr/>
        <a:p>
          <a:endParaRPr lang="en-ID">
            <a:latin typeface="Arial" panose="020B0604020202020204" pitchFamily="2" charset="0"/>
            <a:cs typeface="Arial" panose="020B0604020202020204" pitchFamily="2" charset="0"/>
          </a:endParaRPr>
        </a:p>
      </dgm:t>
    </dgm:pt>
    <dgm:pt modelId="{76DC70B0-77E7-4316-B612-4F1E494A6F2A}">
      <dgm:prSet phldrT="[Text]" custT="1"/>
      <dgm:spPr/>
      <dgm:t>
        <a:bodyPr/>
        <a:p>
          <a:r>
            <a:rPr lang="en-ID" sz="800">
              <a:latin typeface="Arial" panose="020B0604020202020204" pitchFamily="2" charset="0"/>
              <a:cs typeface="Arial" panose="020B0604020202020204" pitchFamily="2" charset="0"/>
            </a:rPr>
            <a:t>Monitoring pertumbuhan ikan</a:t>
          </a:r>
        </a:p>
      </dgm:t>
    </dgm:pt>
    <dgm:pt modelId="{5EB85C21-34E4-4E78-9958-33152B746771}" cxnId="{90BDAE2B-E0C6-442F-B3B3-E3A951ED8101}" type="parTrans">
      <dgm:prSet/>
      <dgm:spPr/>
      <dgm:t>
        <a:bodyPr/>
        <a:p>
          <a:endParaRPr lang="en-ID">
            <a:latin typeface="Arial" panose="020B0604020202020204" pitchFamily="2" charset="0"/>
            <a:cs typeface="Arial" panose="020B0604020202020204" pitchFamily="2" charset="0"/>
          </a:endParaRPr>
        </a:p>
      </dgm:t>
    </dgm:pt>
    <dgm:pt modelId="{9C938C17-C03C-441C-A602-C180496A51D2}" cxnId="{90BDAE2B-E0C6-442F-B3B3-E3A951ED8101}" type="sibTrans">
      <dgm:prSet/>
      <dgm:spPr/>
      <dgm:t>
        <a:bodyPr/>
        <a:p>
          <a:endParaRPr lang="en-ID">
            <a:latin typeface="Arial" panose="020B0604020202020204" pitchFamily="2" charset="0"/>
            <a:cs typeface="Arial" panose="020B0604020202020204" pitchFamily="2" charset="0"/>
          </a:endParaRPr>
        </a:p>
      </dgm:t>
    </dgm:pt>
    <dgm:pt modelId="{9A872C5D-9438-45E9-A71A-FB9FB4C9E6ED}">
      <dgm:prSet phldrT="[Text]" custT="1"/>
      <dgm:spPr/>
      <dgm:t>
        <a:bodyPr/>
        <a:p>
          <a:r>
            <a:rPr lang="en-ID" sz="800">
              <a:latin typeface="Arial" panose="020B0604020202020204" pitchFamily="2" charset="0"/>
              <a:cs typeface="Arial" panose="020B0604020202020204" pitchFamily="2" charset="0"/>
            </a:rPr>
            <a:t>buat jumlah produksi jika hasilnya positif</a:t>
          </a:r>
        </a:p>
      </dgm:t>
    </dgm:pt>
    <dgm:pt modelId="{F6AC3A40-AC0E-4185-9B19-C479C5756FB3}" cxnId="{3BBAC9C6-2DBF-4A98-9DE9-8289BFCDBD3C}" type="parTrans">
      <dgm:prSet/>
      <dgm:spPr/>
      <dgm:t>
        <a:bodyPr/>
        <a:p>
          <a:endParaRPr lang="en-ID">
            <a:latin typeface="Arial" panose="020B0604020202020204" pitchFamily="2" charset="0"/>
            <a:cs typeface="Arial" panose="020B0604020202020204" pitchFamily="2" charset="0"/>
          </a:endParaRPr>
        </a:p>
      </dgm:t>
    </dgm:pt>
    <dgm:pt modelId="{949AF944-FC7C-41D6-9867-07C0EEC3A1C2}" cxnId="{3BBAC9C6-2DBF-4A98-9DE9-8289BFCDBD3C}" type="sibTrans">
      <dgm:prSet/>
      <dgm:spPr/>
      <dgm:t>
        <a:bodyPr/>
        <a:p>
          <a:endParaRPr lang="en-ID">
            <a:latin typeface="Arial" panose="020B0604020202020204" pitchFamily="2" charset="0"/>
            <a:cs typeface="Arial" panose="020B0604020202020204" pitchFamily="2" charset="0"/>
          </a:endParaRPr>
        </a:p>
      </dgm:t>
    </dgm:pt>
    <dgm:pt modelId="{E52D3A51-A276-422A-92AB-5F008C716BBF}">
      <dgm:prSet phldrT="[Text]" custT="1"/>
      <dgm:spPr/>
      <dgm:t>
        <a:bodyPr/>
        <a:p>
          <a:r>
            <a:rPr lang="en-ID" sz="800">
              <a:latin typeface="Arial" panose="020B0604020202020204" pitchFamily="2" charset="0"/>
              <a:cs typeface="Arial" panose="020B0604020202020204" pitchFamily="2" charset="0"/>
            </a:rPr>
            <a:t>Bangun Sistem distribusi kolektif</a:t>
          </a:r>
        </a:p>
      </dgm:t>
    </dgm:pt>
    <dgm:pt modelId="{E325CEF0-9497-4EEB-A5A0-E6624CFD9796}" cxnId="{A715BDCD-FBCE-48C4-B708-34A643F26860}" type="parTrans">
      <dgm:prSet/>
      <dgm:spPr/>
      <dgm:t>
        <a:bodyPr/>
        <a:p>
          <a:endParaRPr lang="en-ID">
            <a:latin typeface="Arial" panose="020B0604020202020204" pitchFamily="2" charset="0"/>
            <a:cs typeface="Arial" panose="020B0604020202020204" pitchFamily="2" charset="0"/>
          </a:endParaRPr>
        </a:p>
      </dgm:t>
    </dgm:pt>
    <dgm:pt modelId="{EC90E941-19A6-45FB-BA0A-E1FA325D3122}" cxnId="{A715BDCD-FBCE-48C4-B708-34A643F26860}" type="sibTrans">
      <dgm:prSet/>
      <dgm:spPr/>
      <dgm:t>
        <a:bodyPr/>
        <a:p>
          <a:endParaRPr lang="en-ID">
            <a:latin typeface="Arial" panose="020B0604020202020204" pitchFamily="2" charset="0"/>
            <a:cs typeface="Arial" panose="020B0604020202020204" pitchFamily="2" charset="0"/>
          </a:endParaRPr>
        </a:p>
      </dgm:t>
    </dgm:pt>
    <dgm:pt modelId="{5E41C6F8-6798-4486-B665-E5B20331222A}">
      <dgm:prSet phldrT="[Text]" custT="1"/>
      <dgm:spPr/>
      <dgm:t>
        <a:bodyPr/>
        <a:p>
          <a:r>
            <a:rPr lang="en-ID" sz="800">
              <a:latin typeface="Arial" panose="020B0604020202020204" pitchFamily="2" charset="0"/>
              <a:cs typeface="Arial" panose="020B0604020202020204" pitchFamily="2" charset="0"/>
            </a:rPr>
            <a:t>Penetapan tujuan produksi pakan mandiri</a:t>
          </a:r>
        </a:p>
      </dgm:t>
    </dgm:pt>
    <dgm:pt modelId="{6121A79E-5D3C-404E-8E55-EEFE7F6CED36}" cxnId="{87D747A9-5743-4C0B-ABB7-5B5FF2081CF4}" type="parTrans">
      <dgm:prSet/>
      <dgm:spPr/>
      <dgm:t>
        <a:bodyPr/>
        <a:p>
          <a:endParaRPr lang="en-ID">
            <a:latin typeface="Arial" panose="020B0604020202020204" pitchFamily="2" charset="0"/>
            <a:cs typeface="Arial" panose="020B0604020202020204" pitchFamily="2" charset="0"/>
          </a:endParaRPr>
        </a:p>
      </dgm:t>
    </dgm:pt>
    <dgm:pt modelId="{92E61E7E-AE29-4EE7-9039-23B55C05CE92}" cxnId="{87D747A9-5743-4C0B-ABB7-5B5FF2081CF4}" type="sibTrans">
      <dgm:prSet/>
      <dgm:spPr/>
      <dgm:t>
        <a:bodyPr/>
        <a:p>
          <a:endParaRPr lang="en-ID">
            <a:latin typeface="Arial" panose="020B0604020202020204" pitchFamily="2" charset="0"/>
            <a:cs typeface="Arial" panose="020B0604020202020204" pitchFamily="2" charset="0"/>
          </a:endParaRPr>
        </a:p>
      </dgm:t>
    </dgm:pt>
    <dgm:pt modelId="{1B851198-45FB-40FE-A649-59BEE98B4D23}">
      <dgm:prSet phldrT="[Text]" custT="1"/>
      <dgm:spPr/>
      <dgm:t>
        <a:bodyPr/>
        <a:p>
          <a:r>
            <a:rPr lang="en-ID" sz="800">
              <a:latin typeface="Arial" panose="020B0604020202020204" pitchFamily="2" charset="0"/>
              <a:cs typeface="Arial" panose="020B0604020202020204" pitchFamily="2" charset="0"/>
            </a:rPr>
            <a:t>Penyusunan rencana aksi perubahan</a:t>
          </a:r>
        </a:p>
      </dgm:t>
    </dgm:pt>
    <dgm:pt modelId="{CD61E310-631F-478A-907B-25E9FC84BCA5}" cxnId="{ABBC8EE9-01A4-41F1-AFB5-120EDEF454F9}" type="parTrans">
      <dgm:prSet/>
      <dgm:spPr/>
      <dgm:t>
        <a:bodyPr/>
        <a:p>
          <a:endParaRPr lang="en-ID">
            <a:latin typeface="Arial" panose="020B0604020202020204" pitchFamily="2" charset="0"/>
            <a:cs typeface="Arial" panose="020B0604020202020204" pitchFamily="2" charset="0"/>
          </a:endParaRPr>
        </a:p>
      </dgm:t>
    </dgm:pt>
    <dgm:pt modelId="{A9997C42-CF7C-4CE2-A955-A8DAA02B9C04}" cxnId="{ABBC8EE9-01A4-41F1-AFB5-120EDEF454F9}" type="sibTrans">
      <dgm:prSet/>
      <dgm:spPr/>
      <dgm:t>
        <a:bodyPr/>
        <a:p>
          <a:endParaRPr lang="en-ID">
            <a:latin typeface="Arial" panose="020B0604020202020204" pitchFamily="2" charset="0"/>
            <a:cs typeface="Arial" panose="020B0604020202020204" pitchFamily="2" charset="0"/>
          </a:endParaRPr>
        </a:p>
      </dgm:t>
    </dgm:pt>
    <dgm:pt modelId="{7EC48B00-E440-4714-8D05-242977DC7091}">
      <dgm:prSet phldrT="[Text]" custT="1"/>
      <dgm:spPr/>
      <dgm:t>
        <a:bodyPr/>
        <a:p>
          <a:r>
            <a:rPr lang="en-ID" sz="800">
              <a:latin typeface="Arial" panose="020B0604020202020204" pitchFamily="2" charset="0"/>
              <a:cs typeface="Arial" panose="020B0604020202020204" pitchFamily="2" charset="0"/>
            </a:rPr>
            <a:t>Uji coba pembuatan pakan</a:t>
          </a:r>
        </a:p>
      </dgm:t>
    </dgm:pt>
    <dgm:pt modelId="{045334DC-527B-4D4F-9044-3CFB95C97C81}" cxnId="{0FA5D5B4-0D0C-41C3-909C-513897D6F263}" type="parTrans">
      <dgm:prSet/>
      <dgm:spPr/>
      <dgm:t>
        <a:bodyPr/>
        <a:p>
          <a:endParaRPr lang="en-ID">
            <a:latin typeface="Arial" panose="020B0604020202020204" pitchFamily="2" charset="0"/>
            <a:cs typeface="Arial" panose="020B0604020202020204" pitchFamily="2" charset="0"/>
          </a:endParaRPr>
        </a:p>
      </dgm:t>
    </dgm:pt>
    <dgm:pt modelId="{E10015EF-D9D3-4D8F-A42D-21EF054A6353}" cxnId="{0FA5D5B4-0D0C-41C3-909C-513897D6F263}" type="sibTrans">
      <dgm:prSet/>
      <dgm:spPr/>
      <dgm:t>
        <a:bodyPr/>
        <a:p>
          <a:endParaRPr lang="en-ID">
            <a:latin typeface="Arial" panose="020B0604020202020204" pitchFamily="2" charset="0"/>
            <a:cs typeface="Arial" panose="020B0604020202020204" pitchFamily="2" charset="0"/>
          </a:endParaRPr>
        </a:p>
      </dgm:t>
    </dgm:pt>
    <dgm:pt modelId="{096BB311-1990-4A49-8B74-B7D311DEC433}">
      <dgm:prSet phldrT="[Text]" custT="1"/>
      <dgm:spPr/>
      <dgm:t>
        <a:bodyPr/>
        <a:p>
          <a:r>
            <a:rPr lang="en-ID" sz="800">
              <a:latin typeface="Arial" panose="020B0604020202020204" pitchFamily="2" charset="0"/>
              <a:cs typeface="Arial" panose="020B0604020202020204" pitchFamily="2" charset="0"/>
            </a:rPr>
            <a:t>Penerapan di koam percontohan</a:t>
          </a:r>
        </a:p>
      </dgm:t>
    </dgm:pt>
    <dgm:pt modelId="{C9CB4207-CF1A-4C62-AD41-766C47221965}" cxnId="{0DD002C9-0701-486A-A8CA-6056C5256DD5}" type="parTrans">
      <dgm:prSet/>
      <dgm:spPr/>
      <dgm:t>
        <a:bodyPr/>
        <a:p>
          <a:endParaRPr lang="en-ID">
            <a:latin typeface="Arial" panose="020B0604020202020204" pitchFamily="2" charset="0"/>
            <a:cs typeface="Arial" panose="020B0604020202020204" pitchFamily="2" charset="0"/>
          </a:endParaRPr>
        </a:p>
      </dgm:t>
    </dgm:pt>
    <dgm:pt modelId="{573A9F03-E041-4B6B-A02F-2B324587E98F}" cxnId="{0DD002C9-0701-486A-A8CA-6056C5256DD5}" type="sibTrans">
      <dgm:prSet/>
      <dgm:spPr/>
      <dgm:t>
        <a:bodyPr/>
        <a:p>
          <a:endParaRPr lang="en-ID">
            <a:latin typeface="Arial" panose="020B0604020202020204" pitchFamily="2" charset="0"/>
            <a:cs typeface="Arial" panose="020B0604020202020204" pitchFamily="2" charset="0"/>
          </a:endParaRPr>
        </a:p>
      </dgm:t>
    </dgm:pt>
    <dgm:pt modelId="{AE0E9462-2AFD-4C23-B5B8-4C34328EC5E7}">
      <dgm:prSet phldrT="[Text]" custT="1"/>
      <dgm:spPr/>
      <dgm:t>
        <a:bodyPr/>
        <a:p>
          <a:r>
            <a:rPr lang="en-ID" sz="800">
              <a:latin typeface="Arial" panose="020B0604020202020204" pitchFamily="2" charset="0"/>
              <a:cs typeface="Arial" panose="020B0604020202020204" pitchFamily="2" charset="0"/>
            </a:rPr>
            <a:t>Uji Kualitas pakan</a:t>
          </a:r>
        </a:p>
      </dgm:t>
    </dgm:pt>
    <dgm:pt modelId="{13844C78-ED8B-4B91-92CA-086C3EE0AE88}" cxnId="{57A0852E-CFF0-4D8F-83E3-FB53EB98C393}" type="parTrans">
      <dgm:prSet/>
      <dgm:spPr/>
      <dgm:t>
        <a:bodyPr/>
        <a:p>
          <a:endParaRPr lang="en-ID">
            <a:latin typeface="Arial" panose="020B0604020202020204" pitchFamily="2" charset="0"/>
            <a:cs typeface="Arial" panose="020B0604020202020204" pitchFamily="2" charset="0"/>
          </a:endParaRPr>
        </a:p>
      </dgm:t>
    </dgm:pt>
    <dgm:pt modelId="{838E7F24-1E3F-4B34-8D54-42D910B6903C}" cxnId="{57A0852E-CFF0-4D8F-83E3-FB53EB98C393}" type="sibTrans">
      <dgm:prSet/>
      <dgm:spPr/>
      <dgm:t>
        <a:bodyPr/>
        <a:p>
          <a:endParaRPr lang="en-ID">
            <a:latin typeface="Arial" panose="020B0604020202020204" pitchFamily="2" charset="0"/>
            <a:cs typeface="Arial" panose="020B0604020202020204" pitchFamily="2" charset="0"/>
          </a:endParaRPr>
        </a:p>
      </dgm:t>
    </dgm:pt>
    <dgm:pt modelId="{94E9C064-1703-4A63-8B6D-C7BAF80B548B}">
      <dgm:prSet phldrT="[Text]" custT="1"/>
      <dgm:spPr/>
      <dgm:t>
        <a:bodyPr/>
        <a:p>
          <a:r>
            <a:rPr lang="en-ID" sz="800">
              <a:latin typeface="Arial" panose="020B0604020202020204" pitchFamily="2" charset="0"/>
              <a:cs typeface="Arial" panose="020B0604020202020204" pitchFamily="2" charset="0"/>
            </a:rPr>
            <a:t>Survei dan perbandingan efisiensi</a:t>
          </a:r>
        </a:p>
      </dgm:t>
    </dgm:pt>
    <dgm:pt modelId="{F386BCB3-F9DF-41E5-B0B3-71F759D6D8BC}" cxnId="{63C1953A-4E18-467B-8F77-7E1036D8781A}" type="parTrans">
      <dgm:prSet/>
      <dgm:spPr/>
      <dgm:t>
        <a:bodyPr/>
        <a:p>
          <a:endParaRPr lang="en-ID">
            <a:latin typeface="Arial" panose="020B0604020202020204" pitchFamily="2" charset="0"/>
            <a:cs typeface="Arial" panose="020B0604020202020204" pitchFamily="2" charset="0"/>
          </a:endParaRPr>
        </a:p>
      </dgm:t>
    </dgm:pt>
    <dgm:pt modelId="{905EA1CB-6D5D-472C-BBBE-A1633ABC9655}" cxnId="{63C1953A-4E18-467B-8F77-7E1036D8781A}" type="sibTrans">
      <dgm:prSet/>
      <dgm:spPr/>
      <dgm:t>
        <a:bodyPr/>
        <a:p>
          <a:endParaRPr lang="en-ID">
            <a:latin typeface="Arial" panose="020B0604020202020204" pitchFamily="2" charset="0"/>
            <a:cs typeface="Arial" panose="020B0604020202020204" pitchFamily="2" charset="0"/>
          </a:endParaRPr>
        </a:p>
      </dgm:t>
    </dgm:pt>
    <dgm:pt modelId="{847CFD25-55FA-4F8F-A814-BD610074F6F6}" type="pres">
      <dgm:prSet presAssocID="{9EA9F53F-6DC2-4416-8199-6E4D22FEDFD3}" presName="cycleMatrixDiagram" presStyleCnt="0">
        <dgm:presLayoutVars>
          <dgm:chMax val="1"/>
          <dgm:dir/>
          <dgm:animLvl val="lvl"/>
          <dgm:resizeHandles val="exact"/>
        </dgm:presLayoutVars>
      </dgm:prSet>
      <dgm:spPr/>
    </dgm:pt>
    <dgm:pt modelId="{70DC5E6B-046C-4924-AA7E-FB27292A668E}" type="pres">
      <dgm:prSet presAssocID="{9EA9F53F-6DC2-4416-8199-6E4D22FEDFD3}" presName="children" presStyleCnt="0"/>
      <dgm:spPr/>
    </dgm:pt>
    <dgm:pt modelId="{A9CD045D-E83A-4195-A96D-C4FB31919EAF}" type="pres">
      <dgm:prSet presAssocID="{9EA9F53F-6DC2-4416-8199-6E4D22FEDFD3}" presName="child1group" presStyleCnt="0"/>
      <dgm:spPr/>
    </dgm:pt>
    <dgm:pt modelId="{2D14C798-E13D-47E0-9710-5B70A0CF0020}" type="pres">
      <dgm:prSet presAssocID="{9EA9F53F-6DC2-4416-8199-6E4D22FEDFD3}" presName="child1" presStyleLbl="bgAcc1" presStyleIdx="0" presStyleCnt="4" custLinFactNeighborX="-8889"/>
      <dgm:spPr/>
    </dgm:pt>
    <dgm:pt modelId="{2DADDD53-6752-4014-9CA1-279F9D2F8DE1}" type="pres">
      <dgm:prSet presAssocID="{9EA9F53F-6DC2-4416-8199-6E4D22FEDFD3}" presName="child1Text" presStyleLbl="bgAcc1" presStyleIdx="0" presStyleCnt="4">
        <dgm:presLayoutVars>
          <dgm:bulletEnabled val="1"/>
        </dgm:presLayoutVars>
      </dgm:prSet>
      <dgm:spPr/>
    </dgm:pt>
    <dgm:pt modelId="{CA6156D3-A9D1-4433-8A00-5C7F5AF9727C}" type="pres">
      <dgm:prSet presAssocID="{9EA9F53F-6DC2-4416-8199-6E4D22FEDFD3}" presName="child2group" presStyleCnt="0"/>
      <dgm:spPr/>
    </dgm:pt>
    <dgm:pt modelId="{3FEF2616-278B-4F00-9775-F1CA9E1B071D}" type="pres">
      <dgm:prSet presAssocID="{9EA9F53F-6DC2-4416-8199-6E4D22FEDFD3}" presName="child2" presStyleLbl="bgAcc1" presStyleIdx="1" presStyleCnt="4" custScaleX="114475" custLinFactNeighborX="29628"/>
      <dgm:spPr/>
    </dgm:pt>
    <dgm:pt modelId="{B8A6572A-47B5-4ED8-9509-AC008C03396E}" type="pres">
      <dgm:prSet presAssocID="{9EA9F53F-6DC2-4416-8199-6E4D22FEDFD3}" presName="child2Text" presStyleLbl="bgAcc1" presStyleIdx="1" presStyleCnt="4">
        <dgm:presLayoutVars>
          <dgm:bulletEnabled val="1"/>
        </dgm:presLayoutVars>
      </dgm:prSet>
      <dgm:spPr/>
    </dgm:pt>
    <dgm:pt modelId="{1E15D6E0-2FCE-4E7D-A768-F9EEBDEA5D37}" type="pres">
      <dgm:prSet presAssocID="{9EA9F53F-6DC2-4416-8199-6E4D22FEDFD3}" presName="child3group" presStyleCnt="0"/>
      <dgm:spPr/>
    </dgm:pt>
    <dgm:pt modelId="{39EBE04A-7AE7-42D4-8227-B739DD57788A}" type="pres">
      <dgm:prSet presAssocID="{9EA9F53F-6DC2-4416-8199-6E4D22FEDFD3}" presName="child3" presStyleLbl="bgAcc1" presStyleIdx="2" presStyleCnt="4" custScaleX="144426" custScaleY="99641" custLinFactNeighborX="30822" custLinFactNeighborY="-10291"/>
      <dgm:spPr/>
    </dgm:pt>
    <dgm:pt modelId="{9D99BEE1-D3D6-484A-8DE0-9DC2DA6ED707}" type="pres">
      <dgm:prSet presAssocID="{9EA9F53F-6DC2-4416-8199-6E4D22FEDFD3}" presName="child3Text" presStyleLbl="bgAcc1" presStyleIdx="2" presStyleCnt="4">
        <dgm:presLayoutVars>
          <dgm:bulletEnabled val="1"/>
        </dgm:presLayoutVars>
      </dgm:prSet>
      <dgm:spPr/>
    </dgm:pt>
    <dgm:pt modelId="{54E12AD2-2857-4482-96E2-EA1109454B4A}" type="pres">
      <dgm:prSet presAssocID="{9EA9F53F-6DC2-4416-8199-6E4D22FEDFD3}" presName="child4group" presStyleCnt="0"/>
      <dgm:spPr/>
    </dgm:pt>
    <dgm:pt modelId="{419269C2-9CC7-44F1-8126-EC19F16866B0}" type="pres">
      <dgm:prSet presAssocID="{9EA9F53F-6DC2-4416-8199-6E4D22FEDFD3}" presName="child4" presStyleLbl="bgAcc1" presStyleIdx="3" presStyleCnt="4" custScaleX="119818" custLinFactNeighborX="-19999" custLinFactNeighborY="-8004"/>
      <dgm:spPr/>
    </dgm:pt>
    <dgm:pt modelId="{829B2923-9D13-48A0-905C-590D5F249939}" type="pres">
      <dgm:prSet presAssocID="{9EA9F53F-6DC2-4416-8199-6E4D22FEDFD3}" presName="child4Text" presStyleLbl="bgAcc1" presStyleIdx="3" presStyleCnt="4">
        <dgm:presLayoutVars>
          <dgm:bulletEnabled val="1"/>
        </dgm:presLayoutVars>
      </dgm:prSet>
      <dgm:spPr/>
    </dgm:pt>
    <dgm:pt modelId="{B46DB675-7FED-4D45-8DAC-7FFE1D42325D}" type="pres">
      <dgm:prSet presAssocID="{9EA9F53F-6DC2-4416-8199-6E4D22FEDFD3}" presName="childPlaceholder" presStyleCnt="0"/>
      <dgm:spPr/>
    </dgm:pt>
    <dgm:pt modelId="{1C2AC51B-1BA5-48BD-9DEF-FCE9FC5A8FA5}" type="pres">
      <dgm:prSet presAssocID="{9EA9F53F-6DC2-4416-8199-6E4D22FEDFD3}" presName="circle" presStyleCnt="0"/>
      <dgm:spPr/>
    </dgm:pt>
    <dgm:pt modelId="{5173AD0C-69B0-4456-A89A-F17F399FBB75}" type="pres">
      <dgm:prSet presAssocID="{9EA9F53F-6DC2-4416-8199-6E4D22FEDFD3}" presName="quadrant1" presStyleLbl="node1" presStyleIdx="0" presStyleCnt="4">
        <dgm:presLayoutVars>
          <dgm:chMax val="1"/>
          <dgm:bulletEnabled val="1"/>
        </dgm:presLayoutVars>
      </dgm:prSet>
      <dgm:spPr/>
    </dgm:pt>
    <dgm:pt modelId="{E3227FAF-39CF-465F-8A6F-D6842AF3AD83}" type="pres">
      <dgm:prSet presAssocID="{9EA9F53F-6DC2-4416-8199-6E4D22FEDFD3}" presName="quadrant2" presStyleLbl="node1" presStyleIdx="1" presStyleCnt="4">
        <dgm:presLayoutVars>
          <dgm:chMax val="1"/>
          <dgm:bulletEnabled val="1"/>
        </dgm:presLayoutVars>
      </dgm:prSet>
      <dgm:spPr/>
    </dgm:pt>
    <dgm:pt modelId="{71921A72-74D8-41D4-A7DF-D67B9355E0AB}" type="pres">
      <dgm:prSet presAssocID="{9EA9F53F-6DC2-4416-8199-6E4D22FEDFD3}" presName="quadrant3" presStyleLbl="node1" presStyleIdx="2" presStyleCnt="4">
        <dgm:presLayoutVars>
          <dgm:chMax val="1"/>
          <dgm:bulletEnabled val="1"/>
        </dgm:presLayoutVars>
      </dgm:prSet>
      <dgm:spPr/>
    </dgm:pt>
    <dgm:pt modelId="{BED33B50-833B-4C0F-A858-DBDD5AFB4E92}" type="pres">
      <dgm:prSet presAssocID="{9EA9F53F-6DC2-4416-8199-6E4D22FEDFD3}" presName="quadrant4" presStyleLbl="node1" presStyleIdx="3" presStyleCnt="4">
        <dgm:presLayoutVars>
          <dgm:chMax val="1"/>
          <dgm:bulletEnabled val="1"/>
        </dgm:presLayoutVars>
      </dgm:prSet>
      <dgm:spPr/>
    </dgm:pt>
    <dgm:pt modelId="{5BC318F3-0B25-4A8A-B5C0-24C6D5AEDC5A}" type="pres">
      <dgm:prSet presAssocID="{9EA9F53F-6DC2-4416-8199-6E4D22FEDFD3}" presName="quadrantPlaceholder" presStyleCnt="0"/>
      <dgm:spPr/>
    </dgm:pt>
    <dgm:pt modelId="{F5DDC22A-4729-456C-BAF6-8D9576290B7D}" type="pres">
      <dgm:prSet presAssocID="{9EA9F53F-6DC2-4416-8199-6E4D22FEDFD3}" presName="center1" presStyleLbl="fgShp" presStyleIdx="0" presStyleCnt="2" custScaleX="104026" custScaleY="130504"/>
      <dgm:spPr/>
    </dgm:pt>
    <dgm:pt modelId="{A825D461-F024-41AC-B013-CA23D34D59AC}" type="pres">
      <dgm:prSet presAssocID="{9EA9F53F-6DC2-4416-8199-6E4D22FEDFD3}" presName="center2" presStyleLbl="fgShp" presStyleIdx="1" presStyleCnt="2"/>
      <dgm:spPr/>
    </dgm:pt>
  </dgm:ptLst>
  <dgm:cxnLst>
    <dgm:cxn modelId="{BF6EB309-6890-4C0C-A4CB-58FD92E3B80C}" type="presOf" srcId="{94E9C064-1703-4A63-8B6D-C7BAF80B548B}" destId="{829B2923-9D13-48A0-905C-590D5F249939}" srcOrd="1" destOrd="2" presId="urn:microsoft.com/office/officeart/2005/8/layout/cycle4"/>
    <dgm:cxn modelId="{09C6790B-1455-4A1F-A704-38B37517ECEC}" srcId="{314B260D-66E8-4813-A5DE-741788742C34}" destId="{06A8ADA2-5107-4029-A8C5-6D38925C3664}" srcOrd="0" destOrd="0" parTransId="{991D6A0F-BDAA-499E-969E-C07132A3C48E}" sibTransId="{F9A02C5E-1DB1-43FB-9C6B-EDC0D8A43F82}"/>
    <dgm:cxn modelId="{589DD70C-F572-4CF0-8682-55D26778BE9B}" srcId="{9EA9F53F-6DC2-4416-8199-6E4D22FEDFD3}" destId="{1CA7A6FA-2674-4F1A-B159-88F15AE73163}" srcOrd="3" destOrd="0" parTransId="{A4B6A5D7-BE2D-4BF3-82FF-853817DB326A}" sibTransId="{5E820349-8FDD-42D0-B007-4DD411725080}"/>
    <dgm:cxn modelId="{3FA10A15-2EB6-4386-8B9C-30242E2CBCC3}" type="presOf" srcId="{06A8ADA2-5107-4029-A8C5-6D38925C3664}" destId="{3FEF2616-278B-4F00-9775-F1CA9E1B071D}" srcOrd="0" destOrd="0" presId="urn:microsoft.com/office/officeart/2005/8/layout/cycle4"/>
    <dgm:cxn modelId="{34FE581D-A974-439C-BC8C-E9A07FA569A1}" srcId="{9EA9F53F-6DC2-4416-8199-6E4D22FEDFD3}" destId="{314B260D-66E8-4813-A5DE-741788742C34}" srcOrd="1" destOrd="0" parTransId="{8BFAC665-A5AA-455C-852E-38A2EA81F177}" sibTransId="{32DEF82F-8F6E-4290-8676-6AF9CD14A640}"/>
    <dgm:cxn modelId="{63CAE41E-CC18-4A70-91DA-681ED7891010}" type="presOf" srcId="{0BB3EFF5-3BFD-4D51-B0F6-9397CFA1458D}" destId="{9D99BEE1-D3D6-484A-8DE0-9DC2DA6ED707}" srcOrd="1" destOrd="0" presId="urn:microsoft.com/office/officeart/2005/8/layout/cycle4"/>
    <dgm:cxn modelId="{487A7122-3327-425B-B95A-A31A738E3F8C}" type="presOf" srcId="{B53AD6DD-A081-401F-A1CD-05C3E660B95F}" destId="{2DADDD53-6752-4014-9CA1-279F9D2F8DE1}" srcOrd="1" destOrd="0" presId="urn:microsoft.com/office/officeart/2005/8/layout/cycle4"/>
    <dgm:cxn modelId="{0A094D29-9774-46C1-8B42-18062BAB2EB6}" type="presOf" srcId="{9EA9F53F-6DC2-4416-8199-6E4D22FEDFD3}" destId="{847CFD25-55FA-4F8F-A814-BD610074F6F6}" srcOrd="0" destOrd="0" presId="urn:microsoft.com/office/officeart/2005/8/layout/cycle4"/>
    <dgm:cxn modelId="{90BDAE2B-E0C6-442F-B3B3-E3A951ED8101}" srcId="{1CA7A6FA-2674-4F1A-B159-88F15AE73163}" destId="{76DC70B0-77E7-4316-B612-4F1E494A6F2A}" srcOrd="0" destOrd="0" parTransId="{5EB85C21-34E4-4E78-9958-33152B746771}" sibTransId="{9C938C17-C03C-441C-A602-C180496A51D2}"/>
    <dgm:cxn modelId="{8CAA272E-E646-43A1-854D-E24AE18BF129}" srcId="{9EA9F53F-6DC2-4416-8199-6E4D22FEDFD3}" destId="{1C440CB0-6A6B-4F2C-B5BE-4885372A5C27}" srcOrd="2" destOrd="0" parTransId="{9ABA7EFD-D5A8-45B8-A305-639D0C3787E0}" sibTransId="{0C0CC645-AD37-4BF9-9897-A2395CA93AB1}"/>
    <dgm:cxn modelId="{57A0852E-CFF0-4D8F-83E3-FB53EB98C393}" srcId="{1CA7A6FA-2674-4F1A-B159-88F15AE73163}" destId="{AE0E9462-2AFD-4C23-B5B8-4C34328EC5E7}" srcOrd="1" destOrd="0" parTransId="{13844C78-ED8B-4B91-92CA-086C3EE0AE88}" sibTransId="{838E7F24-1E3F-4B34-8D54-42D910B6903C}"/>
    <dgm:cxn modelId="{63C1953A-4E18-467B-8F77-7E1036D8781A}" srcId="{1CA7A6FA-2674-4F1A-B159-88F15AE73163}" destId="{94E9C064-1703-4A63-8B6D-C7BAF80B548B}" srcOrd="2" destOrd="0" parTransId="{F386BCB3-F9DF-41E5-B0B3-71F759D6D8BC}" sibTransId="{905EA1CB-6D5D-472C-BBBE-A1633ABC9655}"/>
    <dgm:cxn modelId="{B0DDD93A-CD7F-46F0-A510-17E3DF49BA11}" type="presOf" srcId="{1C440CB0-6A6B-4F2C-B5BE-4885372A5C27}" destId="{71921A72-74D8-41D4-A7DF-D67B9355E0AB}" srcOrd="0" destOrd="0" presId="urn:microsoft.com/office/officeart/2005/8/layout/cycle4"/>
    <dgm:cxn modelId="{D24EF743-37C3-4FCA-8701-C9974523CCAD}" type="presOf" srcId="{5E41C6F8-6798-4486-B665-E5B20331222A}" destId="{3FEF2616-278B-4F00-9775-F1CA9E1B071D}" srcOrd="0" destOrd="1" presId="urn:microsoft.com/office/officeart/2005/8/layout/cycle4"/>
    <dgm:cxn modelId="{391D8B65-96C3-41E0-A646-33E50E9C80A0}" type="presOf" srcId="{9A872C5D-9438-45E9-A71A-FB9FB4C9E6ED}" destId="{2DADDD53-6752-4014-9CA1-279F9D2F8DE1}" srcOrd="1" destOrd="1" presId="urn:microsoft.com/office/officeart/2005/8/layout/cycle4"/>
    <dgm:cxn modelId="{E2162146-1246-4938-BAEE-50D20C75A4B6}" type="presOf" srcId="{76DC70B0-77E7-4316-B612-4F1E494A6F2A}" destId="{829B2923-9D13-48A0-905C-590D5F249939}" srcOrd="1" destOrd="0" presId="urn:microsoft.com/office/officeart/2005/8/layout/cycle4"/>
    <dgm:cxn modelId="{50BBC546-1CE5-48F6-8FFC-6099BC120E70}" type="presOf" srcId="{096BB311-1990-4A49-8B74-B7D311DEC433}" destId="{9D99BEE1-D3D6-484A-8DE0-9DC2DA6ED707}" srcOrd="1" destOrd="2" presId="urn:microsoft.com/office/officeart/2005/8/layout/cycle4"/>
    <dgm:cxn modelId="{67DEE850-13EB-4AE2-B597-92EE1388905A}" type="presOf" srcId="{096BB311-1990-4A49-8B74-B7D311DEC433}" destId="{39EBE04A-7AE7-42D4-8227-B739DD57788A}" srcOrd="0" destOrd="2" presId="urn:microsoft.com/office/officeart/2005/8/layout/cycle4"/>
    <dgm:cxn modelId="{2F2DE37B-14B1-4632-A0B5-A318621D9AAD}" type="presOf" srcId="{989B34A6-E130-406F-81F7-6F1F5726BCD5}" destId="{5173AD0C-69B0-4456-A89A-F17F399FBB75}" srcOrd="0" destOrd="0" presId="urn:microsoft.com/office/officeart/2005/8/layout/cycle4"/>
    <dgm:cxn modelId="{77F8C17C-720D-4128-B233-F49B334428CE}" type="presOf" srcId="{E52D3A51-A276-422A-92AB-5F008C716BBF}" destId="{2DADDD53-6752-4014-9CA1-279F9D2F8DE1}" srcOrd="1" destOrd="2" presId="urn:microsoft.com/office/officeart/2005/8/layout/cycle4"/>
    <dgm:cxn modelId="{32288880-59E0-4F32-A17B-FB3F8987616B}" type="presOf" srcId="{9A872C5D-9438-45E9-A71A-FB9FB4C9E6ED}" destId="{2D14C798-E13D-47E0-9710-5B70A0CF0020}" srcOrd="0" destOrd="1" presId="urn:microsoft.com/office/officeart/2005/8/layout/cycle4"/>
    <dgm:cxn modelId="{024B128C-A1FF-4AD7-BB80-414E93CBC950}" srcId="{1C440CB0-6A6B-4F2C-B5BE-4885372A5C27}" destId="{0BB3EFF5-3BFD-4D51-B0F6-9397CFA1458D}" srcOrd="0" destOrd="0" parTransId="{75456CF0-D258-4710-A44B-B498A81B58F1}" sibTransId="{EE89D781-9C3A-444D-BA2D-B4B9CAF0214B}"/>
    <dgm:cxn modelId="{AA071A90-C761-4243-B4FD-22C7A4CD8A99}" type="presOf" srcId="{7EC48B00-E440-4714-8D05-242977DC7091}" destId="{9D99BEE1-D3D6-484A-8DE0-9DC2DA6ED707}" srcOrd="1" destOrd="1" presId="urn:microsoft.com/office/officeart/2005/8/layout/cycle4"/>
    <dgm:cxn modelId="{878CCC9D-A041-43E2-BB26-D04C101C101F}" type="presOf" srcId="{06A8ADA2-5107-4029-A8C5-6D38925C3664}" destId="{B8A6572A-47B5-4ED8-9509-AC008C03396E}" srcOrd="1" destOrd="0" presId="urn:microsoft.com/office/officeart/2005/8/layout/cycle4"/>
    <dgm:cxn modelId="{FAD408A6-DEDE-4135-B2C2-D6542BA463F1}" type="presOf" srcId="{B53AD6DD-A081-401F-A1CD-05C3E660B95F}" destId="{2D14C798-E13D-47E0-9710-5B70A0CF0020}" srcOrd="0" destOrd="0" presId="urn:microsoft.com/office/officeart/2005/8/layout/cycle4"/>
    <dgm:cxn modelId="{87D747A9-5743-4C0B-ABB7-5B5FF2081CF4}" srcId="{314B260D-66E8-4813-A5DE-741788742C34}" destId="{5E41C6F8-6798-4486-B665-E5B20331222A}" srcOrd="1" destOrd="0" parTransId="{6121A79E-5D3C-404E-8E55-EEFE7F6CED36}" sibTransId="{92E61E7E-AE29-4EE7-9039-23B55C05CE92}"/>
    <dgm:cxn modelId="{0FA5D5B4-0D0C-41C3-909C-513897D6F263}" srcId="{1C440CB0-6A6B-4F2C-B5BE-4885372A5C27}" destId="{7EC48B00-E440-4714-8D05-242977DC7091}" srcOrd="1" destOrd="0" parTransId="{045334DC-527B-4D4F-9044-3CFB95C97C81}" sibTransId="{E10015EF-D9D3-4D8F-A42D-21EF054A6353}"/>
    <dgm:cxn modelId="{2257ADBC-55E1-4A86-8782-C14B2A2EC208}" type="presOf" srcId="{1B851198-45FB-40FE-A649-59BEE98B4D23}" destId="{B8A6572A-47B5-4ED8-9509-AC008C03396E}" srcOrd="1" destOrd="2" presId="urn:microsoft.com/office/officeart/2005/8/layout/cycle4"/>
    <dgm:cxn modelId="{04CEA5BE-DB8C-49FC-B84B-C9B5EB241412}" srcId="{989B34A6-E130-406F-81F7-6F1F5726BCD5}" destId="{B53AD6DD-A081-401F-A1CD-05C3E660B95F}" srcOrd="0" destOrd="0" parTransId="{7BBF99DF-3B7D-4A61-B370-AEE045FC4788}" sibTransId="{EC6B8BB5-BFE9-4277-B327-CE63EE08738F}"/>
    <dgm:cxn modelId="{C91DFDC1-E6DC-44BB-8E76-4B34D8364AAA}" type="presOf" srcId="{0BB3EFF5-3BFD-4D51-B0F6-9397CFA1458D}" destId="{39EBE04A-7AE7-42D4-8227-B739DD57788A}" srcOrd="0" destOrd="0" presId="urn:microsoft.com/office/officeart/2005/8/layout/cycle4"/>
    <dgm:cxn modelId="{3BBAC9C6-2DBF-4A98-9DE9-8289BFCDBD3C}" srcId="{989B34A6-E130-406F-81F7-6F1F5726BCD5}" destId="{9A872C5D-9438-45E9-A71A-FB9FB4C9E6ED}" srcOrd="1" destOrd="0" parTransId="{F6AC3A40-AC0E-4185-9B19-C479C5756FB3}" sibTransId="{949AF944-FC7C-41D6-9867-07C0EEC3A1C2}"/>
    <dgm:cxn modelId="{0DD002C9-0701-486A-A8CA-6056C5256DD5}" srcId="{1C440CB0-6A6B-4F2C-B5BE-4885372A5C27}" destId="{096BB311-1990-4A49-8B74-B7D311DEC433}" srcOrd="2" destOrd="0" parTransId="{C9CB4207-CF1A-4C62-AD41-766C47221965}" sibTransId="{573A9F03-E041-4B6B-A02F-2B324587E98F}"/>
    <dgm:cxn modelId="{DC6317C9-D08F-405C-A9C6-14652C56111B}" type="presOf" srcId="{1B851198-45FB-40FE-A649-59BEE98B4D23}" destId="{3FEF2616-278B-4F00-9775-F1CA9E1B071D}" srcOrd="0" destOrd="2" presId="urn:microsoft.com/office/officeart/2005/8/layout/cycle4"/>
    <dgm:cxn modelId="{A715BDCD-FBCE-48C4-B708-34A643F26860}" srcId="{989B34A6-E130-406F-81F7-6F1F5726BCD5}" destId="{E52D3A51-A276-422A-92AB-5F008C716BBF}" srcOrd="2" destOrd="0" parTransId="{E325CEF0-9497-4EEB-A5A0-E6624CFD9796}" sibTransId="{EC90E941-19A6-45FB-BA0A-E1FA325D3122}"/>
    <dgm:cxn modelId="{CF640BD0-B3D6-417F-A931-75008B48694D}" type="presOf" srcId="{1CA7A6FA-2674-4F1A-B159-88F15AE73163}" destId="{BED33B50-833B-4C0F-A858-DBDD5AFB4E92}" srcOrd="0" destOrd="0" presId="urn:microsoft.com/office/officeart/2005/8/layout/cycle4"/>
    <dgm:cxn modelId="{1C12A2D6-9AB4-4E1B-97C3-90E69D2CC9B5}" type="presOf" srcId="{E52D3A51-A276-422A-92AB-5F008C716BBF}" destId="{2D14C798-E13D-47E0-9710-5B70A0CF0020}" srcOrd="0" destOrd="2" presId="urn:microsoft.com/office/officeart/2005/8/layout/cycle4"/>
    <dgm:cxn modelId="{3D433CDD-491D-4169-BEA2-6FEBA1442290}" type="presOf" srcId="{94E9C064-1703-4A63-8B6D-C7BAF80B548B}" destId="{419269C2-9CC7-44F1-8126-EC19F16866B0}" srcOrd="0" destOrd="2" presId="urn:microsoft.com/office/officeart/2005/8/layout/cycle4"/>
    <dgm:cxn modelId="{18D07FDD-2D06-404D-BC21-7FC8F126C7A9}" type="presOf" srcId="{AE0E9462-2AFD-4C23-B5B8-4C34328EC5E7}" destId="{829B2923-9D13-48A0-905C-590D5F249939}" srcOrd="1" destOrd="1" presId="urn:microsoft.com/office/officeart/2005/8/layout/cycle4"/>
    <dgm:cxn modelId="{ABBC8EE9-01A4-41F1-AFB5-120EDEF454F9}" srcId="{314B260D-66E8-4813-A5DE-741788742C34}" destId="{1B851198-45FB-40FE-A649-59BEE98B4D23}" srcOrd="2" destOrd="0" parTransId="{CD61E310-631F-478A-907B-25E9FC84BCA5}" sibTransId="{A9997C42-CF7C-4CE2-A955-A8DAA02B9C04}"/>
    <dgm:cxn modelId="{1BEE65ED-6FEB-4EFB-992D-90C5C5451298}" type="presOf" srcId="{AE0E9462-2AFD-4C23-B5B8-4C34328EC5E7}" destId="{419269C2-9CC7-44F1-8126-EC19F16866B0}" srcOrd="0" destOrd="1" presId="urn:microsoft.com/office/officeart/2005/8/layout/cycle4"/>
    <dgm:cxn modelId="{1C916CF0-9E49-4EE9-8482-24AFA119F01D}" srcId="{9EA9F53F-6DC2-4416-8199-6E4D22FEDFD3}" destId="{989B34A6-E130-406F-81F7-6F1F5726BCD5}" srcOrd="0" destOrd="0" parTransId="{179FCFEF-8624-4B29-A1D4-E10DBD9F1DDA}" sibTransId="{85323090-06EC-44A4-A831-4897EED73BC1}"/>
    <dgm:cxn modelId="{194D84F1-C570-46E1-A616-0DD0F975138D}" type="presOf" srcId="{314B260D-66E8-4813-A5DE-741788742C34}" destId="{E3227FAF-39CF-465F-8A6F-D6842AF3AD83}" srcOrd="0" destOrd="0" presId="urn:microsoft.com/office/officeart/2005/8/layout/cycle4"/>
    <dgm:cxn modelId="{256F9BF3-C5DF-471C-8D42-B682744B9696}" type="presOf" srcId="{7EC48B00-E440-4714-8D05-242977DC7091}" destId="{39EBE04A-7AE7-42D4-8227-B739DD57788A}" srcOrd="0" destOrd="1" presId="urn:microsoft.com/office/officeart/2005/8/layout/cycle4"/>
    <dgm:cxn modelId="{DCD964F5-F5B6-40E1-AF7B-EEE6FD4CDF5E}" type="presOf" srcId="{76DC70B0-77E7-4316-B612-4F1E494A6F2A}" destId="{419269C2-9CC7-44F1-8126-EC19F16866B0}" srcOrd="0" destOrd="0" presId="urn:microsoft.com/office/officeart/2005/8/layout/cycle4"/>
    <dgm:cxn modelId="{4D767AFA-2BA4-49BB-B3C7-08F6443F9A45}" type="presOf" srcId="{5E41C6F8-6798-4486-B665-E5B20331222A}" destId="{B8A6572A-47B5-4ED8-9509-AC008C03396E}" srcOrd="1" destOrd="1" presId="urn:microsoft.com/office/officeart/2005/8/layout/cycle4"/>
    <dgm:cxn modelId="{9AB2F148-77E0-4D2B-9943-DCC13CC95F4B}" type="presParOf" srcId="{847CFD25-55FA-4F8F-A814-BD610074F6F6}" destId="{70DC5E6B-046C-4924-AA7E-FB27292A668E}" srcOrd="0" destOrd="0" presId="urn:microsoft.com/office/officeart/2005/8/layout/cycle4"/>
    <dgm:cxn modelId="{918E2C49-A843-4C29-8F41-C0020CE9F87F}" type="presParOf" srcId="{70DC5E6B-046C-4924-AA7E-FB27292A668E}" destId="{A9CD045D-E83A-4195-A96D-C4FB31919EAF}" srcOrd="0" destOrd="0" presId="urn:microsoft.com/office/officeart/2005/8/layout/cycle4"/>
    <dgm:cxn modelId="{74445484-1BC3-4969-9F8F-B31CA4867ECD}" type="presParOf" srcId="{A9CD045D-E83A-4195-A96D-C4FB31919EAF}" destId="{2D14C798-E13D-47E0-9710-5B70A0CF0020}" srcOrd="0" destOrd="0" presId="urn:microsoft.com/office/officeart/2005/8/layout/cycle4"/>
    <dgm:cxn modelId="{6EDECA3C-E8B1-4B47-A902-3DAA6427984F}" type="presParOf" srcId="{A9CD045D-E83A-4195-A96D-C4FB31919EAF}" destId="{2DADDD53-6752-4014-9CA1-279F9D2F8DE1}" srcOrd="1" destOrd="0" presId="urn:microsoft.com/office/officeart/2005/8/layout/cycle4"/>
    <dgm:cxn modelId="{0550EC01-4520-4B50-B628-4CAB8F30455D}" type="presParOf" srcId="{70DC5E6B-046C-4924-AA7E-FB27292A668E}" destId="{CA6156D3-A9D1-4433-8A00-5C7F5AF9727C}" srcOrd="1" destOrd="0" presId="urn:microsoft.com/office/officeart/2005/8/layout/cycle4"/>
    <dgm:cxn modelId="{BAF9528E-A1DD-4569-BB4F-F84386B1781F}" type="presParOf" srcId="{CA6156D3-A9D1-4433-8A00-5C7F5AF9727C}" destId="{3FEF2616-278B-4F00-9775-F1CA9E1B071D}" srcOrd="0" destOrd="0" presId="urn:microsoft.com/office/officeart/2005/8/layout/cycle4"/>
    <dgm:cxn modelId="{50796F34-4CC8-4708-A66E-79DC9A275E45}" type="presParOf" srcId="{CA6156D3-A9D1-4433-8A00-5C7F5AF9727C}" destId="{B8A6572A-47B5-4ED8-9509-AC008C03396E}" srcOrd="1" destOrd="0" presId="urn:microsoft.com/office/officeart/2005/8/layout/cycle4"/>
    <dgm:cxn modelId="{84484C1A-690C-42AD-B765-FDAA1FC13838}" type="presParOf" srcId="{70DC5E6B-046C-4924-AA7E-FB27292A668E}" destId="{1E15D6E0-2FCE-4E7D-A768-F9EEBDEA5D37}" srcOrd="2" destOrd="0" presId="urn:microsoft.com/office/officeart/2005/8/layout/cycle4"/>
    <dgm:cxn modelId="{79BA1190-88B0-4B4A-8F0C-14E6D16C5A6F}" type="presParOf" srcId="{1E15D6E0-2FCE-4E7D-A768-F9EEBDEA5D37}" destId="{39EBE04A-7AE7-42D4-8227-B739DD57788A}" srcOrd="0" destOrd="0" presId="urn:microsoft.com/office/officeart/2005/8/layout/cycle4"/>
    <dgm:cxn modelId="{5DA2E9CF-9427-4720-88FC-CC2BFDBEEB5E}" type="presParOf" srcId="{1E15D6E0-2FCE-4E7D-A768-F9EEBDEA5D37}" destId="{9D99BEE1-D3D6-484A-8DE0-9DC2DA6ED707}" srcOrd="1" destOrd="0" presId="urn:microsoft.com/office/officeart/2005/8/layout/cycle4"/>
    <dgm:cxn modelId="{D3077FCA-CAAC-418E-98BA-C0D6728F3083}" type="presParOf" srcId="{70DC5E6B-046C-4924-AA7E-FB27292A668E}" destId="{54E12AD2-2857-4482-96E2-EA1109454B4A}" srcOrd="3" destOrd="0" presId="urn:microsoft.com/office/officeart/2005/8/layout/cycle4"/>
    <dgm:cxn modelId="{DDA4254D-2979-4B9E-8211-C7DE6EA99B51}" type="presParOf" srcId="{54E12AD2-2857-4482-96E2-EA1109454B4A}" destId="{419269C2-9CC7-44F1-8126-EC19F16866B0}" srcOrd="0" destOrd="0" presId="urn:microsoft.com/office/officeart/2005/8/layout/cycle4"/>
    <dgm:cxn modelId="{D31950C8-00B2-407F-A9F9-7B24B2A4AC50}" type="presParOf" srcId="{54E12AD2-2857-4482-96E2-EA1109454B4A}" destId="{829B2923-9D13-48A0-905C-590D5F249939}" srcOrd="1" destOrd="0" presId="urn:microsoft.com/office/officeart/2005/8/layout/cycle4"/>
    <dgm:cxn modelId="{D1C014C9-5BE6-474E-8BC2-24C46E65D1AD}" type="presParOf" srcId="{70DC5E6B-046C-4924-AA7E-FB27292A668E}" destId="{B46DB675-7FED-4D45-8DAC-7FFE1D42325D}" srcOrd="4" destOrd="0" presId="urn:microsoft.com/office/officeart/2005/8/layout/cycle4"/>
    <dgm:cxn modelId="{D16A2233-649F-46B4-BB3D-AE7EF077F233}" type="presParOf" srcId="{847CFD25-55FA-4F8F-A814-BD610074F6F6}" destId="{1C2AC51B-1BA5-48BD-9DEF-FCE9FC5A8FA5}" srcOrd="1" destOrd="0" presId="urn:microsoft.com/office/officeart/2005/8/layout/cycle4"/>
    <dgm:cxn modelId="{1CB93068-06D7-44B6-9B8E-54B1746D533E}" type="presParOf" srcId="{1C2AC51B-1BA5-48BD-9DEF-FCE9FC5A8FA5}" destId="{5173AD0C-69B0-4456-A89A-F17F399FBB75}" srcOrd="0" destOrd="0" presId="urn:microsoft.com/office/officeart/2005/8/layout/cycle4"/>
    <dgm:cxn modelId="{F302A935-7E1D-4031-BC4F-1201747B9F10}" type="presParOf" srcId="{1C2AC51B-1BA5-48BD-9DEF-FCE9FC5A8FA5}" destId="{E3227FAF-39CF-465F-8A6F-D6842AF3AD83}" srcOrd="1" destOrd="0" presId="urn:microsoft.com/office/officeart/2005/8/layout/cycle4"/>
    <dgm:cxn modelId="{DF1A191E-22D9-44A8-A95B-433176B66AB9}" type="presParOf" srcId="{1C2AC51B-1BA5-48BD-9DEF-FCE9FC5A8FA5}" destId="{71921A72-74D8-41D4-A7DF-D67B9355E0AB}" srcOrd="2" destOrd="0" presId="urn:microsoft.com/office/officeart/2005/8/layout/cycle4"/>
    <dgm:cxn modelId="{D16AA6B1-8AED-497A-845F-5673D39DAA38}" type="presParOf" srcId="{1C2AC51B-1BA5-48BD-9DEF-FCE9FC5A8FA5}" destId="{BED33B50-833B-4C0F-A858-DBDD5AFB4E92}" srcOrd="3" destOrd="0" presId="urn:microsoft.com/office/officeart/2005/8/layout/cycle4"/>
    <dgm:cxn modelId="{92CC05F4-F34D-48CF-BD2E-99F185F36E8A}" type="presParOf" srcId="{1C2AC51B-1BA5-48BD-9DEF-FCE9FC5A8FA5}" destId="{5BC318F3-0B25-4A8A-B5C0-24C6D5AEDC5A}" srcOrd="4" destOrd="0" presId="urn:microsoft.com/office/officeart/2005/8/layout/cycle4"/>
    <dgm:cxn modelId="{57C6DEF5-9BF1-47BC-AA4C-75F46819782C}" type="presParOf" srcId="{847CFD25-55FA-4F8F-A814-BD610074F6F6}" destId="{F5DDC22A-4729-456C-BAF6-8D9576290B7D}" srcOrd="2" destOrd="0" presId="urn:microsoft.com/office/officeart/2005/8/layout/cycle4"/>
    <dgm:cxn modelId="{B6049A3A-5807-4B07-878A-878732DE0FBD}" type="presParOf" srcId="{847CFD25-55FA-4F8F-A814-BD610074F6F6}" destId="{A825D461-F024-41AC-B013-CA23D34D59AC}" srcOrd="3" destOrd="0" presId="urn:microsoft.com/office/officeart/2005/8/layout/cycle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1F34FDD-A973-444D-B437-7BF7616750A2}" type="doc">
      <dgm:prSet loTypeId="urn:microsoft.com/office/officeart/2005/8/layout/matrix2" loCatId="matrix" qsTypeId="urn:microsoft.com/office/officeart/2005/8/quickstyle/3d2" qsCatId="3D" csTypeId="urn:microsoft.com/office/officeart/2005/8/colors/colorful5" csCatId="colorful" phldr="1"/>
      <dgm:spPr/>
      <dgm:t>
        <a:bodyPr/>
        <a:p>
          <a:endParaRPr lang="en-ID"/>
        </a:p>
      </dgm:t>
    </dgm:pt>
    <dgm:pt modelId="{8FD0CC71-F36D-4A8A-90AF-9CEDFD95CA00}">
      <dgm:prSet phldrT="[Text]" custT="1"/>
      <dgm:spPr/>
      <dgm:t>
        <a:bodyPr/>
        <a:p>
          <a:pPr algn="ctr"/>
          <a:r>
            <a:rPr lang="en-ID" sz="1000" b="1">
              <a:solidFill>
                <a:sysClr val="windowText" lastClr="000000"/>
              </a:solidFill>
              <a:latin typeface="Arial" panose="020B0604020202020204" pitchFamily="2" charset="0"/>
              <a:cs typeface="Arial" panose="020B0604020202020204" pitchFamily="2" charset="0"/>
            </a:rPr>
            <a:t>Latens</a:t>
          </a:r>
        </a:p>
        <a:p>
          <a:pPr algn="ctr"/>
          <a:r>
            <a:rPr lang="en-ID" sz="800">
              <a:solidFill>
                <a:sysClr val="windowText" lastClr="000000"/>
              </a:solidFill>
              <a:latin typeface="Arial" panose="020B0604020202020204" pitchFamily="2" charset="0"/>
              <a:cs typeface="Arial" panose="020B0604020202020204" pitchFamily="2" charset="0"/>
            </a:rPr>
            <a:t>- Balai riset</a:t>
          </a:r>
        </a:p>
        <a:p>
          <a:pPr algn="ctr"/>
          <a:r>
            <a:rPr lang="en-ID" sz="800">
              <a:solidFill>
                <a:sysClr val="windowText" lastClr="000000"/>
              </a:solidFill>
              <a:latin typeface="Arial" panose="020B0604020202020204" pitchFamily="2" charset="0"/>
              <a:cs typeface="Arial" panose="020B0604020202020204" pitchFamily="2" charset="0"/>
            </a:rPr>
            <a:t>- Pemerintah daerah/kabupaten</a:t>
          </a:r>
        </a:p>
        <a:p>
          <a:pPr algn="ctr"/>
          <a:r>
            <a:rPr lang="en-ID" sz="800">
              <a:solidFill>
                <a:sysClr val="windowText" lastClr="000000"/>
              </a:solidFill>
              <a:latin typeface="Arial" panose="020B0604020202020204" pitchFamily="2" charset="0"/>
              <a:cs typeface="Arial" panose="020B0604020202020204" pitchFamily="2" charset="0"/>
            </a:rPr>
            <a:t>- konsumen / anggota pembudidaya lainnya</a:t>
          </a:r>
        </a:p>
        <a:p>
          <a:pPr algn="ctr"/>
          <a:endParaRPr lang="en-ID" sz="800">
            <a:latin typeface="Arial" panose="020B0604020202020204" pitchFamily="2" charset="0"/>
            <a:cs typeface="Arial" panose="020B0604020202020204" pitchFamily="2" charset="0"/>
          </a:endParaRPr>
        </a:p>
        <a:p>
          <a:pPr algn="ctr"/>
          <a:endParaRPr lang="en-ID" sz="800">
            <a:latin typeface="Arial" panose="020B0604020202020204" pitchFamily="2" charset="0"/>
            <a:cs typeface="Arial" panose="020B0604020202020204" pitchFamily="2" charset="0"/>
          </a:endParaRPr>
        </a:p>
      </dgm:t>
    </dgm:pt>
    <dgm:pt modelId="{A918DD68-1C92-4528-B1EF-8197BE8F8C93}" cxnId="{3ECE1FC4-3482-4637-BCE2-5C0CAD6CA1D8}" type="parTrans">
      <dgm:prSet/>
      <dgm:spPr/>
      <dgm:t>
        <a:bodyPr/>
        <a:p>
          <a:pPr algn="ctr"/>
          <a:endParaRPr lang="en-ID"/>
        </a:p>
      </dgm:t>
    </dgm:pt>
    <dgm:pt modelId="{7646950A-3A08-4096-BDA9-42921C10BF99}" cxnId="{3ECE1FC4-3482-4637-BCE2-5C0CAD6CA1D8}" type="sibTrans">
      <dgm:prSet/>
      <dgm:spPr/>
      <dgm:t>
        <a:bodyPr/>
        <a:p>
          <a:pPr algn="ctr"/>
          <a:endParaRPr lang="en-ID"/>
        </a:p>
      </dgm:t>
    </dgm:pt>
    <dgm:pt modelId="{447F6925-671E-43F6-86CC-7C41EDF9C198}">
      <dgm:prSet phldrT="[Text]" custT="1"/>
      <dgm:spPr/>
      <dgm:t>
        <a:bodyPr/>
        <a:p>
          <a:pPr algn="ctr"/>
          <a:r>
            <a:rPr lang="en-ID" sz="1000" b="1">
              <a:solidFill>
                <a:sysClr val="windowText" lastClr="000000"/>
              </a:solidFill>
              <a:latin typeface="Arial" panose="020B0604020202020204" pitchFamily="2" charset="0"/>
              <a:cs typeface="Arial" panose="020B0604020202020204" pitchFamily="2" charset="0"/>
            </a:rPr>
            <a:t>Defenders</a:t>
          </a:r>
        </a:p>
        <a:p>
          <a:pPr algn="ctr"/>
          <a:r>
            <a:rPr lang="en-ID" sz="800">
              <a:solidFill>
                <a:sysClr val="windowText" lastClr="000000"/>
              </a:solidFill>
              <a:latin typeface="Arial" panose="020B0604020202020204" pitchFamily="2" charset="0"/>
              <a:cs typeface="Arial" panose="020B0604020202020204" pitchFamily="2" charset="0"/>
            </a:rPr>
            <a:t>- Lembaga keuangan mikro</a:t>
          </a:r>
        </a:p>
        <a:p>
          <a:pPr algn="ctr"/>
          <a:r>
            <a:rPr lang="en-ID" sz="800">
              <a:solidFill>
                <a:sysClr val="windowText" lastClr="000000"/>
              </a:solidFill>
              <a:latin typeface="Arial" panose="020B0604020202020204" pitchFamily="2" charset="0"/>
              <a:cs typeface="Arial" panose="020B0604020202020204" pitchFamily="2" charset="0"/>
            </a:rPr>
            <a:t>- pabrik pakan lokal</a:t>
          </a:r>
        </a:p>
        <a:p>
          <a:pPr algn="ctr"/>
          <a:r>
            <a:rPr lang="en-ID" sz="800">
              <a:solidFill>
                <a:sysClr val="windowText" lastClr="000000"/>
              </a:solidFill>
              <a:latin typeface="Arial" panose="020B0604020202020204" pitchFamily="2" charset="0"/>
              <a:cs typeface="Arial" panose="020B0604020202020204" pitchFamily="2" charset="0"/>
            </a:rPr>
            <a:t>- perguruan tinggi</a:t>
          </a:r>
        </a:p>
      </dgm:t>
    </dgm:pt>
    <dgm:pt modelId="{B384EAAC-4226-4CD9-99CA-A4C69B8988E3}" cxnId="{A6EBA3D9-DEE5-4064-94C3-1B63DD355DA7}" type="parTrans">
      <dgm:prSet/>
      <dgm:spPr/>
      <dgm:t>
        <a:bodyPr/>
        <a:p>
          <a:pPr algn="ctr"/>
          <a:endParaRPr lang="en-ID"/>
        </a:p>
      </dgm:t>
    </dgm:pt>
    <dgm:pt modelId="{3961380C-09D3-4C56-B1C0-855448327ECF}" cxnId="{A6EBA3D9-DEE5-4064-94C3-1B63DD355DA7}" type="sibTrans">
      <dgm:prSet/>
      <dgm:spPr/>
      <dgm:t>
        <a:bodyPr/>
        <a:p>
          <a:pPr algn="ctr"/>
          <a:endParaRPr lang="en-ID"/>
        </a:p>
      </dgm:t>
    </dgm:pt>
    <dgm:pt modelId="{A61D947F-3DD2-4669-82C8-7B26214FC991}">
      <dgm:prSet phldrT="[Text]" custT="1"/>
      <dgm:spPr/>
      <dgm:t>
        <a:bodyPr/>
        <a:p>
          <a:pPr algn="ctr"/>
          <a:r>
            <a:rPr lang="en-ID" sz="1000" b="1">
              <a:solidFill>
                <a:sysClr val="windowText" lastClr="000000"/>
              </a:solidFill>
              <a:latin typeface="Arial" panose="020B0604020202020204" pitchFamily="2" charset="0"/>
              <a:cs typeface="Arial" panose="020B0604020202020204" pitchFamily="2" charset="0"/>
            </a:rPr>
            <a:t>Apathehtic</a:t>
          </a:r>
        </a:p>
        <a:p>
          <a:pPr algn="ctr"/>
          <a:r>
            <a:rPr lang="en-ID" sz="800">
              <a:solidFill>
                <a:sysClr val="windowText" lastClr="000000"/>
              </a:solidFill>
              <a:latin typeface="Arial" panose="020B0604020202020204" pitchFamily="2" charset="0"/>
              <a:cs typeface="Arial" panose="020B0604020202020204" pitchFamily="2" charset="0"/>
            </a:rPr>
            <a:t>- Masyarakat</a:t>
          </a:r>
        </a:p>
        <a:p>
          <a:pPr algn="ctr"/>
          <a:r>
            <a:rPr lang="en-ID" sz="800">
              <a:solidFill>
                <a:sysClr val="windowText" lastClr="000000"/>
              </a:solidFill>
              <a:latin typeface="Arial" panose="020B0604020202020204" pitchFamily="2" charset="0"/>
              <a:cs typeface="Arial" panose="020B0604020202020204" pitchFamily="2" charset="0"/>
            </a:rPr>
            <a:t>- LSM /NGO </a:t>
          </a:r>
        </a:p>
        <a:p>
          <a:pPr algn="ctr"/>
          <a:endParaRPr lang="en-ID" sz="800"/>
        </a:p>
      </dgm:t>
    </dgm:pt>
    <dgm:pt modelId="{45CF8084-7BA7-46FB-9D27-C33A9A54F55A}" cxnId="{C1E90E21-19A0-4AEC-9803-6F820E40BC92}" type="parTrans">
      <dgm:prSet/>
      <dgm:spPr/>
      <dgm:t>
        <a:bodyPr/>
        <a:p>
          <a:endParaRPr lang="en-ID"/>
        </a:p>
      </dgm:t>
    </dgm:pt>
    <dgm:pt modelId="{CD3CF43E-08A3-42BE-B14F-BDF3FE6EAEA5}" cxnId="{C1E90E21-19A0-4AEC-9803-6F820E40BC92}" type="sibTrans">
      <dgm:prSet/>
      <dgm:spPr/>
      <dgm:t>
        <a:bodyPr/>
        <a:p>
          <a:endParaRPr lang="en-ID"/>
        </a:p>
      </dgm:t>
    </dgm:pt>
    <dgm:pt modelId="{71F0E9F5-FA31-402D-8D27-D3EC500CBDFE}">
      <dgm:prSet phldrT="[Text]" custT="1"/>
      <dgm:spPr/>
      <dgm:t>
        <a:bodyPr/>
        <a:p>
          <a:pPr algn="ctr"/>
          <a:r>
            <a:rPr lang="en-ID" sz="1000" b="1">
              <a:solidFill>
                <a:sysClr val="windowText" lastClr="000000"/>
              </a:solidFill>
              <a:latin typeface="Arial" panose="020B0604020202020204" pitchFamily="2" charset="0"/>
              <a:cs typeface="Arial" panose="020B0604020202020204" pitchFamily="2" charset="0"/>
            </a:rPr>
            <a:t>Promotors</a:t>
          </a:r>
        </a:p>
        <a:p>
          <a:pPr algn="ctr"/>
          <a:r>
            <a:rPr lang="en-ID" sz="800">
              <a:solidFill>
                <a:sysClr val="windowText" lastClr="000000"/>
              </a:solidFill>
              <a:latin typeface="Arial" panose="020B0604020202020204" pitchFamily="2" charset="0"/>
              <a:cs typeface="Arial" panose="020B0604020202020204" pitchFamily="2" charset="0"/>
            </a:rPr>
            <a:t>- POKDAKAN</a:t>
          </a:r>
        </a:p>
        <a:p>
          <a:pPr algn="ctr"/>
          <a:r>
            <a:rPr lang="en-ID" sz="800">
              <a:solidFill>
                <a:sysClr val="windowText" lastClr="000000"/>
              </a:solidFill>
              <a:latin typeface="Arial" panose="020B0604020202020204" pitchFamily="2" charset="0"/>
              <a:cs typeface="Arial" panose="020B0604020202020204" pitchFamily="2" charset="0"/>
            </a:rPr>
            <a:t>- KADIS Kelautan dan Perikanan Prov. Sumsel</a:t>
          </a:r>
        </a:p>
        <a:p>
          <a:pPr algn="ctr"/>
          <a:r>
            <a:rPr lang="en-ID" sz="800">
              <a:solidFill>
                <a:sysClr val="windowText" lastClr="000000"/>
              </a:solidFill>
              <a:latin typeface="Arial" panose="020B0604020202020204" pitchFamily="2" charset="0"/>
              <a:cs typeface="Arial" panose="020B0604020202020204" pitchFamily="2" charset="0"/>
            </a:rPr>
            <a:t>- Kabid Perikanan Budidaya</a:t>
          </a:r>
        </a:p>
        <a:p>
          <a:pPr algn="ctr"/>
          <a:r>
            <a:rPr lang="en-ID" sz="800">
              <a:solidFill>
                <a:sysClr val="windowText" lastClr="000000"/>
              </a:solidFill>
              <a:latin typeface="Arial" panose="020B0604020202020204" pitchFamily="2" charset="0"/>
              <a:cs typeface="Arial" panose="020B0604020202020204" pitchFamily="2" charset="0"/>
            </a:rPr>
            <a:t>- Penyuluh perikanan</a:t>
          </a:r>
        </a:p>
        <a:p>
          <a:pPr algn="ctr"/>
          <a:endParaRPr lang="en-ID" sz="800">
            <a:latin typeface="Arial" panose="020B0604020202020204" pitchFamily="2" charset="0"/>
            <a:cs typeface="Arial" panose="020B0604020202020204" pitchFamily="2" charset="0"/>
          </a:endParaRPr>
        </a:p>
      </dgm:t>
    </dgm:pt>
    <dgm:pt modelId="{703DA647-2B09-4AFA-8DC9-1AB733203D5B}" cxnId="{2F22DB5B-22A0-45F1-8486-BC6CBC027938}" type="sibTrans">
      <dgm:prSet/>
      <dgm:spPr/>
      <dgm:t>
        <a:bodyPr/>
        <a:p>
          <a:pPr algn="ctr"/>
          <a:endParaRPr lang="en-ID"/>
        </a:p>
      </dgm:t>
    </dgm:pt>
    <dgm:pt modelId="{30E11DF9-1E18-453D-9CC9-830C8E1926D4}" cxnId="{2F22DB5B-22A0-45F1-8486-BC6CBC027938}" type="parTrans">
      <dgm:prSet/>
      <dgm:spPr/>
      <dgm:t>
        <a:bodyPr/>
        <a:p>
          <a:pPr algn="ctr"/>
          <a:endParaRPr lang="en-ID"/>
        </a:p>
      </dgm:t>
    </dgm:pt>
    <dgm:pt modelId="{005322D6-665A-4937-B04E-4120F336C971}" type="pres">
      <dgm:prSet presAssocID="{F1F34FDD-A973-444D-B437-7BF7616750A2}" presName="matrix" presStyleCnt="0">
        <dgm:presLayoutVars>
          <dgm:chMax val="1"/>
          <dgm:dir/>
          <dgm:resizeHandles val="exact"/>
        </dgm:presLayoutVars>
      </dgm:prSet>
      <dgm:spPr/>
    </dgm:pt>
    <dgm:pt modelId="{C02CA459-68C9-4FC8-91D0-6DE9EF8F73D4}" type="pres">
      <dgm:prSet presAssocID="{F1F34FDD-A973-444D-B437-7BF7616750A2}" presName="axisShape" presStyleLbl="bgShp" presStyleIdx="0" presStyleCnt="1" custLinFactNeighborX="-1072"/>
      <dgm:spPr>
        <a:solidFill>
          <a:schemeClr val="tx1"/>
        </a:solidFill>
        <a:ln>
          <a:solidFill>
            <a:schemeClr val="tx1"/>
          </a:solidFill>
        </a:ln>
      </dgm:spPr>
    </dgm:pt>
    <dgm:pt modelId="{6F184C50-5DAA-41F1-A855-AD5D8BC2BEFD}" type="pres">
      <dgm:prSet presAssocID="{F1F34FDD-A973-444D-B437-7BF7616750A2}" presName="rect1" presStyleLbl="node1" presStyleIdx="0" presStyleCnt="4">
        <dgm:presLayoutVars>
          <dgm:chMax val="0"/>
          <dgm:chPref val="0"/>
          <dgm:bulletEnabled val="1"/>
        </dgm:presLayoutVars>
      </dgm:prSet>
      <dgm:spPr/>
    </dgm:pt>
    <dgm:pt modelId="{075C946E-FD96-4F3E-85DC-4BE8B845C310}" type="pres">
      <dgm:prSet presAssocID="{F1F34FDD-A973-444D-B437-7BF7616750A2}" presName="rect2" presStyleLbl="node1" presStyleIdx="1" presStyleCnt="4" custScaleX="106017">
        <dgm:presLayoutVars>
          <dgm:chMax val="0"/>
          <dgm:chPref val="0"/>
          <dgm:bulletEnabled val="1"/>
        </dgm:presLayoutVars>
      </dgm:prSet>
      <dgm:spPr/>
    </dgm:pt>
    <dgm:pt modelId="{D765ED2F-B10B-4699-B9E9-6E51D6E5B596}" type="pres">
      <dgm:prSet presAssocID="{F1F34FDD-A973-444D-B437-7BF7616750A2}" presName="rect3" presStyleLbl="node1" presStyleIdx="2" presStyleCnt="4">
        <dgm:presLayoutVars>
          <dgm:chMax val="0"/>
          <dgm:chPref val="0"/>
          <dgm:bulletEnabled val="1"/>
        </dgm:presLayoutVars>
      </dgm:prSet>
      <dgm:spPr/>
    </dgm:pt>
    <dgm:pt modelId="{C31283C5-942D-43DA-988A-2F2EBEAE035E}" type="pres">
      <dgm:prSet presAssocID="{F1F34FDD-A973-444D-B437-7BF7616750A2}" presName="rect4" presStyleLbl="node1" presStyleIdx="3" presStyleCnt="4" custLinFactNeighborY="2085">
        <dgm:presLayoutVars>
          <dgm:chMax val="0"/>
          <dgm:chPref val="0"/>
          <dgm:bulletEnabled val="1"/>
        </dgm:presLayoutVars>
      </dgm:prSet>
      <dgm:spPr/>
    </dgm:pt>
  </dgm:ptLst>
  <dgm:cxnLst>
    <dgm:cxn modelId="{C1E90E21-19A0-4AEC-9803-6F820E40BC92}" srcId="{F1F34FDD-A973-444D-B437-7BF7616750A2}" destId="{A61D947F-3DD2-4669-82C8-7B26214FC991}" srcOrd="2" destOrd="0" parTransId="{45CF8084-7BA7-46FB-9D27-C33A9A54F55A}" sibTransId="{CD3CF43E-08A3-42BE-B14F-BDF3FE6EAEA5}"/>
    <dgm:cxn modelId="{B41B783A-854D-472E-887E-4591E26A42E9}" type="presOf" srcId="{447F6925-671E-43F6-86CC-7C41EDF9C198}" destId="{C31283C5-942D-43DA-988A-2F2EBEAE035E}" srcOrd="0" destOrd="0" presId="urn:microsoft.com/office/officeart/2005/8/layout/matrix2"/>
    <dgm:cxn modelId="{2F22DB5B-22A0-45F1-8486-BC6CBC027938}" srcId="{F1F34FDD-A973-444D-B437-7BF7616750A2}" destId="{71F0E9F5-FA31-402D-8D27-D3EC500CBDFE}" srcOrd="1" destOrd="0" parTransId="{30E11DF9-1E18-453D-9CC9-830C8E1926D4}" sibTransId="{703DA647-2B09-4AFA-8DC9-1AB733203D5B}"/>
    <dgm:cxn modelId="{3ECE1FC4-3482-4637-BCE2-5C0CAD6CA1D8}" srcId="{F1F34FDD-A973-444D-B437-7BF7616750A2}" destId="{8FD0CC71-F36D-4A8A-90AF-9CEDFD95CA00}" srcOrd="0" destOrd="0" parTransId="{A918DD68-1C92-4528-B1EF-8197BE8F8C93}" sibTransId="{7646950A-3A08-4096-BDA9-42921C10BF99}"/>
    <dgm:cxn modelId="{7AC999CD-0D46-4830-90E0-670B95262700}" type="presOf" srcId="{71F0E9F5-FA31-402D-8D27-D3EC500CBDFE}" destId="{075C946E-FD96-4F3E-85DC-4BE8B845C310}" srcOrd="0" destOrd="0" presId="urn:microsoft.com/office/officeart/2005/8/layout/matrix2"/>
    <dgm:cxn modelId="{A6EBA3D9-DEE5-4064-94C3-1B63DD355DA7}" srcId="{F1F34FDD-A973-444D-B437-7BF7616750A2}" destId="{447F6925-671E-43F6-86CC-7C41EDF9C198}" srcOrd="3" destOrd="0" parTransId="{B384EAAC-4226-4CD9-99CA-A4C69B8988E3}" sibTransId="{3961380C-09D3-4C56-B1C0-855448327ECF}"/>
    <dgm:cxn modelId="{BF4677DF-C950-4F5E-8187-7FB73CCEB16F}" type="presOf" srcId="{F1F34FDD-A973-444D-B437-7BF7616750A2}" destId="{005322D6-665A-4937-B04E-4120F336C971}" srcOrd="0" destOrd="0" presId="urn:microsoft.com/office/officeart/2005/8/layout/matrix2"/>
    <dgm:cxn modelId="{362935E0-B8F2-46CC-BDE7-C3560E5FDBA9}" type="presOf" srcId="{A61D947F-3DD2-4669-82C8-7B26214FC991}" destId="{D765ED2F-B10B-4699-B9E9-6E51D6E5B596}" srcOrd="0" destOrd="0" presId="urn:microsoft.com/office/officeart/2005/8/layout/matrix2"/>
    <dgm:cxn modelId="{E9A6AAEA-5F0A-42DD-89F0-D29FA47E3BA1}" type="presOf" srcId="{8FD0CC71-F36D-4A8A-90AF-9CEDFD95CA00}" destId="{6F184C50-5DAA-41F1-A855-AD5D8BC2BEFD}" srcOrd="0" destOrd="0" presId="urn:microsoft.com/office/officeart/2005/8/layout/matrix2"/>
    <dgm:cxn modelId="{471E3FC2-7467-4ED0-AA58-2DCD76EB022D}" type="presParOf" srcId="{005322D6-665A-4937-B04E-4120F336C971}" destId="{C02CA459-68C9-4FC8-91D0-6DE9EF8F73D4}" srcOrd="0" destOrd="0" presId="urn:microsoft.com/office/officeart/2005/8/layout/matrix2"/>
    <dgm:cxn modelId="{813D2171-3DA6-41B3-A41A-F5BC011F9FA2}" type="presParOf" srcId="{005322D6-665A-4937-B04E-4120F336C971}" destId="{6F184C50-5DAA-41F1-A855-AD5D8BC2BEFD}" srcOrd="1" destOrd="0" presId="urn:microsoft.com/office/officeart/2005/8/layout/matrix2"/>
    <dgm:cxn modelId="{BA3AC0E8-87AB-4875-A36A-7DE85DE0F736}" type="presParOf" srcId="{005322D6-665A-4937-B04E-4120F336C971}" destId="{075C946E-FD96-4F3E-85DC-4BE8B845C310}" srcOrd="2" destOrd="0" presId="urn:microsoft.com/office/officeart/2005/8/layout/matrix2"/>
    <dgm:cxn modelId="{97E83DA7-37CD-4192-964C-16DE8BFE5DEE}" type="presParOf" srcId="{005322D6-665A-4937-B04E-4120F336C971}" destId="{D765ED2F-B10B-4699-B9E9-6E51D6E5B596}" srcOrd="3" destOrd="0" presId="urn:microsoft.com/office/officeart/2005/8/layout/matrix2"/>
    <dgm:cxn modelId="{5E9CC6A3-9FE8-4785-B0F8-496173BBAEBC}" type="presParOf" srcId="{005322D6-665A-4937-B04E-4120F336C971}" destId="{C31283C5-942D-43DA-988A-2F2EBEAE035E}" srcOrd="4" destOrd="0" presId="urn:microsoft.com/office/officeart/2005/8/layout/matrix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1F34FDD-A973-444D-B437-7BF7616750A2}" type="doc">
      <dgm:prSet loTypeId="urn:microsoft.com/office/officeart/2005/8/layout/matrix2" loCatId="matrix" qsTypeId="urn:microsoft.com/office/officeart/2005/8/quickstyle/3d2" qsCatId="3D" csTypeId="urn:microsoft.com/office/officeart/2005/8/colors/colorful5" csCatId="colorful" phldr="1"/>
      <dgm:spPr/>
      <dgm:t>
        <a:bodyPr/>
        <a:p>
          <a:endParaRPr lang="en-ID"/>
        </a:p>
      </dgm:t>
    </dgm:pt>
    <dgm:pt modelId="{8FD0CC71-F36D-4A8A-90AF-9CEDFD95CA00}">
      <dgm:prSet phldrT="[Text]" custT="1"/>
      <dgm:spPr/>
      <dgm:t>
        <a:bodyPr/>
        <a:p>
          <a:pPr algn="ctr"/>
          <a:endParaRPr lang="en-ID" sz="1000" b="1">
            <a:solidFill>
              <a:sysClr val="windowText" lastClr="000000"/>
            </a:solidFill>
            <a:latin typeface="Arial" panose="020B0604020202020204" pitchFamily="2" charset="0"/>
            <a:cs typeface="Arial" panose="020B0604020202020204" pitchFamily="2" charset="0"/>
          </a:endParaRPr>
        </a:p>
        <a:p>
          <a:pPr algn="ctr"/>
          <a:r>
            <a:rPr lang="en-ID" sz="1000" b="1">
              <a:solidFill>
                <a:sysClr val="windowText" lastClr="000000"/>
              </a:solidFill>
              <a:latin typeface="Arial" panose="020B0604020202020204" pitchFamily="2" charset="0"/>
              <a:cs typeface="Arial" panose="020B0604020202020204" pitchFamily="2" charset="0"/>
            </a:rPr>
            <a:t>Latens</a:t>
          </a:r>
        </a:p>
        <a:p>
          <a:pPr algn="ctr"/>
          <a:r>
            <a:rPr lang="en-ID" sz="800">
              <a:solidFill>
                <a:sysClr val="windowText" lastClr="000000"/>
              </a:solidFill>
              <a:latin typeface="Arial" panose="020B0604020202020204" pitchFamily="2" charset="0"/>
              <a:cs typeface="Arial" panose="020B0604020202020204" pitchFamily="2" charset="0"/>
            </a:rPr>
            <a:t>- Balai riset</a:t>
          </a:r>
        </a:p>
        <a:p>
          <a:pPr algn="ctr"/>
          <a:r>
            <a:rPr lang="en-ID" sz="800">
              <a:solidFill>
                <a:sysClr val="windowText" lastClr="000000"/>
              </a:solidFill>
              <a:latin typeface="Arial" panose="020B0604020202020204" pitchFamily="2" charset="0"/>
              <a:cs typeface="Arial" panose="020B0604020202020204" pitchFamily="2" charset="0"/>
            </a:rPr>
            <a:t>- Pemerintah daerah/kabupaten</a:t>
          </a:r>
        </a:p>
        <a:p>
          <a:pPr algn="ctr"/>
          <a:r>
            <a:rPr lang="en-ID" sz="800">
              <a:solidFill>
                <a:sysClr val="windowText" lastClr="000000"/>
              </a:solidFill>
              <a:latin typeface="Arial" panose="020B0604020202020204" pitchFamily="2" charset="0"/>
              <a:cs typeface="Arial" panose="020B0604020202020204" pitchFamily="2" charset="0"/>
            </a:rPr>
            <a:t>- konsumen / anggota pembudidaya lainnya</a:t>
          </a:r>
        </a:p>
        <a:p>
          <a:pPr algn="ctr"/>
          <a:endParaRPr lang="en-ID" sz="900"/>
        </a:p>
        <a:p>
          <a:pPr algn="ctr"/>
          <a:endParaRPr lang="en-ID" sz="900"/>
        </a:p>
      </dgm:t>
    </dgm:pt>
    <dgm:pt modelId="{A918DD68-1C92-4528-B1EF-8197BE8F8C93}" cxnId="{3ECE1FC4-3482-4637-BCE2-5C0CAD6CA1D8}" type="parTrans">
      <dgm:prSet/>
      <dgm:spPr/>
      <dgm:t>
        <a:bodyPr/>
        <a:p>
          <a:pPr algn="ctr"/>
          <a:endParaRPr lang="en-ID"/>
        </a:p>
      </dgm:t>
    </dgm:pt>
    <dgm:pt modelId="{7646950A-3A08-4096-BDA9-42921C10BF99}" cxnId="{3ECE1FC4-3482-4637-BCE2-5C0CAD6CA1D8}" type="sibTrans">
      <dgm:prSet/>
      <dgm:spPr/>
      <dgm:t>
        <a:bodyPr/>
        <a:p>
          <a:pPr algn="ctr"/>
          <a:endParaRPr lang="en-ID"/>
        </a:p>
      </dgm:t>
    </dgm:pt>
    <dgm:pt modelId="{447F6925-671E-43F6-86CC-7C41EDF9C198}">
      <dgm:prSet phldrT="[Text]" custT="1"/>
      <dgm:spPr/>
      <dgm:t>
        <a:bodyPr/>
        <a:p>
          <a:pPr algn="ctr"/>
          <a:r>
            <a:rPr lang="en-ID" sz="1000" b="1">
              <a:solidFill>
                <a:sysClr val="windowText" lastClr="000000"/>
              </a:solidFill>
              <a:latin typeface="Arial" panose="020B0604020202020204" pitchFamily="2" charset="0"/>
              <a:cs typeface="Arial" panose="020B0604020202020204" pitchFamily="2" charset="0"/>
            </a:rPr>
            <a:t>Defenders</a:t>
          </a:r>
        </a:p>
        <a:p>
          <a:pPr algn="ctr"/>
          <a:r>
            <a:rPr lang="en-ID" sz="800">
              <a:solidFill>
                <a:sysClr val="windowText" lastClr="000000"/>
              </a:solidFill>
              <a:latin typeface="Arial" panose="020B0604020202020204" pitchFamily="2" charset="0"/>
              <a:cs typeface="Arial" panose="020B0604020202020204" pitchFamily="2" charset="0"/>
            </a:rPr>
            <a:t>- Lembaga keuangan mikro</a:t>
          </a:r>
        </a:p>
        <a:p>
          <a:pPr algn="ctr"/>
          <a:r>
            <a:rPr lang="en-ID" sz="800">
              <a:solidFill>
                <a:sysClr val="windowText" lastClr="000000"/>
              </a:solidFill>
              <a:latin typeface="Arial" panose="020B0604020202020204" pitchFamily="2" charset="0"/>
              <a:cs typeface="Arial" panose="020B0604020202020204" pitchFamily="2" charset="0"/>
            </a:rPr>
            <a:t>- pabrik pakan lokal</a:t>
          </a:r>
        </a:p>
        <a:p>
          <a:pPr algn="ctr"/>
          <a:r>
            <a:rPr lang="en-ID" sz="800">
              <a:solidFill>
                <a:sysClr val="windowText" lastClr="000000"/>
              </a:solidFill>
              <a:latin typeface="Arial" panose="020B0604020202020204" pitchFamily="2" charset="0"/>
              <a:cs typeface="Arial" panose="020B0604020202020204" pitchFamily="2" charset="0"/>
            </a:rPr>
            <a:t>- perguruan tinggi</a:t>
          </a:r>
        </a:p>
      </dgm:t>
    </dgm:pt>
    <dgm:pt modelId="{B384EAAC-4226-4CD9-99CA-A4C69B8988E3}" cxnId="{A6EBA3D9-DEE5-4064-94C3-1B63DD355DA7}" type="parTrans">
      <dgm:prSet/>
      <dgm:spPr/>
      <dgm:t>
        <a:bodyPr/>
        <a:p>
          <a:pPr algn="ctr"/>
          <a:endParaRPr lang="en-ID"/>
        </a:p>
      </dgm:t>
    </dgm:pt>
    <dgm:pt modelId="{3961380C-09D3-4C56-B1C0-855448327ECF}" cxnId="{A6EBA3D9-DEE5-4064-94C3-1B63DD355DA7}" type="sibTrans">
      <dgm:prSet/>
      <dgm:spPr/>
      <dgm:t>
        <a:bodyPr/>
        <a:p>
          <a:pPr algn="ctr"/>
          <a:endParaRPr lang="en-ID"/>
        </a:p>
      </dgm:t>
    </dgm:pt>
    <dgm:pt modelId="{A61D947F-3DD2-4669-82C8-7B26214FC991}">
      <dgm:prSet phldrT="[Text]" custT="1"/>
      <dgm:spPr/>
      <dgm:t>
        <a:bodyPr/>
        <a:p>
          <a:pPr algn="ctr"/>
          <a:r>
            <a:rPr lang="en-ID" sz="1000">
              <a:solidFill>
                <a:sysClr val="windowText" lastClr="000000"/>
              </a:solidFill>
              <a:latin typeface="Arial" panose="020B0604020202020204" pitchFamily="2" charset="0"/>
              <a:cs typeface="Arial" panose="020B0604020202020204" pitchFamily="2" charset="0"/>
            </a:rPr>
            <a:t>Apathehtic</a:t>
          </a:r>
        </a:p>
        <a:p>
          <a:pPr algn="ctr"/>
          <a:r>
            <a:rPr lang="en-ID" sz="1000">
              <a:solidFill>
                <a:sysClr val="windowText" lastClr="000000"/>
              </a:solidFill>
              <a:latin typeface="Arial" panose="020B0604020202020204" pitchFamily="2" charset="0"/>
              <a:cs typeface="Arial" panose="020B0604020202020204" pitchFamily="2" charset="0"/>
            </a:rPr>
            <a:t>- </a:t>
          </a:r>
          <a:r>
            <a:rPr lang="en-ID" sz="800">
              <a:solidFill>
                <a:sysClr val="windowText" lastClr="000000"/>
              </a:solidFill>
              <a:latin typeface="Arial" panose="020B0604020202020204" pitchFamily="2" charset="0"/>
              <a:cs typeface="Arial" panose="020B0604020202020204" pitchFamily="2" charset="0"/>
            </a:rPr>
            <a:t>Masyarakat</a:t>
          </a:r>
        </a:p>
        <a:p>
          <a:pPr algn="ctr"/>
          <a:r>
            <a:rPr lang="en-ID" sz="800">
              <a:solidFill>
                <a:sysClr val="windowText" lastClr="000000"/>
              </a:solidFill>
              <a:latin typeface="Arial" panose="020B0604020202020204" pitchFamily="2" charset="0"/>
              <a:cs typeface="Arial" panose="020B0604020202020204" pitchFamily="2" charset="0"/>
            </a:rPr>
            <a:t>- LSM /NGO </a:t>
          </a:r>
        </a:p>
        <a:p>
          <a:pPr algn="ctr"/>
          <a:endParaRPr lang="en-ID" sz="1800"/>
        </a:p>
      </dgm:t>
    </dgm:pt>
    <dgm:pt modelId="{45CF8084-7BA7-46FB-9D27-C33A9A54F55A}" cxnId="{C1E90E21-19A0-4AEC-9803-6F820E40BC92}" type="parTrans">
      <dgm:prSet/>
      <dgm:spPr/>
      <dgm:t>
        <a:bodyPr/>
        <a:p>
          <a:endParaRPr lang="en-ID"/>
        </a:p>
      </dgm:t>
    </dgm:pt>
    <dgm:pt modelId="{CD3CF43E-08A3-42BE-B14F-BDF3FE6EAEA5}" cxnId="{C1E90E21-19A0-4AEC-9803-6F820E40BC92}" type="sibTrans">
      <dgm:prSet/>
      <dgm:spPr/>
      <dgm:t>
        <a:bodyPr/>
        <a:p>
          <a:endParaRPr lang="en-ID"/>
        </a:p>
      </dgm:t>
    </dgm:pt>
    <dgm:pt modelId="{71F0E9F5-FA31-402D-8D27-D3EC500CBDFE}">
      <dgm:prSet phldrT="[Text]" custT="1"/>
      <dgm:spPr/>
      <dgm:t>
        <a:bodyPr/>
        <a:p>
          <a:pPr algn="ctr"/>
          <a:r>
            <a:rPr lang="en-ID" sz="1000" b="1">
              <a:solidFill>
                <a:sysClr val="windowText" lastClr="000000"/>
              </a:solidFill>
              <a:latin typeface="Arial" panose="020B0604020202020204" pitchFamily="2" charset="0"/>
              <a:cs typeface="Arial" panose="020B0604020202020204" pitchFamily="2" charset="0"/>
            </a:rPr>
            <a:t>Promotors</a:t>
          </a:r>
        </a:p>
        <a:p>
          <a:pPr algn="just"/>
          <a:r>
            <a:rPr lang="en-ID" sz="800">
              <a:solidFill>
                <a:sysClr val="windowText" lastClr="000000"/>
              </a:solidFill>
              <a:latin typeface="Arial" panose="020B0604020202020204" pitchFamily="2" charset="0"/>
              <a:cs typeface="Arial" panose="020B0604020202020204" pitchFamily="2" charset="0"/>
            </a:rPr>
            <a:t>KADIS Kelautan dan Perikanan Prov. Sumsel</a:t>
          </a:r>
        </a:p>
        <a:p>
          <a:pPr algn="just"/>
          <a:r>
            <a:rPr lang="en-ID" sz="800">
              <a:solidFill>
                <a:sysClr val="windowText" lastClr="000000"/>
              </a:solidFill>
              <a:latin typeface="Arial" panose="020B0604020202020204" pitchFamily="2" charset="0"/>
              <a:cs typeface="Arial" panose="020B0604020202020204" pitchFamily="2" charset="0"/>
            </a:rPr>
            <a:t>Kabid Perikanan Budidaya</a:t>
          </a:r>
        </a:p>
        <a:p>
          <a:pPr algn="just"/>
          <a:r>
            <a:rPr lang="en-ID" sz="800">
              <a:solidFill>
                <a:sysClr val="windowText" lastClr="000000"/>
              </a:solidFill>
              <a:latin typeface="Arial" panose="020B0604020202020204" pitchFamily="2" charset="0"/>
              <a:cs typeface="Arial" panose="020B0604020202020204" pitchFamily="2" charset="0"/>
            </a:rPr>
            <a:t>Penyuluh perikanan</a:t>
          </a:r>
        </a:p>
        <a:p>
          <a:pPr algn="ctr"/>
          <a:endParaRPr lang="en-ID" sz="1200">
            <a:latin typeface="Arial" panose="020B0604020202020204" pitchFamily="2" charset="0"/>
            <a:cs typeface="Arial" panose="020B0604020202020204" pitchFamily="2" charset="0"/>
          </a:endParaRPr>
        </a:p>
      </dgm:t>
    </dgm:pt>
    <dgm:pt modelId="{703DA647-2B09-4AFA-8DC9-1AB733203D5B}" cxnId="{2F22DB5B-22A0-45F1-8486-BC6CBC027938}" type="sibTrans">
      <dgm:prSet/>
      <dgm:spPr/>
      <dgm:t>
        <a:bodyPr/>
        <a:p>
          <a:pPr algn="ctr"/>
          <a:endParaRPr lang="en-ID"/>
        </a:p>
      </dgm:t>
    </dgm:pt>
    <dgm:pt modelId="{30E11DF9-1E18-453D-9CC9-830C8E1926D4}" cxnId="{2F22DB5B-22A0-45F1-8486-BC6CBC027938}" type="parTrans">
      <dgm:prSet/>
      <dgm:spPr/>
      <dgm:t>
        <a:bodyPr/>
        <a:p>
          <a:pPr algn="ctr"/>
          <a:endParaRPr lang="en-ID"/>
        </a:p>
      </dgm:t>
    </dgm:pt>
    <dgm:pt modelId="{005322D6-665A-4937-B04E-4120F336C971}" type="pres">
      <dgm:prSet presAssocID="{F1F34FDD-A973-444D-B437-7BF7616750A2}" presName="matrix" presStyleCnt="0">
        <dgm:presLayoutVars>
          <dgm:chMax val="1"/>
          <dgm:dir/>
          <dgm:resizeHandles val="exact"/>
        </dgm:presLayoutVars>
      </dgm:prSet>
      <dgm:spPr/>
    </dgm:pt>
    <dgm:pt modelId="{C02CA459-68C9-4FC8-91D0-6DE9EF8F73D4}" type="pres">
      <dgm:prSet presAssocID="{F1F34FDD-A973-444D-B437-7BF7616750A2}" presName="axisShape" presStyleLbl="bgShp" presStyleIdx="0" presStyleCnt="1" custScaleX="113778" custLinFactNeighborX="-1072"/>
      <dgm:spPr>
        <a:solidFill>
          <a:schemeClr val="tx1"/>
        </a:solidFill>
        <a:ln>
          <a:solidFill>
            <a:schemeClr val="tx1"/>
          </a:solidFill>
        </a:ln>
      </dgm:spPr>
    </dgm:pt>
    <dgm:pt modelId="{6F184C50-5DAA-41F1-A855-AD5D8BC2BEFD}" type="pres">
      <dgm:prSet presAssocID="{F1F34FDD-A973-444D-B437-7BF7616750A2}" presName="rect1" presStyleLbl="node1" presStyleIdx="0" presStyleCnt="4" custScaleX="117331" custScaleY="97046" custLinFactNeighborX="-16421" custLinFactNeighborY="966">
        <dgm:presLayoutVars>
          <dgm:chMax val="0"/>
          <dgm:chPref val="0"/>
          <dgm:bulletEnabled val="1"/>
        </dgm:presLayoutVars>
      </dgm:prSet>
      <dgm:spPr/>
    </dgm:pt>
    <dgm:pt modelId="{075C946E-FD96-4F3E-85DC-4BE8B845C310}" type="pres">
      <dgm:prSet presAssocID="{F1F34FDD-A973-444D-B437-7BF7616750A2}" presName="rect2" presStyleLbl="node1" presStyleIdx="1" presStyleCnt="4" custScaleX="120488" custScaleY="93182" custLinFactNeighborX="9660">
        <dgm:presLayoutVars>
          <dgm:chMax val="0"/>
          <dgm:chPref val="0"/>
          <dgm:bulletEnabled val="1"/>
        </dgm:presLayoutVars>
      </dgm:prSet>
      <dgm:spPr/>
    </dgm:pt>
    <dgm:pt modelId="{D765ED2F-B10B-4699-B9E9-6E51D6E5B596}" type="pres">
      <dgm:prSet presAssocID="{F1F34FDD-A973-444D-B437-7BF7616750A2}" presName="rect3" presStyleLbl="node1" presStyleIdx="2" presStyleCnt="4" custScaleX="121192" custLinFactNeighborX="-13524">
        <dgm:presLayoutVars>
          <dgm:chMax val="0"/>
          <dgm:chPref val="0"/>
          <dgm:bulletEnabled val="1"/>
        </dgm:presLayoutVars>
      </dgm:prSet>
      <dgm:spPr/>
    </dgm:pt>
    <dgm:pt modelId="{C31283C5-942D-43DA-988A-2F2EBEAE035E}" type="pres">
      <dgm:prSet presAssocID="{F1F34FDD-A973-444D-B437-7BF7616750A2}" presName="rect4" presStyleLbl="node1" presStyleIdx="3" presStyleCnt="4" custScaleX="119080" custLinFactNeighborX="7728" custLinFactNeighborY="0">
        <dgm:presLayoutVars>
          <dgm:chMax val="0"/>
          <dgm:chPref val="0"/>
          <dgm:bulletEnabled val="1"/>
        </dgm:presLayoutVars>
      </dgm:prSet>
      <dgm:spPr/>
    </dgm:pt>
  </dgm:ptLst>
  <dgm:cxnLst>
    <dgm:cxn modelId="{C1E90E21-19A0-4AEC-9803-6F820E40BC92}" srcId="{F1F34FDD-A973-444D-B437-7BF7616750A2}" destId="{A61D947F-3DD2-4669-82C8-7B26214FC991}" srcOrd="2" destOrd="0" parTransId="{45CF8084-7BA7-46FB-9D27-C33A9A54F55A}" sibTransId="{CD3CF43E-08A3-42BE-B14F-BDF3FE6EAEA5}"/>
    <dgm:cxn modelId="{B41B783A-854D-472E-887E-4591E26A42E9}" type="presOf" srcId="{447F6925-671E-43F6-86CC-7C41EDF9C198}" destId="{C31283C5-942D-43DA-988A-2F2EBEAE035E}" srcOrd="0" destOrd="0" presId="urn:microsoft.com/office/officeart/2005/8/layout/matrix2"/>
    <dgm:cxn modelId="{2F22DB5B-22A0-45F1-8486-BC6CBC027938}" srcId="{F1F34FDD-A973-444D-B437-7BF7616750A2}" destId="{71F0E9F5-FA31-402D-8D27-D3EC500CBDFE}" srcOrd="1" destOrd="0" parTransId="{30E11DF9-1E18-453D-9CC9-830C8E1926D4}" sibTransId="{703DA647-2B09-4AFA-8DC9-1AB733203D5B}"/>
    <dgm:cxn modelId="{3ECE1FC4-3482-4637-BCE2-5C0CAD6CA1D8}" srcId="{F1F34FDD-A973-444D-B437-7BF7616750A2}" destId="{8FD0CC71-F36D-4A8A-90AF-9CEDFD95CA00}" srcOrd="0" destOrd="0" parTransId="{A918DD68-1C92-4528-B1EF-8197BE8F8C93}" sibTransId="{7646950A-3A08-4096-BDA9-42921C10BF99}"/>
    <dgm:cxn modelId="{7AC999CD-0D46-4830-90E0-670B95262700}" type="presOf" srcId="{71F0E9F5-FA31-402D-8D27-D3EC500CBDFE}" destId="{075C946E-FD96-4F3E-85DC-4BE8B845C310}" srcOrd="0" destOrd="0" presId="urn:microsoft.com/office/officeart/2005/8/layout/matrix2"/>
    <dgm:cxn modelId="{A6EBA3D9-DEE5-4064-94C3-1B63DD355DA7}" srcId="{F1F34FDD-A973-444D-B437-7BF7616750A2}" destId="{447F6925-671E-43F6-86CC-7C41EDF9C198}" srcOrd="3" destOrd="0" parTransId="{B384EAAC-4226-4CD9-99CA-A4C69B8988E3}" sibTransId="{3961380C-09D3-4C56-B1C0-855448327ECF}"/>
    <dgm:cxn modelId="{BF4677DF-C950-4F5E-8187-7FB73CCEB16F}" type="presOf" srcId="{F1F34FDD-A973-444D-B437-7BF7616750A2}" destId="{005322D6-665A-4937-B04E-4120F336C971}" srcOrd="0" destOrd="0" presId="urn:microsoft.com/office/officeart/2005/8/layout/matrix2"/>
    <dgm:cxn modelId="{362935E0-B8F2-46CC-BDE7-C3560E5FDBA9}" type="presOf" srcId="{A61D947F-3DD2-4669-82C8-7B26214FC991}" destId="{D765ED2F-B10B-4699-B9E9-6E51D6E5B596}" srcOrd="0" destOrd="0" presId="urn:microsoft.com/office/officeart/2005/8/layout/matrix2"/>
    <dgm:cxn modelId="{E9A6AAEA-5F0A-42DD-89F0-D29FA47E3BA1}" type="presOf" srcId="{8FD0CC71-F36D-4A8A-90AF-9CEDFD95CA00}" destId="{6F184C50-5DAA-41F1-A855-AD5D8BC2BEFD}" srcOrd="0" destOrd="0" presId="urn:microsoft.com/office/officeart/2005/8/layout/matrix2"/>
    <dgm:cxn modelId="{471E3FC2-7467-4ED0-AA58-2DCD76EB022D}" type="presParOf" srcId="{005322D6-665A-4937-B04E-4120F336C971}" destId="{C02CA459-68C9-4FC8-91D0-6DE9EF8F73D4}" srcOrd="0" destOrd="0" presId="urn:microsoft.com/office/officeart/2005/8/layout/matrix2"/>
    <dgm:cxn modelId="{813D2171-3DA6-41B3-A41A-F5BC011F9FA2}" type="presParOf" srcId="{005322D6-665A-4937-B04E-4120F336C971}" destId="{6F184C50-5DAA-41F1-A855-AD5D8BC2BEFD}" srcOrd="1" destOrd="0" presId="urn:microsoft.com/office/officeart/2005/8/layout/matrix2"/>
    <dgm:cxn modelId="{BA3AC0E8-87AB-4875-A36A-7DE85DE0F736}" type="presParOf" srcId="{005322D6-665A-4937-B04E-4120F336C971}" destId="{075C946E-FD96-4F3E-85DC-4BE8B845C310}" srcOrd="2" destOrd="0" presId="urn:microsoft.com/office/officeart/2005/8/layout/matrix2"/>
    <dgm:cxn modelId="{97E83DA7-37CD-4192-964C-16DE8BFE5DEE}" type="presParOf" srcId="{005322D6-665A-4937-B04E-4120F336C971}" destId="{D765ED2F-B10B-4699-B9E9-6E51D6E5B596}" srcOrd="3" destOrd="0" presId="urn:microsoft.com/office/officeart/2005/8/layout/matrix2"/>
    <dgm:cxn modelId="{5E9CC6A3-9FE8-4785-B0F8-496173BBAEBC}" type="presParOf" srcId="{005322D6-665A-4937-B04E-4120F336C971}" destId="{C31283C5-942D-43DA-988A-2F2EBEAE035E}" srcOrd="4" destOrd="0" presId="urn:microsoft.com/office/officeart/2005/8/layout/matrix2"/>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1F34FDD-A973-444D-B437-7BF7616750A2}" type="doc">
      <dgm:prSet loTypeId="urn:microsoft.com/office/officeart/2005/8/layout/matrix2" loCatId="matrix" qsTypeId="urn:microsoft.com/office/officeart/2005/8/quickstyle/3d2" qsCatId="3D" csTypeId="urn:microsoft.com/office/officeart/2005/8/colors/colorful5" csCatId="colorful" phldr="1"/>
      <dgm:spPr/>
      <dgm:t>
        <a:bodyPr/>
        <a:p>
          <a:endParaRPr lang="en-ID"/>
        </a:p>
      </dgm:t>
    </dgm:pt>
    <dgm:pt modelId="{8FD0CC71-F36D-4A8A-90AF-9CEDFD95CA00}">
      <dgm:prSet phldrT="[Text]" custT="1"/>
      <dgm:spPr/>
      <dgm:t>
        <a:bodyPr/>
        <a:p>
          <a:pPr algn="ctr"/>
          <a:endParaRPr lang="en-ID" sz="1000" b="1">
            <a:solidFill>
              <a:sysClr val="windowText" lastClr="000000"/>
            </a:solidFill>
            <a:latin typeface="Arial" panose="020B0604020202020204" pitchFamily="2" charset="0"/>
            <a:cs typeface="Arial" panose="020B0604020202020204" pitchFamily="2" charset="0"/>
          </a:endParaRPr>
        </a:p>
        <a:p>
          <a:pPr algn="ctr"/>
          <a:endParaRPr lang="en-ID" sz="800" b="1">
            <a:solidFill>
              <a:sysClr val="windowText" lastClr="000000"/>
            </a:solidFill>
            <a:latin typeface="Arial" panose="020B0604020202020204" pitchFamily="2" charset="0"/>
            <a:cs typeface="Arial" panose="020B0604020202020204" pitchFamily="2" charset="0"/>
          </a:endParaRPr>
        </a:p>
        <a:p>
          <a:pPr algn="ctr"/>
          <a:r>
            <a:rPr lang="en-ID" sz="800" b="1">
              <a:solidFill>
                <a:sysClr val="windowText" lastClr="000000"/>
              </a:solidFill>
              <a:latin typeface="Arial" panose="020B0604020202020204" pitchFamily="2" charset="0"/>
              <a:cs typeface="Arial" panose="020B0604020202020204" pitchFamily="2" charset="0"/>
            </a:rPr>
            <a:t>Latens</a:t>
          </a:r>
        </a:p>
        <a:p>
          <a:pPr algn="just"/>
          <a:r>
            <a:rPr lang="en-ID" sz="800">
              <a:solidFill>
                <a:sysClr val="windowText" lastClr="000000"/>
              </a:solidFill>
              <a:latin typeface="Arial" panose="020B0604020202020204" pitchFamily="2" charset="0"/>
              <a:cs typeface="Arial" panose="020B0604020202020204" pitchFamily="2" charset="0"/>
            </a:rPr>
            <a:t>Penyuluh perikanan Balai riset</a:t>
          </a:r>
        </a:p>
        <a:p>
          <a:pPr algn="just"/>
          <a:r>
            <a:rPr lang="en-ID" sz="800">
              <a:solidFill>
                <a:sysClr val="windowText" lastClr="000000"/>
              </a:solidFill>
              <a:latin typeface="Arial" panose="020B0604020202020204" pitchFamily="2" charset="0"/>
              <a:cs typeface="Arial" panose="020B0604020202020204" pitchFamily="2" charset="0"/>
            </a:rPr>
            <a:t>Pemerintah derah/kabupaten</a:t>
          </a:r>
        </a:p>
        <a:p>
          <a:pPr algn="just"/>
          <a:r>
            <a:rPr lang="en-ID" sz="800">
              <a:solidFill>
                <a:sysClr val="windowText" lastClr="000000"/>
              </a:solidFill>
              <a:latin typeface="Arial" panose="020B0604020202020204" pitchFamily="2" charset="0"/>
              <a:cs typeface="Arial" panose="020B0604020202020204" pitchFamily="2" charset="0"/>
            </a:rPr>
            <a:t> </a:t>
          </a:r>
        </a:p>
        <a:p>
          <a:pPr algn="ctr"/>
          <a:endParaRPr lang="en-ID" sz="900"/>
        </a:p>
        <a:p>
          <a:pPr algn="ctr"/>
          <a:endParaRPr lang="en-ID" sz="900"/>
        </a:p>
      </dgm:t>
    </dgm:pt>
    <dgm:pt modelId="{A918DD68-1C92-4528-B1EF-8197BE8F8C93}" cxnId="{3ECE1FC4-3482-4637-BCE2-5C0CAD6CA1D8}" type="parTrans">
      <dgm:prSet/>
      <dgm:spPr/>
      <dgm:t>
        <a:bodyPr/>
        <a:p>
          <a:pPr algn="ctr"/>
          <a:endParaRPr lang="en-ID"/>
        </a:p>
      </dgm:t>
    </dgm:pt>
    <dgm:pt modelId="{7646950A-3A08-4096-BDA9-42921C10BF99}" cxnId="{3ECE1FC4-3482-4637-BCE2-5C0CAD6CA1D8}" type="sibTrans">
      <dgm:prSet/>
      <dgm:spPr/>
      <dgm:t>
        <a:bodyPr/>
        <a:p>
          <a:pPr algn="ctr"/>
          <a:endParaRPr lang="en-ID"/>
        </a:p>
      </dgm:t>
    </dgm:pt>
    <dgm:pt modelId="{447F6925-671E-43F6-86CC-7C41EDF9C198}">
      <dgm:prSet phldrT="[Text]" custT="1"/>
      <dgm:spPr/>
      <dgm:t>
        <a:bodyPr/>
        <a:p>
          <a:pPr algn="ctr"/>
          <a:r>
            <a:rPr lang="en-ID" sz="1000" b="1">
              <a:solidFill>
                <a:sysClr val="windowText" lastClr="000000"/>
              </a:solidFill>
              <a:latin typeface="Arial" panose="020B0604020202020204" pitchFamily="2" charset="0"/>
              <a:cs typeface="Arial" panose="020B0604020202020204" pitchFamily="2" charset="0"/>
            </a:rPr>
            <a:t>Defenders</a:t>
          </a:r>
        </a:p>
        <a:p>
          <a:pPr algn="ctr"/>
          <a:r>
            <a:rPr lang="en-ID" sz="800">
              <a:solidFill>
                <a:sysClr val="windowText" lastClr="000000"/>
              </a:solidFill>
              <a:latin typeface="Arial" panose="020B0604020202020204" pitchFamily="2" charset="0"/>
              <a:cs typeface="Arial" panose="020B0604020202020204" pitchFamily="2" charset="0"/>
            </a:rPr>
            <a:t>- Lembaga keuangan mikro</a:t>
          </a:r>
        </a:p>
        <a:p>
          <a:pPr algn="ctr"/>
          <a:r>
            <a:rPr lang="en-ID" sz="800">
              <a:solidFill>
                <a:sysClr val="windowText" lastClr="000000"/>
              </a:solidFill>
              <a:latin typeface="Arial" panose="020B0604020202020204" pitchFamily="2" charset="0"/>
              <a:cs typeface="Arial" panose="020B0604020202020204" pitchFamily="2" charset="0"/>
            </a:rPr>
            <a:t>- perguruan tinggi</a:t>
          </a:r>
        </a:p>
      </dgm:t>
    </dgm:pt>
    <dgm:pt modelId="{B384EAAC-4226-4CD9-99CA-A4C69B8988E3}" cxnId="{A6EBA3D9-DEE5-4064-94C3-1B63DD355DA7}" type="parTrans">
      <dgm:prSet/>
      <dgm:spPr/>
      <dgm:t>
        <a:bodyPr/>
        <a:p>
          <a:pPr algn="ctr"/>
          <a:endParaRPr lang="en-ID"/>
        </a:p>
      </dgm:t>
    </dgm:pt>
    <dgm:pt modelId="{3961380C-09D3-4C56-B1C0-855448327ECF}" cxnId="{A6EBA3D9-DEE5-4064-94C3-1B63DD355DA7}" type="sibTrans">
      <dgm:prSet/>
      <dgm:spPr/>
      <dgm:t>
        <a:bodyPr/>
        <a:p>
          <a:pPr algn="ctr"/>
          <a:endParaRPr lang="en-ID"/>
        </a:p>
      </dgm:t>
    </dgm:pt>
    <dgm:pt modelId="{A61D947F-3DD2-4669-82C8-7B26214FC991}">
      <dgm:prSet phldrT="[Text]" custT="1"/>
      <dgm:spPr/>
      <dgm:t>
        <a:bodyPr/>
        <a:p>
          <a:pPr algn="ctr"/>
          <a:r>
            <a:rPr lang="en-ID" sz="1000">
              <a:solidFill>
                <a:sysClr val="windowText" lastClr="000000"/>
              </a:solidFill>
              <a:latin typeface="Arial" panose="020B0604020202020204" pitchFamily="2" charset="0"/>
              <a:cs typeface="Arial" panose="020B0604020202020204" pitchFamily="2" charset="0"/>
            </a:rPr>
            <a:t>Apathehtic</a:t>
          </a:r>
        </a:p>
        <a:p>
          <a:pPr algn="ctr"/>
          <a:r>
            <a:rPr lang="en-ID" sz="1000">
              <a:solidFill>
                <a:sysClr val="windowText" lastClr="000000"/>
              </a:solidFill>
              <a:latin typeface="Arial" panose="020B0604020202020204" pitchFamily="2" charset="0"/>
              <a:cs typeface="Arial" panose="020B0604020202020204" pitchFamily="2" charset="0"/>
            </a:rPr>
            <a:t>- </a:t>
          </a:r>
          <a:r>
            <a:rPr lang="en-ID" sz="800">
              <a:solidFill>
                <a:sysClr val="windowText" lastClr="000000"/>
              </a:solidFill>
              <a:latin typeface="Arial" panose="020B0604020202020204" pitchFamily="2" charset="0"/>
              <a:cs typeface="Arial" panose="020B0604020202020204" pitchFamily="2" charset="0"/>
            </a:rPr>
            <a:t>Masyarakat</a:t>
          </a:r>
        </a:p>
        <a:p>
          <a:pPr algn="ctr"/>
          <a:endParaRPr lang="en-ID" sz="1800"/>
        </a:p>
      </dgm:t>
    </dgm:pt>
    <dgm:pt modelId="{45CF8084-7BA7-46FB-9D27-C33A9A54F55A}" cxnId="{C1E90E21-19A0-4AEC-9803-6F820E40BC92}" type="parTrans">
      <dgm:prSet/>
      <dgm:spPr/>
      <dgm:t>
        <a:bodyPr/>
        <a:p>
          <a:endParaRPr lang="en-ID"/>
        </a:p>
      </dgm:t>
    </dgm:pt>
    <dgm:pt modelId="{CD3CF43E-08A3-42BE-B14F-BDF3FE6EAEA5}" cxnId="{C1E90E21-19A0-4AEC-9803-6F820E40BC92}" type="sibTrans">
      <dgm:prSet/>
      <dgm:spPr/>
      <dgm:t>
        <a:bodyPr/>
        <a:p>
          <a:endParaRPr lang="en-ID"/>
        </a:p>
      </dgm:t>
    </dgm:pt>
    <dgm:pt modelId="{71F0E9F5-FA31-402D-8D27-D3EC500CBDFE}">
      <dgm:prSet phldrT="[Text]" custT="1"/>
      <dgm:spPr/>
      <dgm:t>
        <a:bodyPr/>
        <a:p>
          <a:pPr algn="ctr"/>
          <a:r>
            <a:rPr lang="en-ID" sz="800" b="1">
              <a:solidFill>
                <a:sysClr val="windowText" lastClr="000000"/>
              </a:solidFill>
              <a:latin typeface="Arial" panose="020B0604020202020204" pitchFamily="2" charset="0"/>
              <a:cs typeface="Arial" panose="020B0604020202020204" pitchFamily="2" charset="0"/>
            </a:rPr>
            <a:t>Promotors</a:t>
          </a:r>
        </a:p>
        <a:p>
          <a:pPr algn="just"/>
          <a:r>
            <a:rPr lang="en-ID" sz="800">
              <a:solidFill>
                <a:sysClr val="windowText" lastClr="000000"/>
              </a:solidFill>
              <a:latin typeface="Arial" panose="020B0604020202020204" pitchFamily="2" charset="0"/>
              <a:cs typeface="Arial" panose="020B0604020202020204" pitchFamily="2" charset="0"/>
            </a:rPr>
            <a:t>KADIS Kelautan dan Perikanan Prov. Sumsel</a:t>
          </a:r>
        </a:p>
        <a:p>
          <a:pPr algn="just"/>
          <a:r>
            <a:rPr lang="en-ID" sz="800">
              <a:solidFill>
                <a:sysClr val="windowText" lastClr="000000"/>
              </a:solidFill>
              <a:latin typeface="Arial" panose="020B0604020202020204" pitchFamily="2" charset="0"/>
              <a:cs typeface="Arial" panose="020B0604020202020204" pitchFamily="2" charset="0"/>
            </a:rPr>
            <a:t>Kabid Perikanan Budidaya</a:t>
          </a:r>
        </a:p>
        <a:p>
          <a:pPr algn="just"/>
          <a:r>
            <a:rPr lang="en-ID" sz="800">
              <a:solidFill>
                <a:sysClr val="windowText" lastClr="000000"/>
              </a:solidFill>
              <a:latin typeface="Arial" panose="020B0604020202020204" pitchFamily="2" charset="0"/>
              <a:cs typeface="Arial" panose="020B0604020202020204" pitchFamily="2" charset="0"/>
            </a:rPr>
            <a:t>Kabid PRL PUD PDSKP</a:t>
          </a:r>
        </a:p>
        <a:p>
          <a:pPr algn="just"/>
          <a:r>
            <a:rPr lang="en-ID" sz="800">
              <a:solidFill>
                <a:sysClr val="windowText" lastClr="000000"/>
              </a:solidFill>
              <a:latin typeface="Arial" panose="020B0604020202020204" pitchFamily="2" charset="0"/>
              <a:cs typeface="Arial" panose="020B0604020202020204" pitchFamily="2" charset="0"/>
            </a:rPr>
            <a:t>POKDAKAN</a:t>
          </a:r>
        </a:p>
        <a:p>
          <a:pPr algn="ctr"/>
          <a:endParaRPr lang="en-ID" sz="800">
            <a:latin typeface="Arial" panose="020B0604020202020204" pitchFamily="2" charset="0"/>
            <a:cs typeface="Arial" panose="020B0604020202020204" pitchFamily="2" charset="0"/>
          </a:endParaRPr>
        </a:p>
      </dgm:t>
    </dgm:pt>
    <dgm:pt modelId="{703DA647-2B09-4AFA-8DC9-1AB733203D5B}" cxnId="{2F22DB5B-22A0-45F1-8486-BC6CBC027938}" type="sibTrans">
      <dgm:prSet/>
      <dgm:spPr/>
      <dgm:t>
        <a:bodyPr/>
        <a:p>
          <a:pPr algn="ctr"/>
          <a:endParaRPr lang="en-ID"/>
        </a:p>
      </dgm:t>
    </dgm:pt>
    <dgm:pt modelId="{30E11DF9-1E18-453D-9CC9-830C8E1926D4}" cxnId="{2F22DB5B-22A0-45F1-8486-BC6CBC027938}" type="parTrans">
      <dgm:prSet/>
      <dgm:spPr/>
      <dgm:t>
        <a:bodyPr/>
        <a:p>
          <a:pPr algn="ctr"/>
          <a:endParaRPr lang="en-ID"/>
        </a:p>
      </dgm:t>
    </dgm:pt>
    <dgm:pt modelId="{EA6B809E-63F9-4E61-B891-57700FF4ABC7}">
      <dgm:prSet/>
      <dgm:spPr/>
      <dgm:t>
        <a:bodyPr/>
        <a:p>
          <a:endParaRPr lang="en-ID"/>
        </a:p>
      </dgm:t>
    </dgm:pt>
    <dgm:pt modelId="{38116ACF-5630-4DE4-9514-678A4A4527B4}" cxnId="{2938E87C-A926-4A4D-8619-2E193F1EEBA4}" type="parTrans">
      <dgm:prSet/>
      <dgm:spPr/>
      <dgm:t>
        <a:bodyPr/>
        <a:p>
          <a:endParaRPr lang="en-ID"/>
        </a:p>
      </dgm:t>
    </dgm:pt>
    <dgm:pt modelId="{95C27700-FE78-422F-BBEC-E3CD5868F798}" cxnId="{2938E87C-A926-4A4D-8619-2E193F1EEBA4}" type="sibTrans">
      <dgm:prSet/>
      <dgm:spPr/>
      <dgm:t>
        <a:bodyPr/>
        <a:p>
          <a:endParaRPr lang="en-ID"/>
        </a:p>
      </dgm:t>
    </dgm:pt>
    <dgm:pt modelId="{005322D6-665A-4937-B04E-4120F336C971}" type="pres">
      <dgm:prSet presAssocID="{F1F34FDD-A973-444D-B437-7BF7616750A2}" presName="matrix" presStyleCnt="0">
        <dgm:presLayoutVars>
          <dgm:chMax val="1"/>
          <dgm:dir/>
          <dgm:resizeHandles val="exact"/>
        </dgm:presLayoutVars>
      </dgm:prSet>
      <dgm:spPr/>
    </dgm:pt>
    <dgm:pt modelId="{C02CA459-68C9-4FC8-91D0-6DE9EF8F73D4}" type="pres">
      <dgm:prSet presAssocID="{F1F34FDD-A973-444D-B437-7BF7616750A2}" presName="axisShape" presStyleLbl="bgShp" presStyleIdx="0" presStyleCnt="1" custScaleX="113778" custLinFactNeighborX="-1072"/>
      <dgm:spPr>
        <a:solidFill>
          <a:schemeClr val="tx1"/>
        </a:solidFill>
        <a:ln>
          <a:solidFill>
            <a:schemeClr val="tx1"/>
          </a:solidFill>
        </a:ln>
      </dgm:spPr>
    </dgm:pt>
    <dgm:pt modelId="{6F184C50-5DAA-41F1-A855-AD5D8BC2BEFD}" type="pres">
      <dgm:prSet presAssocID="{F1F34FDD-A973-444D-B437-7BF7616750A2}" presName="rect1" presStyleLbl="node1" presStyleIdx="0" presStyleCnt="4" custScaleX="117331" custScaleY="97046" custLinFactNeighborX="-16421" custLinFactNeighborY="966">
        <dgm:presLayoutVars>
          <dgm:chMax val="0"/>
          <dgm:chPref val="0"/>
          <dgm:bulletEnabled val="1"/>
        </dgm:presLayoutVars>
      </dgm:prSet>
      <dgm:spPr/>
    </dgm:pt>
    <dgm:pt modelId="{075C946E-FD96-4F3E-85DC-4BE8B845C310}" type="pres">
      <dgm:prSet presAssocID="{F1F34FDD-A973-444D-B437-7BF7616750A2}" presName="rect2" presStyleLbl="node1" presStyleIdx="1" presStyleCnt="4" custScaleX="120488" custScaleY="93182" custLinFactNeighborX="9660">
        <dgm:presLayoutVars>
          <dgm:chMax val="0"/>
          <dgm:chPref val="0"/>
          <dgm:bulletEnabled val="1"/>
        </dgm:presLayoutVars>
      </dgm:prSet>
      <dgm:spPr/>
    </dgm:pt>
    <dgm:pt modelId="{D765ED2F-B10B-4699-B9E9-6E51D6E5B596}" type="pres">
      <dgm:prSet presAssocID="{F1F34FDD-A973-444D-B437-7BF7616750A2}" presName="rect3" presStyleLbl="node1" presStyleIdx="2" presStyleCnt="4" custScaleX="121192" custLinFactNeighborX="-13524">
        <dgm:presLayoutVars>
          <dgm:chMax val="0"/>
          <dgm:chPref val="0"/>
          <dgm:bulletEnabled val="1"/>
        </dgm:presLayoutVars>
      </dgm:prSet>
      <dgm:spPr/>
    </dgm:pt>
    <dgm:pt modelId="{C31283C5-942D-43DA-988A-2F2EBEAE035E}" type="pres">
      <dgm:prSet presAssocID="{F1F34FDD-A973-444D-B437-7BF7616750A2}" presName="rect4" presStyleLbl="node1" presStyleIdx="3" presStyleCnt="4" custScaleX="119080" custLinFactNeighborX="7728" custLinFactNeighborY="0">
        <dgm:presLayoutVars>
          <dgm:chMax val="0"/>
          <dgm:chPref val="0"/>
          <dgm:bulletEnabled val="1"/>
        </dgm:presLayoutVars>
      </dgm:prSet>
      <dgm:spPr/>
    </dgm:pt>
  </dgm:ptLst>
  <dgm:cxnLst>
    <dgm:cxn modelId="{C1E90E21-19A0-4AEC-9803-6F820E40BC92}" srcId="{F1F34FDD-A973-444D-B437-7BF7616750A2}" destId="{A61D947F-3DD2-4669-82C8-7B26214FC991}" srcOrd="2" destOrd="0" parTransId="{45CF8084-7BA7-46FB-9D27-C33A9A54F55A}" sibTransId="{CD3CF43E-08A3-42BE-B14F-BDF3FE6EAEA5}"/>
    <dgm:cxn modelId="{B41B783A-854D-472E-887E-4591E26A42E9}" type="presOf" srcId="{447F6925-671E-43F6-86CC-7C41EDF9C198}" destId="{C31283C5-942D-43DA-988A-2F2EBEAE035E}" srcOrd="0" destOrd="0" presId="urn:microsoft.com/office/officeart/2005/8/layout/matrix2"/>
    <dgm:cxn modelId="{2F22DB5B-22A0-45F1-8486-BC6CBC027938}" srcId="{F1F34FDD-A973-444D-B437-7BF7616750A2}" destId="{71F0E9F5-FA31-402D-8D27-D3EC500CBDFE}" srcOrd="1" destOrd="0" parTransId="{30E11DF9-1E18-453D-9CC9-830C8E1926D4}" sibTransId="{703DA647-2B09-4AFA-8DC9-1AB733203D5B}"/>
    <dgm:cxn modelId="{2938E87C-A926-4A4D-8619-2E193F1EEBA4}" srcId="{F1F34FDD-A973-444D-B437-7BF7616750A2}" destId="{EA6B809E-63F9-4E61-B891-57700FF4ABC7}" srcOrd="4" destOrd="0" parTransId="{38116ACF-5630-4DE4-9514-678A4A4527B4}" sibTransId="{95C27700-FE78-422F-BBEC-E3CD5868F798}"/>
    <dgm:cxn modelId="{3ECE1FC4-3482-4637-BCE2-5C0CAD6CA1D8}" srcId="{F1F34FDD-A973-444D-B437-7BF7616750A2}" destId="{8FD0CC71-F36D-4A8A-90AF-9CEDFD95CA00}" srcOrd="0" destOrd="0" parTransId="{A918DD68-1C92-4528-B1EF-8197BE8F8C93}" sibTransId="{7646950A-3A08-4096-BDA9-42921C10BF99}"/>
    <dgm:cxn modelId="{7AC999CD-0D46-4830-90E0-670B95262700}" type="presOf" srcId="{71F0E9F5-FA31-402D-8D27-D3EC500CBDFE}" destId="{075C946E-FD96-4F3E-85DC-4BE8B845C310}" srcOrd="0" destOrd="0" presId="urn:microsoft.com/office/officeart/2005/8/layout/matrix2"/>
    <dgm:cxn modelId="{A6EBA3D9-DEE5-4064-94C3-1B63DD355DA7}" srcId="{F1F34FDD-A973-444D-B437-7BF7616750A2}" destId="{447F6925-671E-43F6-86CC-7C41EDF9C198}" srcOrd="3" destOrd="0" parTransId="{B384EAAC-4226-4CD9-99CA-A4C69B8988E3}" sibTransId="{3961380C-09D3-4C56-B1C0-855448327ECF}"/>
    <dgm:cxn modelId="{BF4677DF-C950-4F5E-8187-7FB73CCEB16F}" type="presOf" srcId="{F1F34FDD-A973-444D-B437-7BF7616750A2}" destId="{005322D6-665A-4937-B04E-4120F336C971}" srcOrd="0" destOrd="0" presId="urn:microsoft.com/office/officeart/2005/8/layout/matrix2"/>
    <dgm:cxn modelId="{362935E0-B8F2-46CC-BDE7-C3560E5FDBA9}" type="presOf" srcId="{A61D947F-3DD2-4669-82C8-7B26214FC991}" destId="{D765ED2F-B10B-4699-B9E9-6E51D6E5B596}" srcOrd="0" destOrd="0" presId="urn:microsoft.com/office/officeart/2005/8/layout/matrix2"/>
    <dgm:cxn modelId="{E9A6AAEA-5F0A-42DD-89F0-D29FA47E3BA1}" type="presOf" srcId="{8FD0CC71-F36D-4A8A-90AF-9CEDFD95CA00}" destId="{6F184C50-5DAA-41F1-A855-AD5D8BC2BEFD}" srcOrd="0" destOrd="0" presId="urn:microsoft.com/office/officeart/2005/8/layout/matrix2"/>
    <dgm:cxn modelId="{471E3FC2-7467-4ED0-AA58-2DCD76EB022D}" type="presParOf" srcId="{005322D6-665A-4937-B04E-4120F336C971}" destId="{C02CA459-68C9-4FC8-91D0-6DE9EF8F73D4}" srcOrd="0" destOrd="0" presId="urn:microsoft.com/office/officeart/2005/8/layout/matrix2"/>
    <dgm:cxn modelId="{813D2171-3DA6-41B3-A41A-F5BC011F9FA2}" type="presParOf" srcId="{005322D6-665A-4937-B04E-4120F336C971}" destId="{6F184C50-5DAA-41F1-A855-AD5D8BC2BEFD}" srcOrd="1" destOrd="0" presId="urn:microsoft.com/office/officeart/2005/8/layout/matrix2"/>
    <dgm:cxn modelId="{BA3AC0E8-87AB-4875-A36A-7DE85DE0F736}" type="presParOf" srcId="{005322D6-665A-4937-B04E-4120F336C971}" destId="{075C946E-FD96-4F3E-85DC-4BE8B845C310}" srcOrd="2" destOrd="0" presId="urn:microsoft.com/office/officeart/2005/8/layout/matrix2"/>
    <dgm:cxn modelId="{97E83DA7-37CD-4192-964C-16DE8BFE5DEE}" type="presParOf" srcId="{005322D6-665A-4937-B04E-4120F336C971}" destId="{D765ED2F-B10B-4699-B9E9-6E51D6E5B596}" srcOrd="3" destOrd="0" presId="urn:microsoft.com/office/officeart/2005/8/layout/matrix2"/>
    <dgm:cxn modelId="{5E9CC6A3-9FE8-4785-B0F8-496173BBAEBC}" type="presParOf" srcId="{005322D6-665A-4937-B04E-4120F336C971}" destId="{C31283C5-942D-43DA-988A-2F2EBEAE035E}" srcOrd="4" destOrd="0" presId="urn:microsoft.com/office/officeart/2005/8/layout/matrix2"/>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EBE04A-7AE7-42D4-8227-B739DD57788A}">
      <dsp:nvSpPr>
        <dsp:cNvPr id="0" name=""/>
        <dsp:cNvSpPr/>
      </dsp:nvSpPr>
      <dsp:spPr>
        <a:xfrm>
          <a:off x="2942373" y="1904103"/>
          <a:ext cx="2097621" cy="937438"/>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Pelatihan pembuatan pakan</a:t>
          </a:r>
        </a:p>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Uji coba pembuatan pakan</a:t>
          </a:r>
        </a:p>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Penerapan di koam percontohan</a:t>
          </a:r>
        </a:p>
      </dsp:txBody>
      <dsp:txXfrm>
        <a:off x="3592252" y="2159055"/>
        <a:ext cx="1427150" cy="661894"/>
      </dsp:txXfrm>
    </dsp:sp>
    <dsp:sp modelId="{419269C2-9CC7-44F1-8126-EC19F16866B0}">
      <dsp:nvSpPr>
        <dsp:cNvPr id="0" name=""/>
        <dsp:cNvSpPr/>
      </dsp:nvSpPr>
      <dsp:spPr>
        <a:xfrm>
          <a:off x="85235" y="1923931"/>
          <a:ext cx="1740218" cy="940816"/>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Monitoring pertumbuhan ikan</a:t>
          </a:r>
        </a:p>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Uji Kualitas pakan</a:t>
          </a:r>
        </a:p>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Survei dan perbandingan efisiensi</a:t>
          </a:r>
        </a:p>
      </dsp:txBody>
      <dsp:txXfrm>
        <a:off x="105902" y="2179802"/>
        <a:ext cx="1176818" cy="664278"/>
      </dsp:txXfrm>
    </dsp:sp>
    <dsp:sp modelId="{3FEF2616-278B-4F00-9775-F1CA9E1B071D}">
      <dsp:nvSpPr>
        <dsp:cNvPr id="0" name=""/>
        <dsp:cNvSpPr/>
      </dsp:nvSpPr>
      <dsp:spPr>
        <a:xfrm>
          <a:off x="3214490" y="0"/>
          <a:ext cx="1662617" cy="94081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Identifikasi potensi SDA lokal sebagai bahan baku</a:t>
          </a:r>
        </a:p>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Penetapan tujuan produksi pakan mandiri</a:t>
          </a:r>
        </a:p>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Penyusunan rencana aksi perubahan</a:t>
          </a:r>
        </a:p>
      </dsp:txBody>
      <dsp:txXfrm>
        <a:off x="3733943" y="20667"/>
        <a:ext cx="1122498" cy="664278"/>
      </dsp:txXfrm>
    </dsp:sp>
    <dsp:sp modelId="{2D14C798-E13D-47E0-9710-5B70A0CF0020}">
      <dsp:nvSpPr>
        <dsp:cNvPr id="0" name=""/>
        <dsp:cNvSpPr/>
      </dsp:nvSpPr>
      <dsp:spPr>
        <a:xfrm>
          <a:off x="390511" y="0"/>
          <a:ext cx="1452384" cy="940816"/>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Perbaiki formulasi pembuatan pakan</a:t>
          </a:r>
        </a:p>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buat jumlah produksi jika hasilnya positif</a:t>
          </a:r>
        </a:p>
        <a:p>
          <a:pPr marL="57150" lvl="1" indent="-57150" algn="l" defTabSz="355600">
            <a:lnSpc>
              <a:spcPct val="90000"/>
            </a:lnSpc>
            <a:spcBef>
              <a:spcPct val="0"/>
            </a:spcBef>
            <a:spcAft>
              <a:spcPct val="15000"/>
            </a:spcAft>
            <a:buChar char="•"/>
          </a:pPr>
          <a:r>
            <a:rPr lang="en-ID" sz="800" kern="1200">
              <a:latin typeface="Arial" panose="020B0604020202020204" pitchFamily="34" charset="0"/>
              <a:cs typeface="Arial" panose="020B0604020202020204" pitchFamily="34" charset="0"/>
            </a:rPr>
            <a:t>Bangun Sistem distribusi kolektif</a:t>
          </a:r>
        </a:p>
      </dsp:txBody>
      <dsp:txXfrm>
        <a:off x="411178" y="20667"/>
        <a:ext cx="975335" cy="664278"/>
      </dsp:txXfrm>
    </dsp:sp>
    <dsp:sp modelId="{5173AD0C-69B0-4456-A89A-F17F399FBB75}">
      <dsp:nvSpPr>
        <dsp:cNvPr id="0" name=""/>
        <dsp:cNvSpPr/>
      </dsp:nvSpPr>
      <dsp:spPr>
        <a:xfrm>
          <a:off x="1217555" y="167582"/>
          <a:ext cx="1273041" cy="1273041"/>
        </a:xfrm>
        <a:prstGeom prst="pieWedg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marL="0" lvl="0" indent="0" algn="ctr" defTabSz="755650">
            <a:lnSpc>
              <a:spcPct val="90000"/>
            </a:lnSpc>
            <a:spcBef>
              <a:spcPct val="0"/>
            </a:spcBef>
            <a:spcAft>
              <a:spcPct val="35000"/>
            </a:spcAft>
            <a:buNone/>
          </a:pPr>
          <a:r>
            <a:rPr lang="en-ID" sz="1700" kern="1200">
              <a:latin typeface="Arial" panose="020B0604020202020204" pitchFamily="34" charset="0"/>
              <a:cs typeface="Arial" panose="020B0604020202020204" pitchFamily="34" charset="0"/>
            </a:rPr>
            <a:t>Act</a:t>
          </a:r>
        </a:p>
      </dsp:txBody>
      <dsp:txXfrm>
        <a:off x="1590420" y="540447"/>
        <a:ext cx="900176" cy="900176"/>
      </dsp:txXfrm>
    </dsp:sp>
    <dsp:sp modelId="{E3227FAF-39CF-465F-8A6F-D6842AF3AD83}">
      <dsp:nvSpPr>
        <dsp:cNvPr id="0" name=""/>
        <dsp:cNvSpPr/>
      </dsp:nvSpPr>
      <dsp:spPr>
        <a:xfrm rot="5400000">
          <a:off x="2549398" y="167582"/>
          <a:ext cx="1273041" cy="1273041"/>
        </a:xfrm>
        <a:prstGeom prst="pieWedg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marL="0" lvl="0" indent="0" algn="ctr" defTabSz="755650">
            <a:lnSpc>
              <a:spcPct val="90000"/>
            </a:lnSpc>
            <a:spcBef>
              <a:spcPct val="0"/>
            </a:spcBef>
            <a:spcAft>
              <a:spcPct val="35000"/>
            </a:spcAft>
            <a:buNone/>
          </a:pPr>
          <a:r>
            <a:rPr lang="en-ID" sz="1700" kern="1200">
              <a:latin typeface="Arial" panose="020B0604020202020204" pitchFamily="34" charset="0"/>
              <a:cs typeface="Arial" panose="020B0604020202020204" pitchFamily="34" charset="0"/>
            </a:rPr>
            <a:t>Plan</a:t>
          </a:r>
        </a:p>
      </dsp:txBody>
      <dsp:txXfrm rot="-5400000">
        <a:off x="2549398" y="540447"/>
        <a:ext cx="900176" cy="900176"/>
      </dsp:txXfrm>
    </dsp:sp>
    <dsp:sp modelId="{71921A72-74D8-41D4-A7DF-D67B9355E0AB}">
      <dsp:nvSpPr>
        <dsp:cNvPr id="0" name=""/>
        <dsp:cNvSpPr/>
      </dsp:nvSpPr>
      <dsp:spPr>
        <a:xfrm rot="10800000">
          <a:off x="2549398" y="1499425"/>
          <a:ext cx="1273041" cy="1273041"/>
        </a:xfrm>
        <a:prstGeom prst="pieWedg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marL="0" lvl="0" indent="0" algn="ctr" defTabSz="755650">
            <a:lnSpc>
              <a:spcPct val="90000"/>
            </a:lnSpc>
            <a:spcBef>
              <a:spcPct val="0"/>
            </a:spcBef>
            <a:spcAft>
              <a:spcPct val="35000"/>
            </a:spcAft>
            <a:buNone/>
          </a:pPr>
          <a:r>
            <a:rPr lang="en-ID" sz="1700" kern="1200">
              <a:latin typeface="Arial" panose="020B0604020202020204" pitchFamily="34" charset="0"/>
              <a:cs typeface="Arial" panose="020B0604020202020204" pitchFamily="34" charset="0"/>
            </a:rPr>
            <a:t>DO</a:t>
          </a:r>
        </a:p>
      </dsp:txBody>
      <dsp:txXfrm rot="10800000">
        <a:off x="2549398" y="1499425"/>
        <a:ext cx="900176" cy="900176"/>
      </dsp:txXfrm>
    </dsp:sp>
    <dsp:sp modelId="{BED33B50-833B-4C0F-A858-DBDD5AFB4E92}">
      <dsp:nvSpPr>
        <dsp:cNvPr id="0" name=""/>
        <dsp:cNvSpPr/>
      </dsp:nvSpPr>
      <dsp:spPr>
        <a:xfrm rot="16200000">
          <a:off x="1217555" y="1499425"/>
          <a:ext cx="1273041" cy="1273041"/>
        </a:xfrm>
        <a:prstGeom prst="pieWedg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marL="0" lvl="0" indent="0" algn="ctr" defTabSz="755650">
            <a:lnSpc>
              <a:spcPct val="90000"/>
            </a:lnSpc>
            <a:spcBef>
              <a:spcPct val="0"/>
            </a:spcBef>
            <a:spcAft>
              <a:spcPct val="35000"/>
            </a:spcAft>
            <a:buNone/>
          </a:pPr>
          <a:r>
            <a:rPr lang="en-ID" sz="1700" kern="1200">
              <a:latin typeface="Arial" panose="020B0604020202020204" pitchFamily="34" charset="0"/>
              <a:cs typeface="Arial" panose="020B0604020202020204" pitchFamily="34" charset="0"/>
            </a:rPr>
            <a:t>Check</a:t>
          </a:r>
        </a:p>
      </dsp:txBody>
      <dsp:txXfrm rot="5400000">
        <a:off x="1590420" y="1499425"/>
        <a:ext cx="900176" cy="900176"/>
      </dsp:txXfrm>
    </dsp:sp>
    <dsp:sp modelId="{F5DDC22A-4729-456C-BAF6-8D9576290B7D}">
      <dsp:nvSpPr>
        <dsp:cNvPr id="0" name=""/>
        <dsp:cNvSpPr/>
      </dsp:nvSpPr>
      <dsp:spPr>
        <a:xfrm>
          <a:off x="2291380" y="1147126"/>
          <a:ext cx="457233" cy="498794"/>
        </a:xfrm>
        <a:prstGeom prst="circularArrow">
          <a:avLst/>
        </a:prstGeom>
        <a:solidFill>
          <a:schemeClr val="accent2">
            <a:tint val="4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825D461-F024-41AC-B013-CA23D34D59AC}">
      <dsp:nvSpPr>
        <dsp:cNvPr id="0" name=""/>
        <dsp:cNvSpPr/>
      </dsp:nvSpPr>
      <dsp:spPr>
        <a:xfrm rot="10800000">
          <a:off x="2300228" y="1352423"/>
          <a:ext cx="439537" cy="382206"/>
        </a:xfrm>
        <a:prstGeom prst="circularArrow">
          <a:avLst/>
        </a:prstGeom>
        <a:solidFill>
          <a:schemeClr val="accent2">
            <a:tint val="4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2CA459-68C9-4FC8-91D0-6DE9EF8F73D4}">
      <dsp:nvSpPr>
        <dsp:cNvPr id="0" name=""/>
        <dsp:cNvSpPr/>
      </dsp:nvSpPr>
      <dsp:spPr>
        <a:xfrm>
          <a:off x="218145" y="0"/>
          <a:ext cx="3124476" cy="3124476"/>
        </a:xfrm>
        <a:prstGeom prst="quadArrow">
          <a:avLst>
            <a:gd name="adj1" fmla="val 2000"/>
            <a:gd name="adj2" fmla="val 4000"/>
            <a:gd name="adj3" fmla="val 5000"/>
          </a:avLst>
        </a:prstGeom>
        <a:solidFill>
          <a:schemeClr val="tx1"/>
        </a:solidFill>
        <a:ln>
          <a:solidFill>
            <a:schemeClr val="tx1"/>
          </a:solid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6F184C50-5DAA-41F1-A855-AD5D8BC2BEFD}">
      <dsp:nvSpPr>
        <dsp:cNvPr id="0" name=""/>
        <dsp:cNvSpPr/>
      </dsp:nvSpPr>
      <dsp:spPr>
        <a:xfrm>
          <a:off x="454730" y="203090"/>
          <a:ext cx="1249790" cy="1249790"/>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b="1" kern="1200">
              <a:solidFill>
                <a:sysClr val="windowText" lastClr="000000"/>
              </a:solidFill>
              <a:latin typeface="Arial" panose="020B0604020202020204" pitchFamily="34" charset="0"/>
              <a:cs typeface="Arial" panose="020B0604020202020204" pitchFamily="34" charset="0"/>
            </a:rPr>
            <a:t>Latens</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Balai riset</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Pemerintah daerah/kabupaten</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konsumen / anggota pembudidaya lainnya</a:t>
          </a:r>
        </a:p>
        <a:p>
          <a:pPr marL="0" lvl="0" indent="0" algn="ctr" defTabSz="444500">
            <a:lnSpc>
              <a:spcPct val="90000"/>
            </a:lnSpc>
            <a:spcBef>
              <a:spcPct val="0"/>
            </a:spcBef>
            <a:spcAft>
              <a:spcPct val="35000"/>
            </a:spcAft>
            <a:buNone/>
          </a:pPr>
          <a:endParaRPr lang="en-ID" sz="800" kern="1200">
            <a:latin typeface="Arial" panose="020B0604020202020204" pitchFamily="34" charset="0"/>
            <a:cs typeface="Arial" panose="020B0604020202020204" pitchFamily="34" charset="0"/>
          </a:endParaRPr>
        </a:p>
        <a:p>
          <a:pPr marL="0" lvl="0" indent="0" algn="ctr" defTabSz="444500">
            <a:lnSpc>
              <a:spcPct val="90000"/>
            </a:lnSpc>
            <a:spcBef>
              <a:spcPct val="0"/>
            </a:spcBef>
            <a:spcAft>
              <a:spcPct val="35000"/>
            </a:spcAft>
            <a:buNone/>
          </a:pPr>
          <a:endParaRPr lang="en-ID" sz="800" kern="1200">
            <a:latin typeface="Arial" panose="020B0604020202020204" pitchFamily="34" charset="0"/>
            <a:cs typeface="Arial" panose="020B0604020202020204" pitchFamily="34" charset="0"/>
          </a:endParaRPr>
        </a:p>
      </dsp:txBody>
      <dsp:txXfrm>
        <a:off x="515740" y="264100"/>
        <a:ext cx="1127770" cy="1127770"/>
      </dsp:txXfrm>
    </dsp:sp>
    <dsp:sp modelId="{075C946E-FD96-4F3E-85DC-4BE8B845C310}">
      <dsp:nvSpPr>
        <dsp:cNvPr id="0" name=""/>
        <dsp:cNvSpPr/>
      </dsp:nvSpPr>
      <dsp:spPr>
        <a:xfrm>
          <a:off x="1885634" y="203090"/>
          <a:ext cx="1324990" cy="1249790"/>
        </a:xfrm>
        <a:prstGeom prst="roundRect">
          <a:avLst/>
        </a:prstGeom>
        <a:gradFill rotWithShape="0">
          <a:gsLst>
            <a:gs pos="0">
              <a:schemeClr val="accent5">
                <a:hueOff val="-2252848"/>
                <a:satOff val="-5806"/>
                <a:lumOff val="-3922"/>
                <a:alphaOff val="0"/>
                <a:satMod val="103000"/>
                <a:lumMod val="102000"/>
                <a:tint val="94000"/>
              </a:schemeClr>
            </a:gs>
            <a:gs pos="50000">
              <a:schemeClr val="accent5">
                <a:hueOff val="-2252848"/>
                <a:satOff val="-5806"/>
                <a:lumOff val="-3922"/>
                <a:alphaOff val="0"/>
                <a:satMod val="110000"/>
                <a:lumMod val="100000"/>
                <a:shade val="100000"/>
              </a:schemeClr>
            </a:gs>
            <a:gs pos="100000">
              <a:schemeClr val="accent5">
                <a:hueOff val="-2252848"/>
                <a:satOff val="-5806"/>
                <a:lumOff val="-392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b="1" kern="1200">
              <a:solidFill>
                <a:sysClr val="windowText" lastClr="000000"/>
              </a:solidFill>
              <a:latin typeface="Arial" panose="020B0604020202020204" pitchFamily="34" charset="0"/>
              <a:cs typeface="Arial" panose="020B0604020202020204" pitchFamily="34" charset="0"/>
            </a:rPr>
            <a:t>Promotors</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POKDAKAN</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KADIS Kelautan dan Perikanan Prov. Sumsel</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Kabid Perikanan Budidaya</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Penyuluh perikanan</a:t>
          </a:r>
        </a:p>
        <a:p>
          <a:pPr marL="0" lvl="0" indent="0" algn="ctr" defTabSz="444500">
            <a:lnSpc>
              <a:spcPct val="90000"/>
            </a:lnSpc>
            <a:spcBef>
              <a:spcPct val="0"/>
            </a:spcBef>
            <a:spcAft>
              <a:spcPct val="35000"/>
            </a:spcAft>
            <a:buNone/>
          </a:pPr>
          <a:endParaRPr lang="en-ID" sz="800" kern="1200">
            <a:latin typeface="Arial" panose="020B0604020202020204" pitchFamily="34" charset="0"/>
            <a:cs typeface="Arial" panose="020B0604020202020204" pitchFamily="34" charset="0"/>
          </a:endParaRPr>
        </a:p>
      </dsp:txBody>
      <dsp:txXfrm>
        <a:off x="1946644" y="264100"/>
        <a:ext cx="1202970" cy="1127770"/>
      </dsp:txXfrm>
    </dsp:sp>
    <dsp:sp modelId="{D765ED2F-B10B-4699-B9E9-6E51D6E5B596}">
      <dsp:nvSpPr>
        <dsp:cNvPr id="0" name=""/>
        <dsp:cNvSpPr/>
      </dsp:nvSpPr>
      <dsp:spPr>
        <a:xfrm>
          <a:off x="454730" y="1671594"/>
          <a:ext cx="1249790" cy="1249790"/>
        </a:xfrm>
        <a:prstGeom prst="roundRect">
          <a:avLst/>
        </a:prstGeom>
        <a:gradFill rotWithShape="0">
          <a:gsLst>
            <a:gs pos="0">
              <a:schemeClr val="accent5">
                <a:hueOff val="-4505695"/>
                <a:satOff val="-11613"/>
                <a:lumOff val="-7843"/>
                <a:alphaOff val="0"/>
                <a:satMod val="103000"/>
                <a:lumMod val="102000"/>
                <a:tint val="94000"/>
              </a:schemeClr>
            </a:gs>
            <a:gs pos="50000">
              <a:schemeClr val="accent5">
                <a:hueOff val="-4505695"/>
                <a:satOff val="-11613"/>
                <a:lumOff val="-7843"/>
                <a:alphaOff val="0"/>
                <a:satMod val="110000"/>
                <a:lumMod val="100000"/>
                <a:shade val="100000"/>
              </a:schemeClr>
            </a:gs>
            <a:gs pos="100000">
              <a:schemeClr val="accent5">
                <a:hueOff val="-4505695"/>
                <a:satOff val="-11613"/>
                <a:lumOff val="-784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b="1" kern="1200">
              <a:solidFill>
                <a:sysClr val="windowText" lastClr="000000"/>
              </a:solidFill>
              <a:latin typeface="Arial" panose="020B0604020202020204" pitchFamily="34" charset="0"/>
              <a:cs typeface="Arial" panose="020B0604020202020204" pitchFamily="34" charset="0"/>
            </a:rPr>
            <a:t>Apathehtic</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Masyarakat</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LSM /NGO </a:t>
          </a:r>
        </a:p>
        <a:p>
          <a:pPr marL="0" lvl="0" indent="0" algn="ctr" defTabSz="444500">
            <a:lnSpc>
              <a:spcPct val="90000"/>
            </a:lnSpc>
            <a:spcBef>
              <a:spcPct val="0"/>
            </a:spcBef>
            <a:spcAft>
              <a:spcPct val="35000"/>
            </a:spcAft>
            <a:buNone/>
          </a:pPr>
          <a:endParaRPr lang="en-ID" sz="800" kern="1200"/>
        </a:p>
      </dsp:txBody>
      <dsp:txXfrm>
        <a:off x="515740" y="1732604"/>
        <a:ext cx="1127770" cy="1127770"/>
      </dsp:txXfrm>
    </dsp:sp>
    <dsp:sp modelId="{C31283C5-942D-43DA-988A-2F2EBEAE035E}">
      <dsp:nvSpPr>
        <dsp:cNvPr id="0" name=""/>
        <dsp:cNvSpPr/>
      </dsp:nvSpPr>
      <dsp:spPr>
        <a:xfrm>
          <a:off x="1923234" y="1697652"/>
          <a:ext cx="1249790" cy="1249790"/>
        </a:xfrm>
        <a:prstGeom prst="roundRect">
          <a:avLst/>
        </a:prstGeom>
        <a:gradFill rotWithShape="0">
          <a:gsLst>
            <a:gs pos="0">
              <a:schemeClr val="accent5">
                <a:hueOff val="-6758543"/>
                <a:satOff val="-17419"/>
                <a:lumOff val="-11765"/>
                <a:alphaOff val="0"/>
                <a:satMod val="103000"/>
                <a:lumMod val="102000"/>
                <a:tint val="94000"/>
              </a:schemeClr>
            </a:gs>
            <a:gs pos="50000">
              <a:schemeClr val="accent5">
                <a:hueOff val="-6758543"/>
                <a:satOff val="-17419"/>
                <a:lumOff val="-11765"/>
                <a:alphaOff val="0"/>
                <a:satMod val="110000"/>
                <a:lumMod val="100000"/>
                <a:shade val="100000"/>
              </a:schemeClr>
            </a:gs>
            <a:gs pos="100000">
              <a:schemeClr val="accent5">
                <a:hueOff val="-6758543"/>
                <a:satOff val="-17419"/>
                <a:lumOff val="-1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b="1" kern="1200">
              <a:solidFill>
                <a:sysClr val="windowText" lastClr="000000"/>
              </a:solidFill>
              <a:latin typeface="Arial" panose="020B0604020202020204" pitchFamily="34" charset="0"/>
              <a:cs typeface="Arial" panose="020B0604020202020204" pitchFamily="34" charset="0"/>
            </a:rPr>
            <a:t>Defenders</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Lembaga keuangan mikro</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pabrik pakan lokal</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perguruan tinggi</a:t>
          </a:r>
        </a:p>
      </dsp:txBody>
      <dsp:txXfrm>
        <a:off x="1984244" y="1758662"/>
        <a:ext cx="1127770" cy="11277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2CA459-68C9-4FC8-91D0-6DE9EF8F73D4}">
      <dsp:nvSpPr>
        <dsp:cNvPr id="0" name=""/>
        <dsp:cNvSpPr/>
      </dsp:nvSpPr>
      <dsp:spPr>
        <a:xfrm>
          <a:off x="413157" y="0"/>
          <a:ext cx="3005994" cy="2641981"/>
        </a:xfrm>
        <a:prstGeom prst="quadArrow">
          <a:avLst>
            <a:gd name="adj1" fmla="val 2000"/>
            <a:gd name="adj2" fmla="val 4000"/>
            <a:gd name="adj3" fmla="val 5000"/>
          </a:avLst>
        </a:prstGeom>
        <a:solidFill>
          <a:schemeClr val="tx1"/>
        </a:solidFill>
        <a:ln>
          <a:solidFill>
            <a:schemeClr val="tx1"/>
          </a:solid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6F184C50-5DAA-41F1-A855-AD5D8BC2BEFD}">
      <dsp:nvSpPr>
        <dsp:cNvPr id="0" name=""/>
        <dsp:cNvSpPr/>
      </dsp:nvSpPr>
      <dsp:spPr>
        <a:xfrm>
          <a:off x="530102" y="197546"/>
          <a:ext cx="1239945" cy="1025575"/>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ID" sz="1000" b="1" kern="1200">
            <a:solidFill>
              <a:sysClr val="windowText" lastClr="000000"/>
            </a:solidFill>
            <a:latin typeface="Arial" panose="020B0604020202020204" pitchFamily="34" charset="0"/>
            <a:cs typeface="Arial" panose="020B0604020202020204" pitchFamily="34" charset="0"/>
          </a:endParaRPr>
        </a:p>
        <a:p>
          <a:pPr marL="0" lvl="0" indent="0" algn="ctr" defTabSz="444500">
            <a:lnSpc>
              <a:spcPct val="90000"/>
            </a:lnSpc>
            <a:spcBef>
              <a:spcPct val="0"/>
            </a:spcBef>
            <a:spcAft>
              <a:spcPct val="35000"/>
            </a:spcAft>
            <a:buNone/>
          </a:pPr>
          <a:r>
            <a:rPr lang="en-ID" sz="1000" b="1" kern="1200">
              <a:solidFill>
                <a:sysClr val="windowText" lastClr="000000"/>
              </a:solidFill>
              <a:latin typeface="Arial" panose="020B0604020202020204" pitchFamily="34" charset="0"/>
              <a:cs typeface="Arial" panose="020B0604020202020204" pitchFamily="34" charset="0"/>
            </a:rPr>
            <a:t>Latens</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Balai riset</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Pemerintah daerah/kabupaten</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konsumen / anggota pembudidaya lainnya</a:t>
          </a:r>
        </a:p>
        <a:p>
          <a:pPr marL="0" lvl="0" indent="0" algn="ctr" defTabSz="444500">
            <a:lnSpc>
              <a:spcPct val="90000"/>
            </a:lnSpc>
            <a:spcBef>
              <a:spcPct val="0"/>
            </a:spcBef>
            <a:spcAft>
              <a:spcPct val="35000"/>
            </a:spcAft>
            <a:buNone/>
          </a:pPr>
          <a:endParaRPr lang="en-ID" sz="900" kern="1200"/>
        </a:p>
        <a:p>
          <a:pPr marL="0" lvl="0" indent="0" algn="ctr" defTabSz="444500">
            <a:lnSpc>
              <a:spcPct val="90000"/>
            </a:lnSpc>
            <a:spcBef>
              <a:spcPct val="0"/>
            </a:spcBef>
            <a:spcAft>
              <a:spcPct val="35000"/>
            </a:spcAft>
            <a:buNone/>
          </a:pPr>
          <a:endParaRPr lang="en-ID" sz="900" kern="1200"/>
        </a:p>
      </dsp:txBody>
      <dsp:txXfrm>
        <a:off x="580166" y="247610"/>
        <a:ext cx="1139817" cy="925447"/>
      </dsp:txXfrm>
    </dsp:sp>
    <dsp:sp modelId="{075C946E-FD96-4F3E-85DC-4BE8B845C310}">
      <dsp:nvSpPr>
        <dsp:cNvPr id="0" name=""/>
        <dsp:cNvSpPr/>
      </dsp:nvSpPr>
      <dsp:spPr>
        <a:xfrm>
          <a:off x="2030774" y="207754"/>
          <a:ext cx="1273308" cy="984740"/>
        </a:xfrm>
        <a:prstGeom prst="roundRect">
          <a:avLst/>
        </a:prstGeom>
        <a:gradFill rotWithShape="0">
          <a:gsLst>
            <a:gs pos="0">
              <a:schemeClr val="accent5">
                <a:hueOff val="-2252848"/>
                <a:satOff val="-5806"/>
                <a:lumOff val="-3922"/>
                <a:alphaOff val="0"/>
                <a:satMod val="103000"/>
                <a:lumMod val="102000"/>
                <a:tint val="94000"/>
              </a:schemeClr>
            </a:gs>
            <a:gs pos="50000">
              <a:schemeClr val="accent5">
                <a:hueOff val="-2252848"/>
                <a:satOff val="-5806"/>
                <a:lumOff val="-3922"/>
                <a:alphaOff val="0"/>
                <a:satMod val="110000"/>
                <a:lumMod val="100000"/>
                <a:shade val="100000"/>
              </a:schemeClr>
            </a:gs>
            <a:gs pos="100000">
              <a:schemeClr val="accent5">
                <a:hueOff val="-2252848"/>
                <a:satOff val="-5806"/>
                <a:lumOff val="-392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b="1" kern="1200">
              <a:solidFill>
                <a:sysClr val="windowText" lastClr="000000"/>
              </a:solidFill>
              <a:latin typeface="Arial" panose="020B0604020202020204" pitchFamily="34" charset="0"/>
              <a:cs typeface="Arial" panose="020B0604020202020204" pitchFamily="34" charset="0"/>
            </a:rPr>
            <a:t>Promotors</a:t>
          </a:r>
        </a:p>
        <a:p>
          <a:pPr marL="0" lvl="0" indent="0" algn="just"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KADIS Kelautan dan Perikanan Prov. Sumsel</a:t>
          </a:r>
        </a:p>
        <a:p>
          <a:pPr marL="0" lvl="0" indent="0" algn="just"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Kabid Perikanan Budidaya</a:t>
          </a:r>
        </a:p>
        <a:p>
          <a:pPr marL="0" lvl="0" indent="0" algn="just"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Penyuluh perikanan</a:t>
          </a:r>
        </a:p>
        <a:p>
          <a:pPr marL="0" lvl="0" indent="0" algn="ctr" defTabSz="444500">
            <a:lnSpc>
              <a:spcPct val="90000"/>
            </a:lnSpc>
            <a:spcBef>
              <a:spcPct val="0"/>
            </a:spcBef>
            <a:spcAft>
              <a:spcPct val="35000"/>
            </a:spcAft>
            <a:buNone/>
          </a:pPr>
          <a:endParaRPr lang="en-ID" sz="1200" kern="1200">
            <a:latin typeface="Arial" panose="020B0604020202020204" pitchFamily="34" charset="0"/>
            <a:cs typeface="Arial" panose="020B0604020202020204" pitchFamily="34" charset="0"/>
          </a:endParaRPr>
        </a:p>
      </dsp:txBody>
      <dsp:txXfrm>
        <a:off x="2078845" y="255825"/>
        <a:ext cx="1177166" cy="888598"/>
      </dsp:txXfrm>
    </dsp:sp>
    <dsp:sp modelId="{D765ED2F-B10B-4699-B9E9-6E51D6E5B596}">
      <dsp:nvSpPr>
        <dsp:cNvPr id="0" name=""/>
        <dsp:cNvSpPr/>
      </dsp:nvSpPr>
      <dsp:spPr>
        <a:xfrm>
          <a:off x="540316" y="1413460"/>
          <a:ext cx="1280748" cy="1056792"/>
        </a:xfrm>
        <a:prstGeom prst="roundRect">
          <a:avLst/>
        </a:prstGeom>
        <a:gradFill rotWithShape="0">
          <a:gsLst>
            <a:gs pos="0">
              <a:schemeClr val="accent5">
                <a:hueOff val="-4505695"/>
                <a:satOff val="-11613"/>
                <a:lumOff val="-7843"/>
                <a:alphaOff val="0"/>
                <a:satMod val="103000"/>
                <a:lumMod val="102000"/>
                <a:tint val="94000"/>
              </a:schemeClr>
            </a:gs>
            <a:gs pos="50000">
              <a:schemeClr val="accent5">
                <a:hueOff val="-4505695"/>
                <a:satOff val="-11613"/>
                <a:lumOff val="-7843"/>
                <a:alphaOff val="0"/>
                <a:satMod val="110000"/>
                <a:lumMod val="100000"/>
                <a:shade val="100000"/>
              </a:schemeClr>
            </a:gs>
            <a:gs pos="100000">
              <a:schemeClr val="accent5">
                <a:hueOff val="-4505695"/>
                <a:satOff val="-11613"/>
                <a:lumOff val="-784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solidFill>
                <a:sysClr val="windowText" lastClr="000000"/>
              </a:solidFill>
              <a:latin typeface="Arial" panose="020B0604020202020204" pitchFamily="34" charset="0"/>
              <a:cs typeface="Arial" panose="020B0604020202020204" pitchFamily="34" charset="0"/>
            </a:rPr>
            <a:t>Apathehtic</a:t>
          </a:r>
        </a:p>
        <a:p>
          <a:pPr marL="0" lvl="0" indent="0" algn="ctr" defTabSz="444500">
            <a:lnSpc>
              <a:spcPct val="90000"/>
            </a:lnSpc>
            <a:spcBef>
              <a:spcPct val="0"/>
            </a:spcBef>
            <a:spcAft>
              <a:spcPct val="35000"/>
            </a:spcAft>
            <a:buNone/>
          </a:pPr>
          <a:r>
            <a:rPr lang="en-ID" sz="1000" kern="1200">
              <a:solidFill>
                <a:sysClr val="windowText" lastClr="000000"/>
              </a:solidFill>
              <a:latin typeface="Arial" panose="020B0604020202020204" pitchFamily="34" charset="0"/>
              <a:cs typeface="Arial" panose="020B0604020202020204" pitchFamily="34" charset="0"/>
            </a:rPr>
            <a:t>- </a:t>
          </a:r>
          <a:r>
            <a:rPr lang="en-ID" sz="800" kern="1200">
              <a:solidFill>
                <a:sysClr val="windowText" lastClr="000000"/>
              </a:solidFill>
              <a:latin typeface="Arial" panose="020B0604020202020204" pitchFamily="34" charset="0"/>
              <a:cs typeface="Arial" panose="020B0604020202020204" pitchFamily="34" charset="0"/>
            </a:rPr>
            <a:t>Masyarakat</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LSM /NGO </a:t>
          </a:r>
        </a:p>
        <a:p>
          <a:pPr marL="0" lvl="0" indent="0" algn="ctr" defTabSz="444500">
            <a:lnSpc>
              <a:spcPct val="90000"/>
            </a:lnSpc>
            <a:spcBef>
              <a:spcPct val="0"/>
            </a:spcBef>
            <a:spcAft>
              <a:spcPct val="35000"/>
            </a:spcAft>
            <a:buNone/>
          </a:pPr>
          <a:endParaRPr lang="en-ID" sz="1800" kern="1200"/>
        </a:p>
      </dsp:txBody>
      <dsp:txXfrm>
        <a:off x="591904" y="1465048"/>
        <a:ext cx="1177572" cy="953616"/>
      </dsp:txXfrm>
    </dsp:sp>
    <dsp:sp modelId="{C31283C5-942D-43DA-988A-2F2EBEAE035E}">
      <dsp:nvSpPr>
        <dsp:cNvPr id="0" name=""/>
        <dsp:cNvSpPr/>
      </dsp:nvSpPr>
      <dsp:spPr>
        <a:xfrm>
          <a:off x="2017797" y="1413460"/>
          <a:ext cx="1258428" cy="1056792"/>
        </a:xfrm>
        <a:prstGeom prst="roundRect">
          <a:avLst/>
        </a:prstGeom>
        <a:gradFill rotWithShape="0">
          <a:gsLst>
            <a:gs pos="0">
              <a:schemeClr val="accent5">
                <a:hueOff val="-6758543"/>
                <a:satOff val="-17419"/>
                <a:lumOff val="-11765"/>
                <a:alphaOff val="0"/>
                <a:satMod val="103000"/>
                <a:lumMod val="102000"/>
                <a:tint val="94000"/>
              </a:schemeClr>
            </a:gs>
            <a:gs pos="50000">
              <a:schemeClr val="accent5">
                <a:hueOff val="-6758543"/>
                <a:satOff val="-17419"/>
                <a:lumOff val="-11765"/>
                <a:alphaOff val="0"/>
                <a:satMod val="110000"/>
                <a:lumMod val="100000"/>
                <a:shade val="100000"/>
              </a:schemeClr>
            </a:gs>
            <a:gs pos="100000">
              <a:schemeClr val="accent5">
                <a:hueOff val="-6758543"/>
                <a:satOff val="-17419"/>
                <a:lumOff val="-1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b="1" kern="1200">
              <a:solidFill>
                <a:sysClr val="windowText" lastClr="000000"/>
              </a:solidFill>
              <a:latin typeface="Arial" panose="020B0604020202020204" pitchFamily="34" charset="0"/>
              <a:cs typeface="Arial" panose="020B0604020202020204" pitchFamily="34" charset="0"/>
            </a:rPr>
            <a:t>Defenders</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Lembaga keuangan mikro</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pabrik pakan lokal</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perguruan tinggi</a:t>
          </a:r>
        </a:p>
      </dsp:txBody>
      <dsp:txXfrm>
        <a:off x="2069385" y="1465048"/>
        <a:ext cx="1155252" cy="95361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2CA459-68C9-4FC8-91D0-6DE9EF8F73D4}">
      <dsp:nvSpPr>
        <dsp:cNvPr id="0" name=""/>
        <dsp:cNvSpPr/>
      </dsp:nvSpPr>
      <dsp:spPr>
        <a:xfrm>
          <a:off x="413157" y="0"/>
          <a:ext cx="3005994" cy="2641981"/>
        </a:xfrm>
        <a:prstGeom prst="quadArrow">
          <a:avLst>
            <a:gd name="adj1" fmla="val 2000"/>
            <a:gd name="adj2" fmla="val 4000"/>
            <a:gd name="adj3" fmla="val 5000"/>
          </a:avLst>
        </a:prstGeom>
        <a:solidFill>
          <a:schemeClr val="tx1"/>
        </a:solidFill>
        <a:ln>
          <a:solidFill>
            <a:schemeClr val="tx1"/>
          </a:solid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6F184C50-5DAA-41F1-A855-AD5D8BC2BEFD}">
      <dsp:nvSpPr>
        <dsp:cNvPr id="0" name=""/>
        <dsp:cNvSpPr/>
      </dsp:nvSpPr>
      <dsp:spPr>
        <a:xfrm>
          <a:off x="530102" y="197546"/>
          <a:ext cx="1239945" cy="1025575"/>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ID" sz="1000" b="1" kern="1200">
            <a:solidFill>
              <a:sysClr val="windowText" lastClr="000000"/>
            </a:solidFill>
            <a:latin typeface="Arial" panose="020B0604020202020204" pitchFamily="34" charset="0"/>
            <a:cs typeface="Arial" panose="020B0604020202020204" pitchFamily="34" charset="0"/>
          </a:endParaRPr>
        </a:p>
        <a:p>
          <a:pPr marL="0" lvl="0" indent="0" algn="ctr" defTabSz="444500">
            <a:lnSpc>
              <a:spcPct val="90000"/>
            </a:lnSpc>
            <a:spcBef>
              <a:spcPct val="0"/>
            </a:spcBef>
            <a:spcAft>
              <a:spcPct val="35000"/>
            </a:spcAft>
            <a:buNone/>
          </a:pPr>
          <a:endParaRPr lang="en-ID" sz="800" b="1" kern="1200">
            <a:solidFill>
              <a:sysClr val="windowText" lastClr="000000"/>
            </a:solidFill>
            <a:latin typeface="Arial" panose="020B0604020202020204" pitchFamily="34" charset="0"/>
            <a:cs typeface="Arial" panose="020B0604020202020204" pitchFamily="34" charset="0"/>
          </a:endParaRPr>
        </a:p>
        <a:p>
          <a:pPr marL="0" lvl="0" indent="0" algn="ctr" defTabSz="444500">
            <a:lnSpc>
              <a:spcPct val="90000"/>
            </a:lnSpc>
            <a:spcBef>
              <a:spcPct val="0"/>
            </a:spcBef>
            <a:spcAft>
              <a:spcPct val="35000"/>
            </a:spcAft>
            <a:buNone/>
          </a:pPr>
          <a:r>
            <a:rPr lang="en-ID" sz="800" b="1" kern="1200">
              <a:solidFill>
                <a:sysClr val="windowText" lastClr="000000"/>
              </a:solidFill>
              <a:latin typeface="Arial" panose="020B0604020202020204" pitchFamily="34" charset="0"/>
              <a:cs typeface="Arial" panose="020B0604020202020204" pitchFamily="34" charset="0"/>
            </a:rPr>
            <a:t>Latens</a:t>
          </a:r>
        </a:p>
        <a:p>
          <a:pPr marL="0" lvl="0" indent="0" algn="just"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Penyuluh perikanan Balai riset</a:t>
          </a:r>
        </a:p>
        <a:p>
          <a:pPr marL="0" lvl="0" indent="0" algn="just"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Pemerintah derah/kabupaten</a:t>
          </a:r>
        </a:p>
        <a:p>
          <a:pPr marL="0" lvl="0" indent="0" algn="just"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a:t>
          </a:r>
        </a:p>
        <a:p>
          <a:pPr marL="0" lvl="0" indent="0" algn="ctr" defTabSz="444500">
            <a:lnSpc>
              <a:spcPct val="90000"/>
            </a:lnSpc>
            <a:spcBef>
              <a:spcPct val="0"/>
            </a:spcBef>
            <a:spcAft>
              <a:spcPct val="35000"/>
            </a:spcAft>
            <a:buNone/>
          </a:pPr>
          <a:endParaRPr lang="en-ID" sz="900" kern="1200"/>
        </a:p>
        <a:p>
          <a:pPr marL="0" lvl="0" indent="0" algn="ctr" defTabSz="444500">
            <a:lnSpc>
              <a:spcPct val="90000"/>
            </a:lnSpc>
            <a:spcBef>
              <a:spcPct val="0"/>
            </a:spcBef>
            <a:spcAft>
              <a:spcPct val="35000"/>
            </a:spcAft>
            <a:buNone/>
          </a:pPr>
          <a:endParaRPr lang="en-ID" sz="900" kern="1200"/>
        </a:p>
      </dsp:txBody>
      <dsp:txXfrm>
        <a:off x="580166" y="247610"/>
        <a:ext cx="1139817" cy="925447"/>
      </dsp:txXfrm>
    </dsp:sp>
    <dsp:sp modelId="{075C946E-FD96-4F3E-85DC-4BE8B845C310}">
      <dsp:nvSpPr>
        <dsp:cNvPr id="0" name=""/>
        <dsp:cNvSpPr/>
      </dsp:nvSpPr>
      <dsp:spPr>
        <a:xfrm>
          <a:off x="2030774" y="207754"/>
          <a:ext cx="1273308" cy="984740"/>
        </a:xfrm>
        <a:prstGeom prst="roundRect">
          <a:avLst/>
        </a:prstGeom>
        <a:gradFill rotWithShape="0">
          <a:gsLst>
            <a:gs pos="0">
              <a:schemeClr val="accent5">
                <a:hueOff val="-2252848"/>
                <a:satOff val="-5806"/>
                <a:lumOff val="-3922"/>
                <a:alphaOff val="0"/>
                <a:satMod val="103000"/>
                <a:lumMod val="102000"/>
                <a:tint val="94000"/>
              </a:schemeClr>
            </a:gs>
            <a:gs pos="50000">
              <a:schemeClr val="accent5">
                <a:hueOff val="-2252848"/>
                <a:satOff val="-5806"/>
                <a:lumOff val="-3922"/>
                <a:alphaOff val="0"/>
                <a:satMod val="110000"/>
                <a:lumMod val="100000"/>
                <a:shade val="100000"/>
              </a:schemeClr>
            </a:gs>
            <a:gs pos="100000">
              <a:schemeClr val="accent5">
                <a:hueOff val="-2252848"/>
                <a:satOff val="-5806"/>
                <a:lumOff val="-392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ID" sz="800" b="1" kern="1200">
              <a:solidFill>
                <a:sysClr val="windowText" lastClr="000000"/>
              </a:solidFill>
              <a:latin typeface="Arial" panose="020B0604020202020204" pitchFamily="34" charset="0"/>
              <a:cs typeface="Arial" panose="020B0604020202020204" pitchFamily="34" charset="0"/>
            </a:rPr>
            <a:t>Promotors</a:t>
          </a:r>
        </a:p>
        <a:p>
          <a:pPr marL="0" lvl="0" indent="0" algn="just" defTabSz="3556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KADIS Kelautan dan Perikanan Prov. Sumsel</a:t>
          </a:r>
        </a:p>
        <a:p>
          <a:pPr marL="0" lvl="0" indent="0" algn="just" defTabSz="3556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Kabid Perikanan Budidaya</a:t>
          </a:r>
        </a:p>
        <a:p>
          <a:pPr marL="0" lvl="0" indent="0" algn="just" defTabSz="3556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Kabid PRL PUD PDSKP</a:t>
          </a:r>
        </a:p>
        <a:p>
          <a:pPr marL="0" lvl="0" indent="0" algn="just" defTabSz="3556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POKDAKAN</a:t>
          </a:r>
        </a:p>
        <a:p>
          <a:pPr marL="0" lvl="0" indent="0" algn="ctr" defTabSz="355600">
            <a:lnSpc>
              <a:spcPct val="90000"/>
            </a:lnSpc>
            <a:spcBef>
              <a:spcPct val="0"/>
            </a:spcBef>
            <a:spcAft>
              <a:spcPct val="35000"/>
            </a:spcAft>
            <a:buNone/>
          </a:pPr>
          <a:endParaRPr lang="en-ID" sz="800" kern="1200">
            <a:latin typeface="Arial" panose="020B0604020202020204" pitchFamily="34" charset="0"/>
            <a:cs typeface="Arial" panose="020B0604020202020204" pitchFamily="34" charset="0"/>
          </a:endParaRPr>
        </a:p>
      </dsp:txBody>
      <dsp:txXfrm>
        <a:off x="2078845" y="255825"/>
        <a:ext cx="1177166" cy="888598"/>
      </dsp:txXfrm>
    </dsp:sp>
    <dsp:sp modelId="{D765ED2F-B10B-4699-B9E9-6E51D6E5B596}">
      <dsp:nvSpPr>
        <dsp:cNvPr id="0" name=""/>
        <dsp:cNvSpPr/>
      </dsp:nvSpPr>
      <dsp:spPr>
        <a:xfrm>
          <a:off x="540316" y="1413460"/>
          <a:ext cx="1280748" cy="1056792"/>
        </a:xfrm>
        <a:prstGeom prst="roundRect">
          <a:avLst/>
        </a:prstGeom>
        <a:gradFill rotWithShape="0">
          <a:gsLst>
            <a:gs pos="0">
              <a:schemeClr val="accent5">
                <a:hueOff val="-4505695"/>
                <a:satOff val="-11613"/>
                <a:lumOff val="-7843"/>
                <a:alphaOff val="0"/>
                <a:satMod val="103000"/>
                <a:lumMod val="102000"/>
                <a:tint val="94000"/>
              </a:schemeClr>
            </a:gs>
            <a:gs pos="50000">
              <a:schemeClr val="accent5">
                <a:hueOff val="-4505695"/>
                <a:satOff val="-11613"/>
                <a:lumOff val="-7843"/>
                <a:alphaOff val="0"/>
                <a:satMod val="110000"/>
                <a:lumMod val="100000"/>
                <a:shade val="100000"/>
              </a:schemeClr>
            </a:gs>
            <a:gs pos="100000">
              <a:schemeClr val="accent5">
                <a:hueOff val="-4505695"/>
                <a:satOff val="-11613"/>
                <a:lumOff val="-784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kern="1200">
              <a:solidFill>
                <a:sysClr val="windowText" lastClr="000000"/>
              </a:solidFill>
              <a:latin typeface="Arial" panose="020B0604020202020204" pitchFamily="34" charset="0"/>
              <a:cs typeface="Arial" panose="020B0604020202020204" pitchFamily="34" charset="0"/>
            </a:rPr>
            <a:t>Apathehtic</a:t>
          </a:r>
        </a:p>
        <a:p>
          <a:pPr marL="0" lvl="0" indent="0" algn="ctr" defTabSz="444500">
            <a:lnSpc>
              <a:spcPct val="90000"/>
            </a:lnSpc>
            <a:spcBef>
              <a:spcPct val="0"/>
            </a:spcBef>
            <a:spcAft>
              <a:spcPct val="35000"/>
            </a:spcAft>
            <a:buNone/>
          </a:pPr>
          <a:r>
            <a:rPr lang="en-ID" sz="1000" kern="1200">
              <a:solidFill>
                <a:sysClr val="windowText" lastClr="000000"/>
              </a:solidFill>
              <a:latin typeface="Arial" panose="020B0604020202020204" pitchFamily="34" charset="0"/>
              <a:cs typeface="Arial" panose="020B0604020202020204" pitchFamily="34" charset="0"/>
            </a:rPr>
            <a:t>- </a:t>
          </a:r>
          <a:r>
            <a:rPr lang="en-ID" sz="800" kern="1200">
              <a:solidFill>
                <a:sysClr val="windowText" lastClr="000000"/>
              </a:solidFill>
              <a:latin typeface="Arial" panose="020B0604020202020204" pitchFamily="34" charset="0"/>
              <a:cs typeface="Arial" panose="020B0604020202020204" pitchFamily="34" charset="0"/>
            </a:rPr>
            <a:t>Masyarakat</a:t>
          </a:r>
        </a:p>
        <a:p>
          <a:pPr marL="0" lvl="0" indent="0" algn="ctr" defTabSz="444500">
            <a:lnSpc>
              <a:spcPct val="90000"/>
            </a:lnSpc>
            <a:spcBef>
              <a:spcPct val="0"/>
            </a:spcBef>
            <a:spcAft>
              <a:spcPct val="35000"/>
            </a:spcAft>
            <a:buNone/>
          </a:pPr>
          <a:endParaRPr lang="en-ID" sz="1800" kern="1200"/>
        </a:p>
      </dsp:txBody>
      <dsp:txXfrm>
        <a:off x="591904" y="1465048"/>
        <a:ext cx="1177572" cy="953616"/>
      </dsp:txXfrm>
    </dsp:sp>
    <dsp:sp modelId="{C31283C5-942D-43DA-988A-2F2EBEAE035E}">
      <dsp:nvSpPr>
        <dsp:cNvPr id="0" name=""/>
        <dsp:cNvSpPr/>
      </dsp:nvSpPr>
      <dsp:spPr>
        <a:xfrm>
          <a:off x="2017797" y="1413460"/>
          <a:ext cx="1258428" cy="1056792"/>
        </a:xfrm>
        <a:prstGeom prst="roundRect">
          <a:avLst/>
        </a:prstGeom>
        <a:gradFill rotWithShape="0">
          <a:gsLst>
            <a:gs pos="0">
              <a:schemeClr val="accent5">
                <a:hueOff val="-6758543"/>
                <a:satOff val="-17419"/>
                <a:lumOff val="-11765"/>
                <a:alphaOff val="0"/>
                <a:satMod val="103000"/>
                <a:lumMod val="102000"/>
                <a:tint val="94000"/>
              </a:schemeClr>
            </a:gs>
            <a:gs pos="50000">
              <a:schemeClr val="accent5">
                <a:hueOff val="-6758543"/>
                <a:satOff val="-17419"/>
                <a:lumOff val="-11765"/>
                <a:alphaOff val="0"/>
                <a:satMod val="110000"/>
                <a:lumMod val="100000"/>
                <a:shade val="100000"/>
              </a:schemeClr>
            </a:gs>
            <a:gs pos="100000">
              <a:schemeClr val="accent5">
                <a:hueOff val="-6758543"/>
                <a:satOff val="-17419"/>
                <a:lumOff val="-1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D" sz="1000" b="1" kern="1200">
              <a:solidFill>
                <a:sysClr val="windowText" lastClr="000000"/>
              </a:solidFill>
              <a:latin typeface="Arial" panose="020B0604020202020204" pitchFamily="34" charset="0"/>
              <a:cs typeface="Arial" panose="020B0604020202020204" pitchFamily="34" charset="0"/>
            </a:rPr>
            <a:t>Defenders</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Lembaga keuangan mikro</a:t>
          </a:r>
        </a:p>
        <a:p>
          <a:pPr marL="0" lvl="0" indent="0" algn="ctr" defTabSz="444500">
            <a:lnSpc>
              <a:spcPct val="90000"/>
            </a:lnSpc>
            <a:spcBef>
              <a:spcPct val="0"/>
            </a:spcBef>
            <a:spcAft>
              <a:spcPct val="35000"/>
            </a:spcAft>
            <a:buNone/>
          </a:pPr>
          <a:r>
            <a:rPr lang="en-ID" sz="800" kern="1200">
              <a:solidFill>
                <a:sysClr val="windowText" lastClr="000000"/>
              </a:solidFill>
              <a:latin typeface="Arial" panose="020B0604020202020204" pitchFamily="34" charset="0"/>
              <a:cs typeface="Arial" panose="020B0604020202020204" pitchFamily="34" charset="0"/>
            </a:rPr>
            <a:t>- perguruan tinggi</a:t>
          </a:r>
        </a:p>
      </dsp:txBody>
      <dsp:txXfrm>
        <a:off x="2069385" y="1465048"/>
        <a:ext cx="1155252" cy="953616"/>
      </dsp:txXfrm>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vertAlign" val="none"/>
                  <dgm:param type="horz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vertAlign" val="none"/>
                  <dgm:param type="horz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vertAlign" val="none"/>
                  <dgm:param type="horz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type="pieWedge" r:blip="" rot="90">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type="pieWedge" r:blip="" rot="90">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type="pieWedge" r:blip="" rot="180">
                  <dgm:adjLst/>
                </dgm:shape>
              </dgm:if>
              <dgm:else name="Name40">
                <dgm:shape xmlns:r="http://schemas.openxmlformats.org/officeDocument/2006/relationships" type="pieWedge" r:blip="" rot="270">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type="pieWedge" r:blip="" rot="270">
                  <dgm:adjLst/>
                </dgm:shape>
              </dgm:if>
              <dgm:else name="Name43">
                <dgm:shape xmlns:r="http://schemas.openxmlformats.org/officeDocument/2006/relationships" type="pieWedge" r:blip="" rot="180">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type="leftCircularArrow" r:blip="" rot="180"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type="circularArrow" r:blip="" rot="180"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3.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Def>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76CA1604B5C4EF5A5E562926E4C6709"/>
        <w:style w:val=""/>
        <w:category>
          <w:name w:val="General"/>
          <w:gallery w:val="placeholder"/>
        </w:category>
        <w:types>
          <w:type w:val="bbPlcHdr"/>
        </w:types>
        <w:behaviors>
          <w:behavior w:val="content"/>
        </w:behaviors>
        <w:description w:val=""/>
        <w:guid w:val="{8A660775-B715-450E-AC3D-50FE1127F4CE}"/>
      </w:docPartPr>
      <w:docPartBody>
        <w:p w14:paraId="31D17783">
          <w:pPr>
            <w:pStyle w:val="6"/>
          </w:pPr>
          <w:r>
            <w:rPr>
              <w:caps/>
              <w:color w:val="FFFFFF" w:themeColor="background1"/>
              <w14:textFill>
                <w14:solidFill>
                  <w14:schemeClr w14:val="bg1"/>
                </w14:solidFill>
              </w14:textFill>
            </w:rPr>
            <w:t>[Author Name]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653"/>
    <w:rsid w:val="00447DEC"/>
    <w:rsid w:val="004C1B07"/>
    <w:rsid w:val="007A78DA"/>
    <w:rsid w:val="008B1653"/>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zh-CN"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E2B5136C5AB1413089334FE2A80331F8"/>
    <w:uiPriority w:val="0"/>
    <w:pPr>
      <w:spacing w:after="160" w:line="259" w:lineRule="auto"/>
    </w:pPr>
    <w:rPr>
      <w:rFonts w:asciiTheme="minorHAnsi" w:hAnsiTheme="minorHAnsi" w:eastAsiaTheme="minorEastAsia" w:cstheme="minorBidi"/>
      <w:sz w:val="22"/>
      <w:szCs w:val="22"/>
      <w:lang w:val="zh-CN" w:eastAsia="zh-CN" w:bidi="ar-SA"/>
    </w:rPr>
  </w:style>
  <w:style w:type="paragraph" w:customStyle="1" w:styleId="5">
    <w:name w:val="B35D18D31CA94BF6972BFF509CF748F1"/>
    <w:uiPriority w:val="0"/>
    <w:pPr>
      <w:spacing w:after="160" w:line="259" w:lineRule="auto"/>
    </w:pPr>
    <w:rPr>
      <w:rFonts w:asciiTheme="minorHAnsi" w:hAnsiTheme="minorHAnsi" w:eastAsiaTheme="minorEastAsia" w:cstheme="minorBidi"/>
      <w:sz w:val="22"/>
      <w:szCs w:val="22"/>
      <w:lang w:val="zh-CN" w:eastAsia="zh-CN" w:bidi="ar-SA"/>
    </w:rPr>
  </w:style>
  <w:style w:type="paragraph" w:customStyle="1" w:styleId="6">
    <w:name w:val="876CA1604B5C4EF5A5E562926E4C6709"/>
    <w:uiPriority w:val="0"/>
    <w:pPr>
      <w:spacing w:after="160" w:line="259" w:lineRule="auto"/>
    </w:pPr>
    <w:rPr>
      <w:rFonts w:asciiTheme="minorHAnsi" w:hAnsiTheme="minorHAnsi" w:eastAsiaTheme="minorEastAsia" w:cstheme="minorBidi"/>
      <w:sz w:val="22"/>
      <w:szCs w:val="22"/>
      <w:lang w:val="zh-CN" w:eastAsia="zh-CN"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14A326-24FE-4232-9991-2FEDF473B968}">
  <ds:schemaRefs/>
</ds:datastoreItem>
</file>

<file path=docProps/app.xml><?xml version="1.0" encoding="utf-8"?>
<Properties xmlns="http://schemas.openxmlformats.org/officeDocument/2006/extended-properties" xmlns:vt="http://schemas.openxmlformats.org/officeDocument/2006/docPropsVTypes">
  <Template>Normal</Template>
  <Pages>102</Pages>
  <Words>18225</Words>
  <Characters>103884</Characters>
  <Lines>865</Lines>
  <Paragraphs>243</Paragraphs>
  <TotalTime>3</TotalTime>
  <ScaleCrop>false</ScaleCrop>
  <LinksUpToDate>false</LinksUpToDate>
  <CharactersWithSpaces>121866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2025-07-14T13:10:00Z</dcterms:created>
  <dc:creator>Laporan Aksi perubahan</dc:creator>
  <cp:lastModifiedBy>User</cp:lastModifiedBy>
  <cp:lastPrinted>2025-07-12T11:59:00Z</cp:lastPrinted>
  <dcterms:modified xsi:type="dcterms:W3CDTF">2025-11-21T03:00:43Z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AD4F3FEEA21449ABA1E0D80DB990C6BF_13</vt:lpwstr>
  </property>
</Properties>
</file>